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991" w:rsidRPr="00F54991" w:rsidRDefault="00F54991" w:rsidP="00F54991">
      <w:pPr>
        <w:spacing w:after="0" w:line="240" w:lineRule="auto"/>
        <w:rPr>
          <w:rFonts w:ascii="Times New Roman" w:eastAsia="Times New Roman" w:hAnsi="Times New Roman" w:cs="Times New Roman"/>
          <w:sz w:val="24"/>
          <w:szCs w:val="24"/>
          <w:lang w:eastAsia="da-DK"/>
        </w:rPr>
      </w:pPr>
    </w:p>
    <w:p w:rsidR="00F54991" w:rsidRPr="00F54991" w:rsidRDefault="00F54991" w:rsidP="00F54991">
      <w:pPr>
        <w:spacing w:after="0" w:line="240" w:lineRule="auto"/>
        <w:rPr>
          <w:rFonts w:ascii="Times New Roman" w:eastAsia="Times New Roman" w:hAnsi="Times New Roman" w:cs="Times New Roman"/>
          <w:b/>
          <w:sz w:val="36"/>
          <w:szCs w:val="24"/>
          <w:lang w:eastAsia="da-DK"/>
        </w:rPr>
      </w:pPr>
      <w:r w:rsidRPr="00F54991">
        <w:rPr>
          <w:rFonts w:ascii="Times New Roman" w:eastAsia="Times New Roman" w:hAnsi="Times New Roman" w:cs="Times New Roman"/>
          <w:b/>
          <w:sz w:val="36"/>
          <w:szCs w:val="24"/>
          <w:lang w:eastAsia="da-DK"/>
        </w:rPr>
        <w:t xml:space="preserve">KOGNITIV </w:t>
      </w:r>
      <w:r>
        <w:rPr>
          <w:rFonts w:ascii="Times New Roman" w:eastAsia="Times New Roman" w:hAnsi="Times New Roman" w:cs="Times New Roman"/>
          <w:b/>
          <w:sz w:val="36"/>
          <w:szCs w:val="24"/>
          <w:lang w:eastAsia="da-DK"/>
        </w:rPr>
        <w:t>SPØRGESKEMAER</w:t>
      </w:r>
      <w:r w:rsidRPr="00F54991">
        <w:rPr>
          <w:rFonts w:ascii="Times New Roman" w:eastAsia="Times New Roman" w:hAnsi="Times New Roman" w:cs="Times New Roman"/>
          <w:b/>
          <w:sz w:val="36"/>
          <w:szCs w:val="24"/>
          <w:lang w:eastAsia="da-DK"/>
        </w:rPr>
        <w:t xml:space="preserve"> til elev-analyser © </w:t>
      </w:r>
      <w:r w:rsidRPr="00F54991">
        <w:rPr>
          <w:rFonts w:ascii="Times New Roman" w:eastAsia="Times New Roman" w:hAnsi="Times New Roman" w:cs="Times New Roman"/>
          <w:b/>
          <w:szCs w:val="24"/>
          <w:lang w:eastAsia="da-DK"/>
        </w:rPr>
        <w:t>Steen Hilling</w:t>
      </w:r>
    </w:p>
    <w:p w:rsidR="009D5D60" w:rsidRDefault="009D5D60" w:rsidP="00A8206A">
      <w:pPr>
        <w:rPr>
          <w:b/>
          <w:sz w:val="32"/>
        </w:rPr>
      </w:pPr>
    </w:p>
    <w:p w:rsidR="00A8206A" w:rsidRPr="00A8206A" w:rsidRDefault="00F36979" w:rsidP="00A8206A">
      <w:pPr>
        <w:rPr>
          <w:b/>
          <w:sz w:val="32"/>
        </w:rPr>
      </w:pPr>
      <w:r>
        <w:rPr>
          <w:b/>
          <w:sz w:val="32"/>
        </w:rPr>
        <w:t>Kognitive  spørgeskemaer</w:t>
      </w:r>
      <w:r w:rsidR="00A8206A" w:rsidRPr="00A8206A">
        <w:rPr>
          <w:b/>
          <w:sz w:val="32"/>
        </w:rPr>
        <w:t>:</w:t>
      </w:r>
    </w:p>
    <w:p w:rsidR="00A8206A" w:rsidRDefault="00A8206A" w:rsidP="00A8206A">
      <w:r>
        <w:t xml:space="preserve">Læringsskema fra </w:t>
      </w:r>
      <w:proofErr w:type="spellStart"/>
      <w:r>
        <w:t>UngePAS</w:t>
      </w:r>
      <w:proofErr w:type="spellEnd"/>
      <w:r>
        <w:t xml:space="preserve">  </w:t>
      </w:r>
      <w:r w:rsidR="00A8617E">
        <w:t xml:space="preserve">&amp; læringsanalyse </w:t>
      </w:r>
      <w:r>
        <w:t>(skema )</w:t>
      </w:r>
    </w:p>
    <w:p w:rsidR="00A8206A" w:rsidRDefault="00A8206A" w:rsidP="00A8206A">
      <w:r>
        <w:t>Læringsop</w:t>
      </w:r>
      <w:r w:rsidR="00643820">
        <w:t>gaver rettet mod opmærksomhed (skema</w:t>
      </w:r>
      <w:r>
        <w:t>)</w:t>
      </w:r>
    </w:p>
    <w:p w:rsidR="00A8206A" w:rsidRDefault="00A8206A" w:rsidP="00A8206A">
      <w:r>
        <w:t>Lærings</w:t>
      </w:r>
      <w:r w:rsidR="00643820">
        <w:t>opgaver rettet mod hukommelse (skema</w:t>
      </w:r>
      <w:r>
        <w:t>)</w:t>
      </w:r>
    </w:p>
    <w:p w:rsidR="00A8206A" w:rsidRDefault="00A8206A" w:rsidP="00A8206A">
      <w:r>
        <w:t>Læring</w:t>
      </w:r>
      <w:r w:rsidR="00643820">
        <w:t>sopgaver mod at evne overblik (skema</w:t>
      </w:r>
      <w:r>
        <w:t>)</w:t>
      </w:r>
    </w:p>
    <w:p w:rsidR="00A8206A" w:rsidRDefault="00A8206A" w:rsidP="00A8206A">
      <w:r>
        <w:t>Læringsopgaver mod at evne regler og systemer  (</w:t>
      </w:r>
      <w:r w:rsidR="00643820">
        <w:t>skema</w:t>
      </w:r>
      <w:r>
        <w:t>)</w:t>
      </w:r>
    </w:p>
    <w:p w:rsidR="00A8206A" w:rsidRDefault="00367CEE" w:rsidP="00A8206A">
      <w:r>
        <w:t xml:space="preserve">Læringsopgaver rettet mod </w:t>
      </w:r>
      <w:r w:rsidR="00A8206A">
        <w:t>nye opgaver -i billed</w:t>
      </w:r>
      <w:r w:rsidR="00643820">
        <w:t>e, sprog og handling (skema</w:t>
      </w:r>
      <w:r w:rsidR="00A8206A">
        <w:t>)</w:t>
      </w:r>
    </w:p>
    <w:p w:rsidR="00A8206A" w:rsidRDefault="00A8206A" w:rsidP="00A8206A">
      <w:r>
        <w:t>Læringsopgaver rettet mod kendte opgavetyper-i billed</w:t>
      </w:r>
      <w:r w:rsidR="00643820">
        <w:t xml:space="preserve">e, sprog og handling </w:t>
      </w:r>
      <w:r>
        <w:t xml:space="preserve"> (</w:t>
      </w:r>
      <w:r w:rsidR="00643820">
        <w:t>skema</w:t>
      </w:r>
      <w:r>
        <w:t>)</w:t>
      </w:r>
    </w:p>
    <w:p w:rsidR="00A8206A" w:rsidRDefault="00A8206A" w:rsidP="00A8206A">
      <w:r>
        <w:t xml:space="preserve">Lær selv mere om KOMPETENCEMODELLEN </w:t>
      </w:r>
    </w:p>
    <w:p w:rsidR="0078549E" w:rsidRDefault="00A8206A" w:rsidP="00A8206A">
      <w:proofErr w:type="spellStart"/>
      <w:r>
        <w:t>Neuropædagogisk</w:t>
      </w:r>
      <w:proofErr w:type="spellEnd"/>
      <w:r>
        <w:t xml:space="preserve"> analyse af elevens kognition  </w:t>
      </w:r>
    </w:p>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0866BF" w:rsidRDefault="000866BF" w:rsidP="00A8206A">
      <w:pPr>
        <w:rPr>
          <w:b/>
          <w:sz w:val="28"/>
        </w:rPr>
      </w:pPr>
    </w:p>
    <w:p w:rsidR="000866BF" w:rsidRDefault="000866BF" w:rsidP="00A8206A">
      <w:pPr>
        <w:rPr>
          <w:b/>
          <w:sz w:val="28"/>
        </w:rPr>
      </w:pPr>
    </w:p>
    <w:p w:rsidR="00A8206A" w:rsidRPr="00A8206A" w:rsidRDefault="00A8206A" w:rsidP="00A8206A">
      <w:pPr>
        <w:rPr>
          <w:b/>
          <w:sz w:val="28"/>
        </w:rPr>
      </w:pPr>
      <w:bookmarkStart w:id="0" w:name="_GoBack"/>
      <w:bookmarkEnd w:id="0"/>
      <w:r w:rsidRPr="00A8206A">
        <w:rPr>
          <w:b/>
          <w:sz w:val="28"/>
        </w:rPr>
        <w:t xml:space="preserve">Læringsskema fra </w:t>
      </w:r>
      <w:proofErr w:type="spellStart"/>
      <w:r w:rsidRPr="00A8206A">
        <w:rPr>
          <w:b/>
          <w:sz w:val="28"/>
        </w:rPr>
        <w:t>UngePAS</w:t>
      </w:r>
      <w:proofErr w:type="spellEnd"/>
      <w:r w:rsidRPr="00A8206A">
        <w:rPr>
          <w:b/>
          <w:sz w:val="28"/>
        </w:rPr>
        <w:t xml:space="preserve">  (skema link til lær 1</w:t>
      </w:r>
      <w:r>
        <w:rPr>
          <w:b/>
          <w:sz w:val="28"/>
        </w:rPr>
        <w:t xml:space="preserve"> i </w:t>
      </w:r>
      <w:proofErr w:type="spellStart"/>
      <w:r>
        <w:rPr>
          <w:b/>
          <w:sz w:val="28"/>
        </w:rPr>
        <w:t>excel</w:t>
      </w:r>
      <w:proofErr w:type="spellEnd"/>
      <w:r w:rsidRPr="00A8206A">
        <w:rPr>
          <w:b/>
          <w:sz w:val="28"/>
        </w:rPr>
        <w:t>)</w:t>
      </w:r>
    </w:p>
    <w:tbl>
      <w:tblPr>
        <w:tblW w:w="9708" w:type="dxa"/>
        <w:tblInd w:w="70" w:type="dxa"/>
        <w:tblCellMar>
          <w:left w:w="70" w:type="dxa"/>
          <w:right w:w="70" w:type="dxa"/>
        </w:tblCellMar>
        <w:tblLook w:val="04A0"/>
      </w:tblPr>
      <w:tblGrid>
        <w:gridCol w:w="1747"/>
        <w:gridCol w:w="196"/>
        <w:gridCol w:w="651"/>
        <w:gridCol w:w="657"/>
        <w:gridCol w:w="657"/>
        <w:gridCol w:w="657"/>
        <w:gridCol w:w="657"/>
        <w:gridCol w:w="657"/>
        <w:gridCol w:w="657"/>
        <w:gridCol w:w="620"/>
        <w:gridCol w:w="620"/>
        <w:gridCol w:w="620"/>
        <w:gridCol w:w="692"/>
        <w:gridCol w:w="620"/>
      </w:tblGrid>
      <w:tr w:rsidR="00A8206A" w:rsidRPr="00A8206A" w:rsidTr="00435EFB">
        <w:trPr>
          <w:trHeight w:val="255"/>
        </w:trPr>
        <w:tc>
          <w:tcPr>
            <w:tcW w:w="2594"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lastRenderedPageBreak/>
              <w:t>SPØRGESKEMA</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Dato: </w:t>
            </w:r>
          </w:p>
        </w:tc>
        <w:tc>
          <w:tcPr>
            <w:tcW w:w="1314"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9088" w:type="dxa"/>
            <w:gridSpan w:val="1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Du skal udfylde spørgeskemaet så præcist som muligt, fordi det skal hjælpe dig med</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5222" w:type="dxa"/>
            <w:gridSpan w:val="7"/>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at sikre bedre uddannelsesmuligheder for dig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at tilpasse uddannelsesplanerne til din måde at lære på</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839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at du bliver bevidst om dine indlærings- og udviklingspotentialer (muligheder)</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Navn:</w:t>
            </w: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453" w:type="dxa"/>
            <w:gridSpan w:val="10"/>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943"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Adresse:</w:t>
            </w:r>
          </w:p>
        </w:tc>
        <w:tc>
          <w:tcPr>
            <w:tcW w:w="6453" w:type="dxa"/>
            <w:gridSpan w:val="10"/>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943"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Cpr.nr.:</w:t>
            </w:r>
          </w:p>
        </w:tc>
        <w:tc>
          <w:tcPr>
            <w:tcW w:w="1965" w:type="dxa"/>
            <w:gridSpan w:val="3"/>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943"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Tlf.nr.:</w:t>
            </w:r>
          </w:p>
        </w:tc>
        <w:tc>
          <w:tcPr>
            <w:tcW w:w="1965" w:type="dxa"/>
            <w:gridSpan w:val="3"/>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943"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Afdeling:</w:t>
            </w:r>
          </w:p>
        </w:tc>
        <w:tc>
          <w:tcPr>
            <w:tcW w:w="1965" w:type="dxa"/>
            <w:gridSpan w:val="3"/>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943"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Kontaktlærer:</w:t>
            </w:r>
          </w:p>
        </w:tc>
        <w:tc>
          <w:tcPr>
            <w:tcW w:w="1965" w:type="dxa"/>
            <w:gridSpan w:val="3"/>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r>
      <w:tr w:rsidR="00A8206A" w:rsidRPr="00A8206A" w:rsidTr="00435EFB">
        <w:trPr>
          <w:trHeight w:val="30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r>
      <w:tr w:rsidR="00A8206A" w:rsidRPr="00A8206A" w:rsidTr="00435EFB">
        <w:trPr>
          <w:trHeight w:val="420"/>
        </w:trPr>
        <w:tc>
          <w:tcPr>
            <w:tcW w:w="9708" w:type="dxa"/>
            <w:gridSpan w:val="1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32"/>
                <w:szCs w:val="32"/>
                <w:lang w:eastAsia="da-DK"/>
              </w:rPr>
            </w:pPr>
            <w:r w:rsidRPr="00A8206A">
              <w:rPr>
                <w:rFonts w:ascii="Arial" w:eastAsia="Times New Roman" w:hAnsi="Arial" w:cs="Arial"/>
                <w:sz w:val="32"/>
                <w:szCs w:val="32"/>
                <w:lang w:eastAsia="da-DK"/>
              </w:rPr>
              <w:t>Sæt 1 i de gule felter ud for det rigtige:</w:t>
            </w: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943"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 Alder</w:t>
            </w: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15-16</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17 år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18 år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19 år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20 år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21 år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over 21</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5222" w:type="dxa"/>
            <w:gridSpan w:val="7"/>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3. Oplever du, at du ofte bliver misforstået?</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7156" w:type="dxa"/>
            <w:gridSpan w:val="10"/>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4. Fra hvilken klasse har du forladt folkeskolen/privatskolen? (Sæt 1)</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w:t>
            </w: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7</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8</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9</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10</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11</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5879" w:type="dxa"/>
            <w:gridSpan w:val="8"/>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5. Hvor mange år har du gået på efterskole? (Sæt 1)</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2</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3</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aldrig</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5879" w:type="dxa"/>
            <w:gridSpan w:val="8"/>
            <w:tcBorders>
              <w:top w:val="nil"/>
              <w:left w:val="nil"/>
              <w:bottom w:val="nil"/>
              <w:right w:val="nil"/>
            </w:tcBorders>
            <w:shd w:val="clear" w:color="auto" w:fill="auto"/>
            <w:noWrap/>
            <w:vAlign w:val="bottom"/>
            <w:hideMark/>
          </w:tcPr>
          <w:p w:rsidR="00AC466A" w:rsidRDefault="00AC466A" w:rsidP="00A8206A">
            <w:pPr>
              <w:spacing w:after="0" w:line="240" w:lineRule="auto"/>
              <w:rPr>
                <w:rFonts w:ascii="Arial" w:eastAsia="Times New Roman" w:hAnsi="Arial" w:cs="Arial"/>
                <w:sz w:val="20"/>
                <w:szCs w:val="20"/>
                <w:lang w:eastAsia="da-DK"/>
              </w:rPr>
            </w:pPr>
          </w:p>
          <w:p w:rsidR="00AC466A" w:rsidRDefault="00AC466A" w:rsidP="00A8206A">
            <w:pPr>
              <w:spacing w:after="0" w:line="240" w:lineRule="auto"/>
              <w:rPr>
                <w:rFonts w:ascii="Arial" w:eastAsia="Times New Roman" w:hAnsi="Arial" w:cs="Arial"/>
                <w:sz w:val="20"/>
                <w:szCs w:val="20"/>
                <w:lang w:eastAsia="da-DK"/>
              </w:rPr>
            </w:pPr>
          </w:p>
          <w:p w:rsidR="00AC466A" w:rsidRDefault="00AC466A" w:rsidP="00A8206A">
            <w:pPr>
              <w:spacing w:after="0" w:line="240" w:lineRule="auto"/>
              <w:rPr>
                <w:rFonts w:ascii="Arial" w:eastAsia="Times New Roman" w:hAnsi="Arial" w:cs="Arial"/>
                <w:sz w:val="20"/>
                <w:szCs w:val="20"/>
                <w:lang w:eastAsia="da-DK"/>
              </w:rPr>
            </w:pPr>
          </w:p>
          <w:p w:rsidR="00AC466A" w:rsidRDefault="00AC466A" w:rsidP="00A8206A">
            <w:pPr>
              <w:spacing w:after="0" w:line="240" w:lineRule="auto"/>
              <w:rPr>
                <w:rFonts w:ascii="Arial" w:eastAsia="Times New Roman" w:hAnsi="Arial" w:cs="Arial"/>
                <w:sz w:val="20"/>
                <w:szCs w:val="20"/>
                <w:lang w:eastAsia="da-DK"/>
              </w:rPr>
            </w:pPr>
          </w:p>
          <w:p w:rsidR="00AC466A" w:rsidRDefault="00AC466A" w:rsidP="00A8206A">
            <w:pPr>
              <w:spacing w:after="0" w:line="240" w:lineRule="auto"/>
              <w:rPr>
                <w:rFonts w:ascii="Arial" w:eastAsia="Times New Roman" w:hAnsi="Arial" w:cs="Arial"/>
                <w:sz w:val="20"/>
                <w:szCs w:val="20"/>
                <w:lang w:eastAsia="da-DK"/>
              </w:rPr>
            </w:pPr>
          </w:p>
          <w:p w:rsidR="00AC466A" w:rsidRDefault="00AC466A" w:rsidP="00A8206A">
            <w:pPr>
              <w:spacing w:after="0" w:line="240" w:lineRule="auto"/>
              <w:rPr>
                <w:rFonts w:ascii="Arial" w:eastAsia="Times New Roman" w:hAnsi="Arial" w:cs="Arial"/>
                <w:sz w:val="20"/>
                <w:szCs w:val="20"/>
                <w:lang w:eastAsia="da-DK"/>
              </w:rPr>
            </w:pPr>
          </w:p>
          <w:p w:rsidR="00AC466A" w:rsidRDefault="00AC466A" w:rsidP="00A8206A">
            <w:pPr>
              <w:spacing w:after="0" w:line="240" w:lineRule="auto"/>
              <w:rPr>
                <w:rFonts w:ascii="Arial" w:eastAsia="Times New Roman" w:hAnsi="Arial" w:cs="Arial"/>
                <w:sz w:val="20"/>
                <w:szCs w:val="20"/>
                <w:lang w:eastAsia="da-DK"/>
              </w:rPr>
            </w:pPr>
          </w:p>
          <w:p w:rsidR="00AC466A" w:rsidRDefault="00AC466A" w:rsidP="00A8206A">
            <w:pPr>
              <w:spacing w:after="0" w:line="240" w:lineRule="auto"/>
              <w:rPr>
                <w:rFonts w:ascii="Arial" w:eastAsia="Times New Roman" w:hAnsi="Arial" w:cs="Arial"/>
                <w:sz w:val="20"/>
                <w:szCs w:val="20"/>
                <w:lang w:eastAsia="da-DK"/>
              </w:rPr>
            </w:pPr>
          </w:p>
          <w:p w:rsidR="00AC466A" w:rsidRDefault="00AC466A" w:rsidP="00A8206A">
            <w:pPr>
              <w:spacing w:after="0" w:line="240" w:lineRule="auto"/>
              <w:rPr>
                <w:rFonts w:ascii="Arial" w:eastAsia="Times New Roman" w:hAnsi="Arial" w:cs="Arial"/>
                <w:sz w:val="20"/>
                <w:szCs w:val="20"/>
                <w:lang w:eastAsia="da-DK"/>
              </w:rPr>
            </w:pPr>
          </w:p>
          <w:p w:rsidR="00AC466A" w:rsidRDefault="00AC466A" w:rsidP="00A8206A">
            <w:pPr>
              <w:spacing w:after="0" w:line="240" w:lineRule="auto"/>
              <w:rPr>
                <w:rFonts w:ascii="Arial" w:eastAsia="Times New Roman" w:hAnsi="Arial" w:cs="Arial"/>
                <w:sz w:val="20"/>
                <w:szCs w:val="20"/>
                <w:lang w:eastAsia="da-DK"/>
              </w:rPr>
            </w:pPr>
          </w:p>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6. Dine sidste karakterer i ( skriv 1 udfor rigtig svar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2594"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Dansk - mundtlig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Ikke 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971"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897"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God karakter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2594" w:type="dxa"/>
            <w:gridSpan w:val="3"/>
            <w:tcBorders>
              <w:top w:val="nil"/>
              <w:left w:val="nil"/>
              <w:bottom w:val="single" w:sz="12" w:space="0" w:color="auto"/>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lastRenderedPageBreak/>
              <w:t xml:space="preserve">  Dansk - skriftlig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Ikke 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971"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897"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God karakter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2594"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Regning- mundtlig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Ikke 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971"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897"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God karakter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2594"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Regning - skriftlig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Ikke 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971"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897"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God karakter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3908" w:type="dxa"/>
            <w:gridSpan w:val="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7. Har du haft engelsk i skolen?</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3908" w:type="dxa"/>
            <w:gridSpan w:val="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8. Har du haft tysk i skolen?</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4565" w:type="dxa"/>
            <w:gridSpan w:val="6"/>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9. Har du modtaget specialundervisning?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5222" w:type="dxa"/>
            <w:gridSpan w:val="7"/>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i hvad? (Sæt 1 udfor det/de rigtige)</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Læsning/stavning</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Talepædagog</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Regning/matematik</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Engelsk/tysk</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Motorik/gymnastik</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Ergo-fysioterapeut</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Andet/hvilket</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4488" w:type="dxa"/>
            <w:gridSpan w:val="7"/>
            <w:tcBorders>
              <w:top w:val="nil"/>
              <w:left w:val="nil"/>
              <w:bottom w:val="nil"/>
              <w:right w:val="nil"/>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943"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Hvor længe</w:t>
            </w: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Mindre end 3 mdr.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Ca. ½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Ca. 1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Ca. 2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Længere end 3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F935EE" w:rsidRDefault="00F935EE" w:rsidP="00A8206A">
            <w:pPr>
              <w:spacing w:after="0" w:line="240" w:lineRule="auto"/>
              <w:rPr>
                <w:rFonts w:ascii="Arial" w:eastAsia="Times New Roman" w:hAnsi="Arial" w:cs="Arial"/>
                <w:sz w:val="20"/>
                <w:szCs w:val="20"/>
                <w:lang w:eastAsia="da-DK"/>
              </w:rPr>
            </w:pPr>
          </w:p>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10. Har du eller har du haft en aktiv fritid/ </w:t>
            </w:r>
            <w:proofErr w:type="spellStart"/>
            <w:r w:rsidRPr="00A8206A">
              <w:rPr>
                <w:rFonts w:ascii="Arial" w:eastAsia="Times New Roman" w:hAnsi="Arial" w:cs="Arial"/>
                <w:sz w:val="20"/>
                <w:szCs w:val="20"/>
                <w:lang w:eastAsia="da-DK"/>
              </w:rPr>
              <w:t>evt</w:t>
            </w:r>
            <w:proofErr w:type="spellEnd"/>
            <w:r w:rsidRPr="00A8206A">
              <w:rPr>
                <w:rFonts w:ascii="Arial" w:eastAsia="Times New Roman" w:hAnsi="Arial" w:cs="Arial"/>
                <w:sz w:val="20"/>
                <w:szCs w:val="20"/>
                <w:lang w:eastAsia="da-DK"/>
              </w:rPr>
              <w:t xml:space="preserve"> fritidsjob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4565" w:type="dxa"/>
            <w:gridSpan w:val="6"/>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Hvis ja - hvilke fritidsjob har du haft?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A82E0C">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Avis/reklameuddeling</w:t>
            </w:r>
          </w:p>
        </w:tc>
        <w:tc>
          <w:tcPr>
            <w:tcW w:w="657" w:type="dxa"/>
            <w:tcBorders>
              <w:top w:val="single" w:sz="12" w:space="0" w:color="auto"/>
              <w:left w:val="nil"/>
              <w:bottom w:val="single" w:sz="4"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4"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A82E0C">
        <w:trPr>
          <w:trHeight w:val="285"/>
        </w:trPr>
        <w:tc>
          <w:tcPr>
            <w:tcW w:w="2594" w:type="dxa"/>
            <w:gridSpan w:val="3"/>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lastRenderedPageBreak/>
              <w:t xml:space="preserve">  Bud/vareudbringning</w:t>
            </w:r>
          </w:p>
        </w:tc>
        <w:tc>
          <w:tcPr>
            <w:tcW w:w="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single" w:sz="4" w:space="0" w:color="auto"/>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A82E0C">
        <w:trPr>
          <w:trHeight w:val="285"/>
        </w:trPr>
        <w:tc>
          <w:tcPr>
            <w:tcW w:w="1747" w:type="dxa"/>
            <w:tcBorders>
              <w:top w:val="nil"/>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Arbejdsdreng</w:t>
            </w:r>
          </w:p>
        </w:tc>
        <w:tc>
          <w:tcPr>
            <w:tcW w:w="196" w:type="dxa"/>
            <w:tcBorders>
              <w:top w:val="nil"/>
              <w:left w:val="nil"/>
              <w:bottom w:val="single" w:sz="12" w:space="0" w:color="auto"/>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nil"/>
              <w:left w:val="nil"/>
              <w:bottom w:val="single" w:sz="12" w:space="0" w:color="auto"/>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4" w:space="0" w:color="auto"/>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4"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3251" w:type="dxa"/>
            <w:gridSpan w:val="4"/>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Rengøring</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Børnepasning</w:t>
            </w:r>
          </w:p>
        </w:tc>
        <w:tc>
          <w:tcPr>
            <w:tcW w:w="196" w:type="dxa"/>
            <w:tcBorders>
              <w:top w:val="nil"/>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nil"/>
              <w:left w:val="nil"/>
              <w:bottom w:val="single" w:sz="12" w:space="0" w:color="auto"/>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3251" w:type="dxa"/>
            <w:gridSpan w:val="4"/>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Butiksjob</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Andet job - skriv hvilket</w:t>
            </w:r>
          </w:p>
        </w:tc>
        <w:tc>
          <w:tcPr>
            <w:tcW w:w="657" w:type="dxa"/>
            <w:tcBorders>
              <w:top w:val="nil"/>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3831"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Fritidsaktivitet, skriv hvilken</w:t>
            </w:r>
          </w:p>
        </w:tc>
        <w:tc>
          <w:tcPr>
            <w:tcW w:w="657" w:type="dxa"/>
            <w:tcBorders>
              <w:top w:val="nil"/>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3831"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943" w:type="dxa"/>
            <w:gridSpan w:val="2"/>
            <w:tcBorders>
              <w:top w:val="nil"/>
              <w:left w:val="nil"/>
              <w:bottom w:val="nil"/>
              <w:right w:val="nil"/>
            </w:tcBorders>
            <w:shd w:val="clear" w:color="auto" w:fill="auto"/>
            <w:noWrap/>
            <w:vAlign w:val="bottom"/>
            <w:hideMark/>
          </w:tcPr>
          <w:p w:rsid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Hvor længe?</w:t>
            </w:r>
          </w:p>
          <w:p w:rsidR="00435EFB" w:rsidRPr="00A8206A" w:rsidRDefault="00435EFB"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1 måned</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2 måneder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3 måneder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4 måned</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5 måneder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6 måneder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ca. 1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ca. 2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mere end 3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7156" w:type="dxa"/>
            <w:gridSpan w:val="10"/>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11. Kan du følge med i danske tekster i udenlandske film på TV?</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7776" w:type="dxa"/>
            <w:gridSpan w:val="11"/>
            <w:tcBorders>
              <w:top w:val="nil"/>
              <w:left w:val="nil"/>
              <w:bottom w:val="nil"/>
              <w:right w:val="nil"/>
            </w:tcBorders>
            <w:shd w:val="clear" w:color="auto" w:fill="auto"/>
            <w:noWrap/>
            <w:vAlign w:val="bottom"/>
            <w:hideMark/>
          </w:tcPr>
          <w:p w:rsid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12a Har du svært ved at koncentrere dig, om film/tegneserier/PC-spil ?</w:t>
            </w:r>
          </w:p>
          <w:p w:rsidR="00435EFB" w:rsidRPr="00A8206A" w:rsidRDefault="00435EFB"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7156" w:type="dxa"/>
            <w:gridSpan w:val="10"/>
            <w:tcBorders>
              <w:top w:val="nil"/>
              <w:left w:val="nil"/>
              <w:bottom w:val="nil"/>
              <w:right w:val="nil"/>
            </w:tcBorders>
            <w:shd w:val="clear" w:color="auto" w:fill="auto"/>
            <w:noWrap/>
            <w:vAlign w:val="bottom"/>
            <w:hideMark/>
          </w:tcPr>
          <w:p w:rsidR="00435EFB" w:rsidRDefault="00435EFB" w:rsidP="00A8206A">
            <w:pPr>
              <w:spacing w:after="0" w:line="240" w:lineRule="auto"/>
              <w:rPr>
                <w:rFonts w:ascii="Arial" w:eastAsia="Times New Roman" w:hAnsi="Arial" w:cs="Arial"/>
                <w:sz w:val="20"/>
                <w:szCs w:val="20"/>
                <w:lang w:eastAsia="da-DK"/>
              </w:rPr>
            </w:pPr>
          </w:p>
          <w:p w:rsid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svarer du på, hvor mange minutter du kan koncentrere dig</w:t>
            </w:r>
          </w:p>
          <w:p w:rsidR="00435EFB" w:rsidRPr="00A8206A" w:rsidRDefault="00435EFB"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Under 5 minutter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5 til 10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10 til 20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9708" w:type="dxa"/>
            <w:gridSpan w:val="14"/>
            <w:tcBorders>
              <w:top w:val="nil"/>
              <w:left w:val="nil"/>
              <w:bottom w:val="nil"/>
              <w:right w:val="nil"/>
            </w:tcBorders>
            <w:shd w:val="clear" w:color="auto" w:fill="auto"/>
            <w:noWrap/>
            <w:vAlign w:val="bottom"/>
            <w:hideMark/>
          </w:tcPr>
          <w:p w:rsidR="004241A7" w:rsidRDefault="004241A7" w:rsidP="00A8206A">
            <w:pPr>
              <w:spacing w:after="0" w:line="240" w:lineRule="auto"/>
              <w:rPr>
                <w:rFonts w:ascii="Arial" w:eastAsia="Times New Roman" w:hAnsi="Arial" w:cs="Arial"/>
                <w:sz w:val="20"/>
                <w:szCs w:val="20"/>
                <w:lang w:eastAsia="da-DK"/>
              </w:rPr>
            </w:pPr>
          </w:p>
          <w:p w:rsidR="004241A7" w:rsidRDefault="004241A7" w:rsidP="00A8206A">
            <w:pPr>
              <w:spacing w:after="0" w:line="240" w:lineRule="auto"/>
              <w:rPr>
                <w:rFonts w:ascii="Arial" w:eastAsia="Times New Roman" w:hAnsi="Arial" w:cs="Arial"/>
                <w:sz w:val="20"/>
                <w:szCs w:val="20"/>
                <w:lang w:eastAsia="da-DK"/>
              </w:rPr>
            </w:pPr>
          </w:p>
          <w:p w:rsidR="004241A7" w:rsidRDefault="004241A7" w:rsidP="00A8206A">
            <w:pPr>
              <w:spacing w:after="0" w:line="240" w:lineRule="auto"/>
              <w:rPr>
                <w:rFonts w:ascii="Arial" w:eastAsia="Times New Roman" w:hAnsi="Arial" w:cs="Arial"/>
                <w:sz w:val="20"/>
                <w:szCs w:val="20"/>
                <w:lang w:eastAsia="da-DK"/>
              </w:rPr>
            </w:pPr>
          </w:p>
          <w:p w:rsidR="004241A7" w:rsidRDefault="004241A7" w:rsidP="00A8206A">
            <w:pPr>
              <w:spacing w:after="0" w:line="240" w:lineRule="auto"/>
              <w:rPr>
                <w:rFonts w:ascii="Arial" w:eastAsia="Times New Roman" w:hAnsi="Arial" w:cs="Arial"/>
                <w:sz w:val="20"/>
                <w:szCs w:val="20"/>
                <w:lang w:eastAsia="da-DK"/>
              </w:rPr>
            </w:pPr>
          </w:p>
          <w:p w:rsidR="004241A7" w:rsidRDefault="004241A7" w:rsidP="00A8206A">
            <w:pPr>
              <w:spacing w:after="0" w:line="240" w:lineRule="auto"/>
              <w:rPr>
                <w:rFonts w:ascii="Arial" w:eastAsia="Times New Roman" w:hAnsi="Arial" w:cs="Arial"/>
                <w:sz w:val="20"/>
                <w:szCs w:val="20"/>
                <w:lang w:eastAsia="da-DK"/>
              </w:rPr>
            </w:pPr>
          </w:p>
          <w:p w:rsidR="004241A7" w:rsidRDefault="004241A7" w:rsidP="00A8206A">
            <w:pPr>
              <w:spacing w:after="0" w:line="240" w:lineRule="auto"/>
              <w:rPr>
                <w:rFonts w:ascii="Arial" w:eastAsia="Times New Roman" w:hAnsi="Arial" w:cs="Arial"/>
                <w:sz w:val="20"/>
                <w:szCs w:val="20"/>
                <w:lang w:eastAsia="da-DK"/>
              </w:rPr>
            </w:pPr>
          </w:p>
          <w:p w:rsid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12b Har du svært ved at koncentrere dig, når du skal læse bøger forklare noget, eller deltage i diskussion?</w:t>
            </w:r>
          </w:p>
          <w:p w:rsidR="00435EFB" w:rsidRPr="00A8206A" w:rsidRDefault="00435EFB"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7156" w:type="dxa"/>
            <w:gridSpan w:val="10"/>
            <w:tcBorders>
              <w:top w:val="nil"/>
              <w:left w:val="nil"/>
              <w:bottom w:val="nil"/>
              <w:right w:val="nil"/>
            </w:tcBorders>
            <w:shd w:val="clear" w:color="auto" w:fill="auto"/>
            <w:noWrap/>
            <w:vAlign w:val="bottom"/>
            <w:hideMark/>
          </w:tcPr>
          <w:p w:rsidR="00435EFB" w:rsidRDefault="00435EFB" w:rsidP="00A8206A">
            <w:pPr>
              <w:spacing w:after="0" w:line="240" w:lineRule="auto"/>
              <w:rPr>
                <w:rFonts w:ascii="Arial" w:eastAsia="Times New Roman" w:hAnsi="Arial" w:cs="Arial"/>
                <w:sz w:val="20"/>
                <w:szCs w:val="20"/>
                <w:lang w:eastAsia="da-DK"/>
              </w:rPr>
            </w:pPr>
          </w:p>
          <w:p w:rsid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svarer du på, hvor mange minutter du kan koncentrere dig</w:t>
            </w:r>
          </w:p>
          <w:p w:rsidR="00435EFB" w:rsidRPr="00A8206A" w:rsidRDefault="00435EFB"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Under 5 minutter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5 til 10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10 til 20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1080"/>
        </w:trPr>
        <w:tc>
          <w:tcPr>
            <w:tcW w:w="5222" w:type="dxa"/>
            <w:gridSpan w:val="7"/>
            <w:tcBorders>
              <w:top w:val="nil"/>
              <w:left w:val="nil"/>
              <w:bottom w:val="nil"/>
              <w:right w:val="nil"/>
            </w:tcBorders>
            <w:shd w:val="clear" w:color="auto" w:fill="auto"/>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lastRenderedPageBreak/>
              <w:t xml:space="preserve">12c Har du svært ved at koncentrere dig om at: </w:t>
            </w:r>
            <w:r w:rsidRPr="00A8206A">
              <w:rPr>
                <w:rFonts w:ascii="Arial" w:eastAsia="Times New Roman" w:hAnsi="Arial" w:cs="Arial"/>
                <w:sz w:val="20"/>
                <w:szCs w:val="20"/>
                <w:lang w:eastAsia="da-DK"/>
              </w:rPr>
              <w:br/>
              <w:t xml:space="preserve">adskille/samle en cykel/PC/Mobilen, </w:t>
            </w:r>
            <w:r w:rsidRPr="00A8206A">
              <w:rPr>
                <w:rFonts w:ascii="Arial" w:eastAsia="Times New Roman" w:hAnsi="Arial" w:cs="Arial"/>
                <w:sz w:val="20"/>
                <w:szCs w:val="20"/>
                <w:lang w:eastAsia="da-DK"/>
              </w:rPr>
              <w:br/>
              <w:t>lægge en flot makeup</w:t>
            </w:r>
            <w:r w:rsidRPr="00A8206A">
              <w:rPr>
                <w:rFonts w:ascii="Arial" w:eastAsia="Times New Roman" w:hAnsi="Arial" w:cs="Arial"/>
                <w:sz w:val="20"/>
                <w:szCs w:val="20"/>
                <w:lang w:eastAsia="da-DK"/>
              </w:rPr>
              <w:br/>
              <w:t>lære at køre bil mm</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7156" w:type="dxa"/>
            <w:gridSpan w:val="10"/>
            <w:tcBorders>
              <w:top w:val="nil"/>
              <w:left w:val="nil"/>
              <w:bottom w:val="nil"/>
              <w:right w:val="nil"/>
            </w:tcBorders>
            <w:shd w:val="clear" w:color="auto" w:fill="auto"/>
            <w:noWrap/>
            <w:vAlign w:val="bottom"/>
            <w:hideMark/>
          </w:tcPr>
          <w:p w:rsidR="00481399" w:rsidRDefault="00481399" w:rsidP="00A8206A">
            <w:pPr>
              <w:spacing w:after="0" w:line="240" w:lineRule="auto"/>
              <w:rPr>
                <w:rFonts w:ascii="Arial" w:eastAsia="Times New Roman" w:hAnsi="Arial" w:cs="Arial"/>
                <w:sz w:val="20"/>
                <w:szCs w:val="20"/>
                <w:lang w:eastAsia="da-DK"/>
              </w:rPr>
            </w:pPr>
          </w:p>
          <w:p w:rsid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svarer du på, hvor mange minutter du kan koncentrere dig</w:t>
            </w:r>
          </w:p>
          <w:p w:rsidR="00481399" w:rsidRPr="00A8206A" w:rsidRDefault="00481399"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Under 5 minutter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5 til 10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10 til 20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13. Har du svært ved at koncentrere dig, når du skal regne?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7156" w:type="dxa"/>
            <w:gridSpan w:val="10"/>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svarer du på, hvor mange minutter du kan koncentrere dig</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Under 5 minutter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5 til 10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10 til 20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777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14. Har du svært ved at koncentrere dig om opgaver, når andre snakker?</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9708" w:type="dxa"/>
            <w:gridSpan w:val="1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15. Har du nemt ved at skifte mellem forskellige regnearter, f.eks. at lægge sammen og dividere</w:t>
            </w: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9088" w:type="dxa"/>
            <w:gridSpan w:val="1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16. Spørger du helst en ekstra gang for at være helt sikker på, at du forstod en opgave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9708" w:type="dxa"/>
            <w:gridSpan w:val="14"/>
            <w:tcBorders>
              <w:top w:val="nil"/>
              <w:left w:val="nil"/>
              <w:bottom w:val="nil"/>
              <w:right w:val="nil"/>
            </w:tcBorders>
            <w:shd w:val="clear" w:color="auto" w:fill="auto"/>
            <w:noWrap/>
            <w:vAlign w:val="bottom"/>
            <w:hideMark/>
          </w:tcPr>
          <w:p w:rsidR="00435EFB" w:rsidRDefault="00435EFB" w:rsidP="00A8206A">
            <w:pPr>
              <w:spacing w:after="0" w:line="240" w:lineRule="auto"/>
              <w:rPr>
                <w:rFonts w:ascii="Arial" w:eastAsia="Times New Roman" w:hAnsi="Arial" w:cs="Arial"/>
                <w:sz w:val="20"/>
                <w:szCs w:val="20"/>
                <w:lang w:eastAsia="da-DK"/>
              </w:rPr>
            </w:pPr>
          </w:p>
          <w:p w:rsidR="00435EFB" w:rsidRDefault="00435EFB" w:rsidP="00A8206A">
            <w:pPr>
              <w:spacing w:after="0" w:line="240" w:lineRule="auto"/>
              <w:rPr>
                <w:rFonts w:ascii="Arial" w:eastAsia="Times New Roman" w:hAnsi="Arial" w:cs="Arial"/>
                <w:sz w:val="20"/>
                <w:szCs w:val="20"/>
                <w:lang w:eastAsia="da-DK"/>
              </w:rPr>
            </w:pPr>
          </w:p>
          <w:p w:rsidR="00435EFB" w:rsidRDefault="00435EFB" w:rsidP="00A8206A">
            <w:pPr>
              <w:spacing w:after="0" w:line="240" w:lineRule="auto"/>
              <w:rPr>
                <w:rFonts w:ascii="Arial" w:eastAsia="Times New Roman" w:hAnsi="Arial" w:cs="Arial"/>
                <w:sz w:val="20"/>
                <w:szCs w:val="20"/>
                <w:lang w:eastAsia="da-DK"/>
              </w:rPr>
            </w:pPr>
          </w:p>
          <w:p w:rsidR="00435EFB" w:rsidRDefault="00435EFB" w:rsidP="00A8206A">
            <w:pPr>
              <w:spacing w:after="0" w:line="240" w:lineRule="auto"/>
              <w:rPr>
                <w:rFonts w:ascii="Arial" w:eastAsia="Times New Roman" w:hAnsi="Arial" w:cs="Arial"/>
                <w:sz w:val="20"/>
                <w:szCs w:val="20"/>
                <w:lang w:eastAsia="da-DK"/>
              </w:rPr>
            </w:pPr>
          </w:p>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17. Hvis du skal lære et let nyt spil, f.eks. kortspil eller kortkunst, tror du så, at du bruger?</w:t>
            </w: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under 5 gange</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fra 5 til 10 gange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over 10 gange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18. Kan du huske fødselsdage på de nærmeste i familien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7156" w:type="dxa"/>
            <w:gridSpan w:val="10"/>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19. Skriv de datoer du kan huske - her og nu, og hvem der fylder år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4789" w:type="dxa"/>
            <w:gridSpan w:val="8"/>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(selvfølgelig uden at kigge i lommebog eller </w:t>
            </w:r>
            <w:r w:rsidRPr="00A8206A">
              <w:rPr>
                <w:rFonts w:ascii="Arial" w:eastAsia="Times New Roman" w:hAnsi="Arial" w:cs="Arial"/>
                <w:sz w:val="20"/>
                <w:szCs w:val="20"/>
                <w:lang w:eastAsia="da-DK"/>
              </w:rPr>
              <w:lastRenderedPageBreak/>
              <w:t>lignende)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504" w:type="dxa"/>
            <w:gridSpan w:val="3"/>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Dato</w:t>
            </w:r>
          </w:p>
        </w:tc>
        <w:tc>
          <w:tcPr>
            <w:tcW w:w="2628" w:type="dxa"/>
            <w:gridSpan w:val="4"/>
            <w:tcBorders>
              <w:top w:val="single" w:sz="12" w:space="0" w:color="auto"/>
              <w:left w:val="nil"/>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Fødselaren</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2</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3</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4</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5</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6</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7</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8</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9</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10</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11</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12</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7156" w:type="dxa"/>
            <w:gridSpan w:val="10"/>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20. Har du svært ved at få overblik på en lang oplæst historie?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21. Har du svært ved at få overblik på en selvlæst historie?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9708" w:type="dxa"/>
            <w:gridSpan w:val="1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22. Hvis du skal forestille dig at lære at spille bordtennis eller pilespil, tror du så, at du bruger?</w:t>
            </w: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Under 10 gange</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Fra 10 til 50 gange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2594" w:type="dxa"/>
            <w:gridSpan w:val="3"/>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Over 50 gange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23. Har du svært ved at huske en almindelig biograffilm?</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24. Skriver du selv breve, huskesedler eller indkøbssedler?</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839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25. Kan du hurtigt slå op i en ordbog eller telefonbog og finde det du skal bruge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26. Oplever du, at du glemmer ting, der lige er sagt til dig?</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9088" w:type="dxa"/>
            <w:gridSpan w:val="1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27. Er du god til at huske hvad der skete på ferier, til familiefester og på lejrskoleture?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lastRenderedPageBreak/>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9088" w:type="dxa"/>
            <w:gridSpan w:val="1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28. Bruger du at skrive telefonnumre eller små beskeder på hånden eller på papirlapper</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9708" w:type="dxa"/>
            <w:gridSpan w:val="1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29. Har du problemer med at planlægge ting, du gerne vil gøre f.eks. i weekender - og derefter få det gjort?</w:t>
            </w: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30. Har du svært ved at indrømme, at du har problemer?</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6536"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31. Har du svært ved at få gode ideer og få det gennemført</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174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196"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55"/>
        </w:trPr>
        <w:tc>
          <w:tcPr>
            <w:tcW w:w="9088" w:type="dxa"/>
            <w:gridSpan w:val="1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32. Hvor megen hjælp mener du, at du har brug for til at gennemføre din uddannelse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3908" w:type="dxa"/>
            <w:gridSpan w:val="5"/>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Megen hjælp</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3908" w:type="dxa"/>
            <w:gridSpan w:val="5"/>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Lidt hjælp ind i mellem</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3908" w:type="dxa"/>
            <w:gridSpan w:val="5"/>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Næsten aldrig hjælp</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3908" w:type="dxa"/>
            <w:gridSpan w:val="5"/>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Aldrig brug for hjælp</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85"/>
        </w:trPr>
        <w:tc>
          <w:tcPr>
            <w:tcW w:w="3908" w:type="dxa"/>
            <w:gridSpan w:val="5"/>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Ved ikke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435EFB">
        <w:trPr>
          <w:trHeight w:val="270"/>
        </w:trPr>
        <w:tc>
          <w:tcPr>
            <w:tcW w:w="174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bl>
    <w:p w:rsidR="00A8206A" w:rsidRDefault="00A8206A" w:rsidP="00A8206A">
      <w:r>
        <w:t>Der er efterfølgende en kort præsentation af de teoretiske overvejelser ift. ovenstående:</w:t>
      </w:r>
    </w:p>
    <w:p w:rsidR="00A8617E" w:rsidRDefault="00A8617E" w:rsidP="00A8206A">
      <w:pPr>
        <w:rPr>
          <w:b/>
          <w:sz w:val="24"/>
        </w:rPr>
      </w:pPr>
      <w:r>
        <w:rPr>
          <w:b/>
          <w:sz w:val="24"/>
        </w:rPr>
        <w:t xml:space="preserve">Gå til </w:t>
      </w:r>
      <w:proofErr w:type="spellStart"/>
      <w:r>
        <w:rPr>
          <w:b/>
          <w:sz w:val="24"/>
        </w:rPr>
        <w:t>excel-ark</w:t>
      </w:r>
      <w:proofErr w:type="spellEnd"/>
      <w:r>
        <w:rPr>
          <w:b/>
          <w:sz w:val="24"/>
        </w:rPr>
        <w:t xml:space="preserve"> an </w:t>
      </w:r>
      <w:proofErr w:type="spellStart"/>
      <w:r>
        <w:rPr>
          <w:b/>
          <w:sz w:val="24"/>
        </w:rPr>
        <w:t>UngePAS</w:t>
      </w:r>
      <w:proofErr w:type="spellEnd"/>
      <w:r>
        <w:rPr>
          <w:b/>
          <w:sz w:val="24"/>
        </w:rPr>
        <w:t xml:space="preserve"> (link)</w:t>
      </w:r>
    </w:p>
    <w:p w:rsidR="00A8617E" w:rsidRDefault="00A8617E" w:rsidP="00A8206A">
      <w:pPr>
        <w:rPr>
          <w:b/>
          <w:sz w:val="24"/>
        </w:rPr>
      </w:pPr>
    </w:p>
    <w:p w:rsidR="00A8617E" w:rsidRDefault="00A8617E" w:rsidP="00A8206A">
      <w:pPr>
        <w:rPr>
          <w:b/>
          <w:sz w:val="24"/>
        </w:rPr>
      </w:pPr>
    </w:p>
    <w:tbl>
      <w:tblPr>
        <w:tblW w:w="8420" w:type="dxa"/>
        <w:tblInd w:w="60" w:type="dxa"/>
        <w:tblCellMar>
          <w:left w:w="70" w:type="dxa"/>
          <w:right w:w="70" w:type="dxa"/>
        </w:tblCellMar>
        <w:tblLook w:val="04A0"/>
      </w:tblPr>
      <w:tblGrid>
        <w:gridCol w:w="753"/>
        <w:gridCol w:w="6673"/>
        <w:gridCol w:w="994"/>
      </w:tblGrid>
      <w:tr w:rsidR="00A8617E" w:rsidRPr="00A8617E" w:rsidTr="0056168D">
        <w:trPr>
          <w:trHeight w:val="525"/>
        </w:trPr>
        <w:tc>
          <w:tcPr>
            <w:tcW w:w="8420"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Læringsanalyseskema </w:t>
            </w:r>
          </w:p>
        </w:tc>
      </w:tr>
      <w:tr w:rsidR="00A8617E" w:rsidRPr="00A8617E" w:rsidTr="0056168D">
        <w:trPr>
          <w:trHeight w:val="735"/>
        </w:trPr>
        <w:tc>
          <w:tcPr>
            <w:tcW w:w="8420"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I dette område skal der vurderes på barnets/elevens grundlæggende funktioner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A8617E">
              <w:rPr>
                <w:rFonts w:ascii="Verdana" w:eastAsia="Times New Roman" w:hAnsi="Verdana" w:cs="Arial"/>
                <w:sz w:val="20"/>
                <w:szCs w:val="20"/>
                <w:lang w:eastAsia="da-DK"/>
              </w:rPr>
              <w:t>Levines</w:t>
            </w:r>
            <w:proofErr w:type="spellEnd"/>
            <w:r w:rsidRPr="00A8617E">
              <w:rPr>
                <w:rFonts w:ascii="Verdana" w:eastAsia="Times New Roman" w:hAnsi="Verdana" w:cs="Arial"/>
                <w:sz w:val="20"/>
                <w:szCs w:val="20"/>
                <w:lang w:eastAsia="da-DK"/>
              </w:rPr>
              <w:t xml:space="preserve"> opstilling, PAS rationalet samt inspiration fra National Center for </w:t>
            </w:r>
            <w:proofErr w:type="spellStart"/>
            <w:r w:rsidRPr="00A8617E">
              <w:rPr>
                <w:rFonts w:ascii="Verdana" w:eastAsia="Times New Roman" w:hAnsi="Verdana" w:cs="Arial"/>
                <w:sz w:val="20"/>
                <w:szCs w:val="20"/>
                <w:lang w:eastAsia="da-DK"/>
              </w:rPr>
              <w:t>Learning</w:t>
            </w:r>
            <w:proofErr w:type="spellEnd"/>
            <w:r w:rsidRPr="00A8617E">
              <w:rPr>
                <w:rFonts w:ascii="Verdana" w:eastAsia="Times New Roman" w:hAnsi="Verdana" w:cs="Arial"/>
                <w:sz w:val="20"/>
                <w:szCs w:val="20"/>
                <w:lang w:eastAsia="da-DK"/>
              </w:rPr>
              <w:t xml:space="preserve"> </w:t>
            </w:r>
            <w:proofErr w:type="spellStart"/>
            <w:r w:rsidRPr="00A8617E">
              <w:rPr>
                <w:rFonts w:ascii="Verdana" w:eastAsia="Times New Roman" w:hAnsi="Verdana" w:cs="Arial"/>
                <w:sz w:val="20"/>
                <w:szCs w:val="20"/>
                <w:lang w:eastAsia="da-DK"/>
              </w:rPr>
              <w:t>Disablities</w:t>
            </w:r>
            <w:proofErr w:type="spellEnd"/>
            <w:r w:rsidRPr="00A8617E">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A8617E" w:rsidRPr="00A8617E" w:rsidTr="0056168D">
        <w:trPr>
          <w:trHeight w:val="615"/>
        </w:trPr>
        <w:tc>
          <w:tcPr>
            <w:tcW w:w="8420" w:type="dxa"/>
            <w:gridSpan w:val="3"/>
            <w:vMerge/>
            <w:tcBorders>
              <w:top w:val="single" w:sz="8" w:space="0" w:color="auto"/>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56168D">
        <w:trPr>
          <w:trHeight w:val="81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8"/>
                <w:szCs w:val="28"/>
                <w:lang w:eastAsia="da-DK"/>
              </w:rPr>
            </w:pPr>
            <w:r w:rsidRPr="00A8617E">
              <w:rPr>
                <w:rFonts w:ascii="Verdana" w:eastAsia="Times New Roman" w:hAnsi="Verdana" w:cs="Arial"/>
                <w:b/>
                <w:bCs/>
                <w:sz w:val="28"/>
                <w:szCs w:val="28"/>
                <w:lang w:eastAsia="da-DK"/>
              </w:rPr>
              <w:t xml:space="preserve">   Opmærksomhed                                           Regulering af mental energi      </w:t>
            </w:r>
          </w:p>
        </w:tc>
      </w:tr>
      <w:tr w:rsidR="00A8617E" w:rsidRPr="00A8617E" w:rsidTr="00A8617E">
        <w:trPr>
          <w:trHeight w:val="300"/>
        </w:trPr>
        <w:tc>
          <w:tcPr>
            <w:tcW w:w="753" w:type="dxa"/>
            <w:tcBorders>
              <w:top w:val="nil"/>
              <w:left w:val="single" w:sz="4" w:space="0" w:color="auto"/>
              <w:bottom w:val="nil"/>
              <w:right w:val="nil"/>
            </w:tcBorders>
            <w:shd w:val="clear" w:color="auto" w:fill="auto"/>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kontrollere, hvornår man skal sove og være vågen, tydelig dags og </w:t>
            </w:r>
            <w:proofErr w:type="spellStart"/>
            <w:r w:rsidRPr="00A8617E">
              <w:rPr>
                <w:rFonts w:ascii="Verdana" w:eastAsia="Times New Roman" w:hAnsi="Verdana" w:cs="Arial"/>
                <w:sz w:val="20"/>
                <w:szCs w:val="20"/>
                <w:lang w:eastAsia="da-DK"/>
              </w:rPr>
              <w:t>natrytme</w:t>
            </w:r>
            <w:proofErr w:type="spellEnd"/>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2E0C">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2E0C">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styre sin energi i forhold til opgaver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megen energi når man skal holde ud over tid, lidt energi når man skal børste tænder ol.</w:t>
            </w:r>
          </w:p>
          <w:p w:rsidR="00A82E0C" w:rsidRPr="00A8617E" w:rsidRDefault="00A82E0C" w:rsidP="00A8617E">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2E0C">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2E0C">
        <w:trPr>
          <w:trHeight w:val="300"/>
        </w:trPr>
        <w:tc>
          <w:tcPr>
            <w:tcW w:w="753" w:type="dxa"/>
            <w:tcBorders>
              <w:top w:val="single" w:sz="4" w:space="0" w:color="auto"/>
              <w:left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 fastholde sin koncentration på en opgave svarende til andre på samme alder.</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2E0C">
        <w:trPr>
          <w:trHeight w:val="300"/>
        </w:trPr>
        <w:tc>
          <w:tcPr>
            <w:tcW w:w="753" w:type="dxa"/>
            <w:tcBorders>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000000"/>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2E0C">
        <w:trPr>
          <w:trHeight w:val="300"/>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færdiggøre opgaver selvstændigt fx at høre en historie til ende ol.</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bruge tidligere erfaringer i sine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tale i skiftende og kontrolleret tempo, så talen kan være rolig, skabe spænding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vælge mellem handlinger dvs. at være fleksibel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situation eller opgave</w:t>
            </w:r>
          </w:p>
        </w:tc>
        <w:tc>
          <w:tcPr>
            <w:tcW w:w="994" w:type="dxa"/>
            <w:vMerge w:val="restart"/>
            <w:tcBorders>
              <w:top w:val="nil"/>
              <w:left w:val="single" w:sz="4" w:space="0" w:color="auto"/>
              <w:bottom w:val="single" w:sz="4" w:space="0" w:color="000000"/>
              <w:right w:val="single" w:sz="4" w:space="0" w:color="auto"/>
            </w:tcBorders>
            <w:shd w:val="clear" w:color="auto" w:fill="auto"/>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se fremad og se konsekvenser af egne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vise en aldersvarende kvalitet i det som han/hun gør.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sortere - i vigtigt og ikke vigtigt fx når voksne taler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2E0C">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2E0C">
        <w:trPr>
          <w:trHeight w:val="750"/>
        </w:trPr>
        <w:tc>
          <w:tcPr>
            <w:tcW w:w="753" w:type="dxa"/>
            <w:tcBorders>
              <w:top w:val="single" w:sz="4" w:space="0" w:color="auto"/>
              <w:left w:val="single" w:sz="4" w:space="0" w:color="auto"/>
              <w:bottom w:val="single" w:sz="4" w:space="0" w:color="auto"/>
              <w:right w:val="nil"/>
            </w:tcBorders>
            <w:shd w:val="clear" w:color="000000" w:fill="FFCC00"/>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Hukommelse                                                                                                                 Indlæringens hovedindgang  </w:t>
            </w:r>
          </w:p>
        </w:tc>
        <w:tc>
          <w:tcPr>
            <w:tcW w:w="994" w:type="dxa"/>
            <w:tcBorders>
              <w:top w:val="single" w:sz="4" w:space="0" w:color="auto"/>
              <w:left w:val="nil"/>
              <w:bottom w:val="single" w:sz="4" w:space="0" w:color="auto"/>
              <w:right w:val="single" w:sz="4" w:space="0" w:color="auto"/>
            </w:tcBorders>
            <w:shd w:val="clear" w:color="000000" w:fill="FFCC00"/>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40"/>
        </w:trPr>
        <w:tc>
          <w:tcPr>
            <w:tcW w:w="753" w:type="dxa"/>
            <w:tcBorders>
              <w:top w:val="nil"/>
              <w:left w:val="single" w:sz="4" w:space="0" w:color="auto"/>
              <w:bottom w:val="nil"/>
              <w:right w:val="single" w:sz="4" w:space="0" w:color="auto"/>
            </w:tcBorders>
            <w:shd w:val="clear" w:color="auto" w:fill="auto"/>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huske og så gøre ting efter en kort instruktion.</w:t>
            </w:r>
          </w:p>
        </w:tc>
        <w:tc>
          <w:tcPr>
            <w:tcW w:w="994" w:type="dxa"/>
            <w:vMerge w:val="restart"/>
            <w:tcBorders>
              <w:top w:val="nil"/>
              <w:left w:val="single" w:sz="4" w:space="0" w:color="auto"/>
              <w:bottom w:val="single" w:sz="4" w:space="0" w:color="000000"/>
              <w:right w:val="single" w:sz="4" w:space="0" w:color="000000"/>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huske en besked fx hvornår man skal komme hjem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klare at fastholde højre og venstre fx at dreje til venstre/højre på cykel, bil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bruge blyant, tusch, viskelæder relevant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en opgave fx at tegne og farvelægge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lytte og så huske det vigtigste fx en plan for at afvikle en fødselsdagsfest</w:t>
            </w:r>
          </w:p>
          <w:p w:rsidR="00CC77EF" w:rsidRPr="00A8617E" w:rsidRDefault="00CC77EF" w:rsidP="00A8617E">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656733">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656733">
        <w:trPr>
          <w:trHeight w:val="255"/>
        </w:trPr>
        <w:tc>
          <w:tcPr>
            <w:tcW w:w="753" w:type="dxa"/>
            <w:tcBorders>
              <w:top w:val="single" w:sz="4" w:space="0" w:color="auto"/>
              <w:left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fastholde flere aktuelle planer over en dag - selvstændigt og uden hjælp</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656733">
        <w:trPr>
          <w:trHeight w:val="255"/>
        </w:trPr>
        <w:tc>
          <w:tcPr>
            <w:tcW w:w="753" w:type="dxa"/>
            <w:tcBorders>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656733">
        <w:trPr>
          <w:trHeight w:val="255"/>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single" w:sz="4" w:space="0" w:color="auto"/>
            </w:tcBorders>
            <w:shd w:val="clear" w:color="auto" w:fill="auto"/>
            <w:noWrap/>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huske ferieture, </w:t>
            </w:r>
            <w:proofErr w:type="spellStart"/>
            <w:r w:rsidRPr="00A8617E">
              <w:rPr>
                <w:rFonts w:ascii="Verdana" w:eastAsia="Times New Roman" w:hAnsi="Verdana" w:cs="Arial"/>
                <w:sz w:val="20"/>
                <w:szCs w:val="20"/>
                <w:lang w:eastAsia="da-DK"/>
              </w:rPr>
              <w:t>oplevelsesture</w:t>
            </w:r>
            <w:proofErr w:type="spellEnd"/>
            <w:r w:rsidRPr="00A8617E">
              <w:rPr>
                <w:rFonts w:ascii="Verdana" w:eastAsia="Times New Roman" w:hAnsi="Verdana" w:cs="Arial"/>
                <w:sz w:val="20"/>
                <w:szCs w:val="20"/>
                <w:lang w:eastAsia="da-DK"/>
              </w:rPr>
              <w:t xml:space="preserve"> og </w:t>
            </w:r>
            <w:proofErr w:type="spellStart"/>
            <w:r w:rsidRPr="00A8617E">
              <w:rPr>
                <w:rFonts w:ascii="Verdana" w:eastAsia="Times New Roman" w:hAnsi="Verdana" w:cs="Arial"/>
                <w:sz w:val="20"/>
                <w:szCs w:val="20"/>
                <w:lang w:eastAsia="da-DK"/>
              </w:rPr>
              <w:t>lejrture</w:t>
            </w:r>
            <w:proofErr w:type="spellEnd"/>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656733">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proofErr w:type="spellStart"/>
            <w:r w:rsidRPr="00A8617E">
              <w:rPr>
                <w:rFonts w:ascii="Verdana" w:eastAsia="Times New Roman" w:hAnsi="Verdana" w:cs="Arial"/>
                <w:sz w:val="20"/>
                <w:szCs w:val="20"/>
                <w:lang w:eastAsia="da-DK"/>
              </w:rPr>
              <w:t>selstændigt</w:t>
            </w:r>
            <w:proofErr w:type="spellEnd"/>
            <w:r w:rsidRPr="00A8617E">
              <w:rPr>
                <w:rFonts w:ascii="Verdana" w:eastAsia="Times New Roman" w:hAnsi="Verdana" w:cs="Arial"/>
                <w:sz w:val="20"/>
                <w:szCs w:val="20"/>
                <w:lang w:eastAsia="da-DK"/>
              </w:rPr>
              <w:t xml:space="preserve"> tage sit tøj på/af</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huske tegneserier/billedserier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huske en arbejds-rækkefølge fx at bage et brød, at rydde op, pakke sin skoletaske ol.</w:t>
            </w:r>
          </w:p>
        </w:tc>
        <w:tc>
          <w:tcPr>
            <w:tcW w:w="994"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84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347A2B">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Det sproglige system     </w:t>
            </w:r>
            <w:r w:rsidR="00347A2B">
              <w:rPr>
                <w:rFonts w:ascii="Verdana" w:eastAsia="Times New Roman" w:hAnsi="Verdana" w:cs="Arial"/>
                <w:b/>
                <w:bCs/>
                <w:sz w:val="24"/>
                <w:szCs w:val="24"/>
                <w:lang w:eastAsia="da-DK"/>
              </w:rPr>
              <w:t xml:space="preserve">tale </w:t>
            </w:r>
            <w:r w:rsidRPr="00A8617E">
              <w:rPr>
                <w:rFonts w:ascii="Verdana" w:eastAsia="Times New Roman" w:hAnsi="Verdana" w:cs="Arial"/>
                <w:sz w:val="24"/>
                <w:szCs w:val="24"/>
                <w:lang w:eastAsia="da-DK"/>
              </w:rPr>
              <w:t>og forstå sprog</w:t>
            </w:r>
          </w:p>
        </w:tc>
      </w:tr>
      <w:tr w:rsidR="00A8617E" w:rsidRPr="00A8617E" w:rsidTr="00A8617E">
        <w:trPr>
          <w:trHeight w:val="270"/>
        </w:trPr>
        <w:tc>
          <w:tcPr>
            <w:tcW w:w="753" w:type="dxa"/>
            <w:tcBorders>
              <w:top w:val="nil"/>
              <w:left w:val="single" w:sz="4" w:space="0" w:color="auto"/>
              <w:bottom w:val="nil"/>
              <w:right w:val="nil"/>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tale ubesværet og upåfaldende svarende til jævnaldrende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benytte hovedsætninger og bisætninger, så der også høres forklaringer i sprogopbygningen.</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skifte mellem nutid, datid og fremtid, altså fortælle om ting der er sket, sker og kan forventes at ske.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tænke sig om i sprog, dvs. tale med sig selv og derefter sige, hvad der er tænkt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9651A2">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9651A2">
        <w:trPr>
          <w:trHeight w:val="255"/>
        </w:trPr>
        <w:tc>
          <w:tcPr>
            <w:tcW w:w="753" w:type="dxa"/>
            <w:tcBorders>
              <w:top w:val="single" w:sz="4" w:space="0" w:color="auto"/>
              <w:left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alle sproglyde i eget sprog samt sætte rigtige endelser på navneord og udsagnsord</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9651A2">
        <w:trPr>
          <w:trHeight w:val="255"/>
        </w:trPr>
        <w:tc>
          <w:tcPr>
            <w:tcW w:w="753" w:type="dxa"/>
            <w:tcBorders>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9651A2">
        <w:trPr>
          <w:trHeight w:val="495"/>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proofErr w:type="spellStart"/>
            <w:r w:rsidRPr="00A8617E">
              <w:rPr>
                <w:rFonts w:ascii="Verdana" w:eastAsia="Times New Roman" w:hAnsi="Verdana" w:cs="Arial"/>
                <w:sz w:val="20"/>
                <w:szCs w:val="20"/>
                <w:lang w:eastAsia="da-DK"/>
              </w:rPr>
              <w:t>ordbetydninger</w:t>
            </w:r>
            <w:proofErr w:type="spellEnd"/>
            <w:r w:rsidRPr="00A8617E">
              <w:rPr>
                <w:rFonts w:ascii="Verdana" w:eastAsia="Times New Roman" w:hAnsi="Verdana" w:cs="Arial"/>
                <w:sz w:val="20"/>
                <w:szCs w:val="20"/>
                <w:lang w:eastAsia="da-DK"/>
              </w:rPr>
              <w:t xml:space="preserve"> svarende til andre på samme alder.</w:t>
            </w:r>
          </w:p>
        </w:tc>
        <w:tc>
          <w:tcPr>
            <w:tcW w:w="994" w:type="dxa"/>
            <w:tcBorders>
              <w:top w:val="nil"/>
              <w:left w:val="nil"/>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51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forklare sig i sprog fx hvorfor man har gjort det ene og så det andet</w:t>
            </w:r>
          </w:p>
        </w:tc>
        <w:tc>
          <w:tcPr>
            <w:tcW w:w="994" w:type="dxa"/>
            <w:tcBorders>
              <w:top w:val="nil"/>
              <w:left w:val="nil"/>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51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anvende rigtig grammatik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at endelser er korrekte</w:t>
            </w:r>
          </w:p>
        </w:tc>
        <w:tc>
          <w:tcPr>
            <w:tcW w:w="994" w:type="dxa"/>
            <w:tcBorders>
              <w:top w:val="nil"/>
              <w:left w:val="nil"/>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forstå sprog-humor, ordspil og talemåder fx Ib har antennerne ud!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nil"/>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anvende sproget til at diskutere i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at være talende, lyttende, holde emnet.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6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nil"/>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585"/>
        </w:trPr>
        <w:tc>
          <w:tcPr>
            <w:tcW w:w="8420" w:type="dxa"/>
            <w:gridSpan w:val="3"/>
            <w:tcBorders>
              <w:top w:val="nil"/>
              <w:left w:val="single" w:sz="4" w:space="0" w:color="auto"/>
              <w:bottom w:val="nil"/>
              <w:right w:val="nil"/>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lang w:eastAsia="da-DK"/>
              </w:rPr>
            </w:pPr>
            <w:r w:rsidRPr="00A8617E">
              <w:rPr>
                <w:rFonts w:ascii="Verdana" w:eastAsia="Times New Roman" w:hAnsi="Verdana" w:cs="Arial"/>
                <w:b/>
                <w:bCs/>
                <w:lang w:eastAsia="da-DK"/>
              </w:rPr>
              <w:t>Det sekventielle system    -    at lære og tænke i regler og systemer</w:t>
            </w:r>
          </w:p>
        </w:tc>
      </w:tr>
      <w:tr w:rsidR="00A8617E" w:rsidRPr="00A8617E" w:rsidTr="00A8617E">
        <w:trPr>
          <w:trHeight w:val="255"/>
        </w:trPr>
        <w:tc>
          <w:tcPr>
            <w:tcW w:w="7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nil"/>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opfatte i rækkefølge fx at sætninger har personligt stedord, verbum og navneord, </w:t>
            </w:r>
          </w:p>
        </w:tc>
        <w:tc>
          <w:tcPr>
            <w:tcW w:w="994"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vMerge/>
            <w:tcBorders>
              <w:top w:val="single" w:sz="4" w:space="0" w:color="auto"/>
              <w:left w:val="nil"/>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holde sekvenser/systemer fx binde snørebånd, cykle, lave plusstykker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nil"/>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gengive eller fortælle fx en vittighed, genfortælle oplevelser fra en fodboldkamp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nil"/>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selv lave regler og holde dem.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forstå at regler er brugbare/anvendelige.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vælge hvilke regler, der er mest hensigtsmæssig at holde fast ved fx at spise for meget slik giver ondt i maven, derfor skal man stoppe i tide.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vælge regel ét og så regel 2 fx at spise slik og så børste tænder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overholde regler i spil fx ludo, </w:t>
            </w:r>
            <w:proofErr w:type="spellStart"/>
            <w:r w:rsidRPr="00A8617E">
              <w:rPr>
                <w:rFonts w:ascii="Verdana" w:eastAsia="Times New Roman" w:hAnsi="Verdana" w:cs="Arial"/>
                <w:sz w:val="20"/>
                <w:szCs w:val="20"/>
                <w:lang w:eastAsia="da-DK"/>
              </w:rPr>
              <w:t>soduko</w:t>
            </w:r>
            <w:proofErr w:type="spellEnd"/>
            <w:r w:rsidRPr="00A8617E">
              <w:rPr>
                <w:rFonts w:ascii="Verdana" w:eastAsia="Times New Roman" w:hAnsi="Verdana" w:cs="Arial"/>
                <w:sz w:val="20"/>
                <w:szCs w:val="20"/>
                <w:lang w:eastAsia="da-DK"/>
              </w:rPr>
              <w:t xml:space="preserve"> og terningspil</w:t>
            </w:r>
          </w:p>
          <w:p w:rsidR="00D61DFB" w:rsidRPr="00A8617E" w:rsidRDefault="00D61DFB" w:rsidP="00A8617E">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D61DFB">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D61DFB">
        <w:trPr>
          <w:trHeight w:val="255"/>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forstå en tegneserie i den rigtige rækkefølge fx Anders And ol.</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D61DFB">
        <w:trPr>
          <w:trHeight w:val="255"/>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holde styr på tiden ift. løsning af opgaver, at noget tager lang tid og andet kort tid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600"/>
        </w:trPr>
        <w:tc>
          <w:tcPr>
            <w:tcW w:w="8420" w:type="dxa"/>
            <w:gridSpan w:val="3"/>
            <w:vMerge w:val="restart"/>
            <w:tcBorders>
              <w:top w:val="single" w:sz="4" w:space="0" w:color="auto"/>
              <w:left w:val="single" w:sz="4" w:space="0" w:color="auto"/>
              <w:bottom w:val="single" w:sz="4" w:space="0" w:color="000000"/>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Det </w:t>
            </w:r>
            <w:proofErr w:type="spellStart"/>
            <w:r w:rsidRPr="00A8617E">
              <w:rPr>
                <w:rFonts w:ascii="Verdana" w:eastAsia="Times New Roman" w:hAnsi="Verdana" w:cs="Arial"/>
                <w:b/>
                <w:bCs/>
                <w:sz w:val="24"/>
                <w:szCs w:val="24"/>
                <w:lang w:eastAsia="da-DK"/>
              </w:rPr>
              <w:t>spatiale</w:t>
            </w:r>
            <w:proofErr w:type="spellEnd"/>
            <w:r w:rsidRPr="00A8617E">
              <w:rPr>
                <w:rFonts w:ascii="Verdana" w:eastAsia="Times New Roman" w:hAnsi="Verdana" w:cs="Arial"/>
                <w:b/>
                <w:bCs/>
                <w:sz w:val="24"/>
                <w:szCs w:val="24"/>
                <w:lang w:eastAsia="da-DK"/>
              </w:rPr>
              <w:t xml:space="preserve"> system </w:t>
            </w:r>
            <w:r w:rsidRPr="00A8617E">
              <w:rPr>
                <w:rFonts w:ascii="Verdana" w:eastAsia="Times New Roman" w:hAnsi="Verdana" w:cs="Arial"/>
                <w:sz w:val="24"/>
                <w:szCs w:val="24"/>
                <w:lang w:eastAsia="da-DK"/>
              </w:rPr>
              <w:t>-  at opfatte mindre visuelle dele</w:t>
            </w:r>
          </w:p>
        </w:tc>
      </w:tr>
      <w:tr w:rsidR="00A8617E" w:rsidRPr="00A8617E" w:rsidTr="00A8617E">
        <w:trPr>
          <w:trHeight w:val="300"/>
        </w:trPr>
        <w:tc>
          <w:tcPr>
            <w:tcW w:w="8420" w:type="dxa"/>
            <w:gridSpan w:val="3"/>
            <w:vMerge/>
            <w:tcBorders>
              <w:top w:val="single" w:sz="4" w:space="0" w:color="auto"/>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b/>
                <w:bCs/>
                <w:sz w:val="24"/>
                <w:szCs w:val="24"/>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opfatte og forstå fx hvornår man kan gå over gaden.</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opfatte  fx billeder af ansigter om de er mand/kvinde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kende sit eget </w:t>
            </w:r>
            <w:proofErr w:type="spellStart"/>
            <w:r w:rsidRPr="00A8617E">
              <w:rPr>
                <w:rFonts w:ascii="Verdana" w:eastAsia="Times New Roman" w:hAnsi="Verdana" w:cs="Arial"/>
                <w:sz w:val="20"/>
                <w:szCs w:val="20"/>
                <w:lang w:eastAsia="da-DK"/>
              </w:rPr>
              <w:t>bo-sted</w:t>
            </w:r>
            <w:proofErr w:type="spellEnd"/>
            <w:r w:rsidRPr="00A8617E">
              <w:rPr>
                <w:rFonts w:ascii="Verdana" w:eastAsia="Times New Roman" w:hAnsi="Verdana" w:cs="Arial"/>
                <w:sz w:val="20"/>
                <w:szCs w:val="20"/>
                <w:lang w:eastAsia="da-DK"/>
              </w:rPr>
              <w:t>, så det kan finde vej hjem (selv om man ikke kan se sit hjem)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udsøge og fastholde sin søgning på fx vejskilte, nummerplader, alle med sorte bukser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tegne sig selv med fingre, øjne, næse, mund, sko på fødderne, knapper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benævne ting eller pege på noget, som det ser på billeder</w:t>
            </w:r>
          </w:p>
          <w:p w:rsidR="009651A2" w:rsidRDefault="009651A2" w:rsidP="00A8617E">
            <w:pPr>
              <w:spacing w:after="0" w:line="240" w:lineRule="auto"/>
              <w:rPr>
                <w:rFonts w:ascii="Verdana" w:eastAsia="Times New Roman" w:hAnsi="Verdana" w:cs="Arial"/>
                <w:sz w:val="20"/>
                <w:szCs w:val="20"/>
                <w:lang w:eastAsia="da-DK"/>
              </w:rPr>
            </w:pPr>
          </w:p>
          <w:p w:rsidR="009651A2" w:rsidRPr="00A8617E" w:rsidRDefault="009651A2" w:rsidP="00A8617E">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9651A2">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9651A2">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tegne tegninger (eller klippe billeder ud) og sætte dem i rigtig rækkefølge</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9651A2">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9651A2">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 følge en Lego-instruktion (aldersvarende) og få resultatet til at være præcist</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se hvad der kan være farligt og så handle på dette så der ikke sker noget alvorligt.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holde styr på sine ting fx alt på plads - plads til alt.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9651A2">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9651A2">
        <w:trPr>
          <w:trHeight w:val="690"/>
        </w:trPr>
        <w:tc>
          <w:tcPr>
            <w:tcW w:w="8420" w:type="dxa"/>
            <w:gridSpan w:val="3"/>
            <w:tcBorders>
              <w:top w:val="single" w:sz="4" w:space="0" w:color="auto"/>
              <w:left w:val="single" w:sz="4" w:space="0" w:color="auto"/>
              <w:bottom w:val="single" w:sz="4" w:space="0" w:color="auto"/>
              <w:right w:val="single" w:sz="4" w:space="0" w:color="auto"/>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Det motoriske system</w:t>
            </w:r>
            <w:r w:rsidRPr="00A8617E">
              <w:rPr>
                <w:rFonts w:ascii="Verdana" w:eastAsia="Times New Roman" w:hAnsi="Verdana" w:cs="Arial"/>
                <w:b/>
                <w:bCs/>
                <w:sz w:val="20"/>
                <w:szCs w:val="20"/>
                <w:lang w:eastAsia="da-DK"/>
              </w:rPr>
              <w:t xml:space="preserve"> - </w:t>
            </w:r>
            <w:r w:rsidRPr="00A8617E">
              <w:rPr>
                <w:rFonts w:ascii="Verdana" w:eastAsia="Times New Roman" w:hAnsi="Verdana" w:cs="Arial"/>
                <w:sz w:val="20"/>
                <w:szCs w:val="20"/>
                <w:lang w:eastAsia="da-DK"/>
              </w:rPr>
              <w:t xml:space="preserve">at handle og gøre noget fysisk i sin verden </w:t>
            </w:r>
          </w:p>
        </w:tc>
      </w:tr>
      <w:tr w:rsidR="00A8617E" w:rsidRPr="00A8617E" w:rsidTr="009651A2">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fleksibilitet i håndbevægelser fx blande kort i kortspil, holde på en blyant når der skal tegnes eller skrives eget navn.</w:t>
            </w:r>
          </w:p>
        </w:tc>
        <w:tc>
          <w:tcPr>
            <w:tcW w:w="994"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tegne indenfor i en farvelægning af en figur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holde balancen dvs. spilder ikke, vælter ikke eller taber ting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gribe ting og gribe om ting fx en bold, holde fast på en kop</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modsatte bevægelser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X-bevægelser fx svømme, kravle på alle 4, </w:t>
            </w:r>
            <w:proofErr w:type="spellStart"/>
            <w:r w:rsidRPr="00A8617E">
              <w:rPr>
                <w:rFonts w:ascii="Verdana" w:eastAsia="Times New Roman" w:hAnsi="Verdana" w:cs="Arial"/>
                <w:sz w:val="20"/>
                <w:szCs w:val="20"/>
                <w:lang w:eastAsia="da-DK"/>
              </w:rPr>
              <w:t>gadedrengehop</w:t>
            </w:r>
            <w:proofErr w:type="spellEnd"/>
            <w:r w:rsidRPr="00A8617E">
              <w:rPr>
                <w:rFonts w:ascii="Verdana" w:eastAsia="Times New Roman" w:hAnsi="Verdana" w:cs="Arial"/>
                <w:sz w:val="20"/>
                <w:szCs w:val="20"/>
                <w:lang w:eastAsia="da-DK"/>
              </w:rPr>
              <w:t xml:space="preserve">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komplekse motoriske bevægelser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gynge, balancere på vippe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holde en rytme i sin krop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slå en rytme, trommerytmer, spille et instrument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holde </w:t>
            </w:r>
            <w:proofErr w:type="spellStart"/>
            <w:r w:rsidRPr="00A8617E">
              <w:rPr>
                <w:rFonts w:ascii="Verdana" w:eastAsia="Times New Roman" w:hAnsi="Verdana" w:cs="Arial"/>
                <w:sz w:val="20"/>
                <w:szCs w:val="20"/>
                <w:lang w:eastAsia="da-DK"/>
              </w:rPr>
              <w:t>melodi-tonen</w:t>
            </w:r>
            <w:proofErr w:type="spellEnd"/>
            <w:r w:rsidRPr="00A8617E">
              <w:rPr>
                <w:rFonts w:ascii="Verdana" w:eastAsia="Times New Roman" w:hAnsi="Verdana" w:cs="Arial"/>
                <w:sz w:val="20"/>
                <w:szCs w:val="20"/>
                <w:lang w:eastAsia="da-DK"/>
              </w:rPr>
              <w:t xml:space="preserve"> i sang.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følge en figur eller tekst på en skærm (</w:t>
            </w:r>
            <w:proofErr w:type="spellStart"/>
            <w:r w:rsidRPr="00A8617E">
              <w:rPr>
                <w:rFonts w:ascii="Verdana" w:eastAsia="Times New Roman" w:hAnsi="Verdana" w:cs="Arial"/>
                <w:sz w:val="20"/>
                <w:szCs w:val="20"/>
                <w:lang w:eastAsia="da-DK"/>
              </w:rPr>
              <w:t>øjekoordination</w:t>
            </w:r>
            <w:proofErr w:type="spellEnd"/>
            <w:r w:rsidRPr="00A8617E">
              <w:rPr>
                <w:rFonts w:ascii="Verdana" w:eastAsia="Times New Roman" w:hAnsi="Verdana" w:cs="Arial"/>
                <w:sz w:val="20"/>
                <w:szCs w:val="20"/>
                <w:lang w:eastAsia="da-DK"/>
              </w:rPr>
              <w:t>) fx i et PC spil, følge undertekst på TV</w:t>
            </w:r>
          </w:p>
          <w:p w:rsidR="00B806EB" w:rsidRPr="00A8617E" w:rsidRDefault="00B806EB" w:rsidP="00A8617E">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806EB">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B806EB">
        <w:trPr>
          <w:trHeight w:val="255"/>
        </w:trPr>
        <w:tc>
          <w:tcPr>
            <w:tcW w:w="7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glædes ved at bruge sin krop og motorik fx i idræt, motionscenter, spille fodbold ol. </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806EB">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81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Systemet for social kognition                                                                                                        </w:t>
            </w:r>
            <w:r w:rsidRPr="00A8617E">
              <w:rPr>
                <w:rFonts w:ascii="Verdana" w:eastAsia="Times New Roman" w:hAnsi="Verdana" w:cs="Arial"/>
                <w:sz w:val="24"/>
                <w:szCs w:val="24"/>
                <w:lang w:eastAsia="da-DK"/>
              </w:rPr>
              <w:t xml:space="preserve">- at indgå i samspil                                                                                                                           </w:t>
            </w:r>
          </w:p>
        </w:tc>
      </w:tr>
      <w:tr w:rsidR="00A8617E" w:rsidRPr="00A8617E" w:rsidTr="00A8617E">
        <w:trPr>
          <w:trHeight w:val="21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opfatte humor fx forså morsomme fødselsdagskort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svare relevant på drillerier.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deltage relevant og positivt i en gruppe af jævnaldrende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udtrykke sine følelser relevant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fastholde emnet i gruppen (og ikke forfalde til egne emner)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bevare selvkontrollen - selv under uenighed.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håndtere gruppepres</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klare uforudsete hændelser fx at dagplanen laves om</w:t>
            </w:r>
          </w:p>
          <w:p w:rsidR="0060347F" w:rsidRPr="00A8617E" w:rsidRDefault="0060347F" w:rsidP="00A8617E">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60347F">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60347F">
        <w:trPr>
          <w:trHeight w:val="255"/>
        </w:trPr>
        <w:tc>
          <w:tcPr>
            <w:tcW w:w="753" w:type="dxa"/>
            <w:tcBorders>
              <w:top w:val="single" w:sz="4" w:space="0" w:color="auto"/>
              <w:left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samarbejde med andre fleksibelt dvs. tolke sociale hændelser, folks handlinger og gestus</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60347F">
        <w:trPr>
          <w:trHeight w:val="255"/>
        </w:trPr>
        <w:tc>
          <w:tcPr>
            <w:tcW w:w="753" w:type="dxa"/>
            <w:tcBorders>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60347F">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skabe og beholde venskaber.</w:t>
            </w:r>
          </w:p>
        </w:tc>
        <w:tc>
          <w:tcPr>
            <w:tcW w:w="994" w:type="dxa"/>
            <w:vMerge w:val="restart"/>
            <w:tcBorders>
              <w:top w:val="single" w:sz="4" w:space="0" w:color="auto"/>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735"/>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Systemet for tænkning af højere orden </w:t>
            </w:r>
            <w:r w:rsidRPr="00A8617E">
              <w:rPr>
                <w:rFonts w:ascii="Verdana" w:eastAsia="Times New Roman" w:hAnsi="Verdana" w:cs="Arial"/>
                <w:sz w:val="24"/>
                <w:szCs w:val="24"/>
                <w:lang w:eastAsia="da-DK"/>
              </w:rPr>
              <w:t>-                                          at tænke på, at tænke om og at tænke sig om.</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erfaringer som er sammenhængende med fysiske love fx at ild brænder, at is på vejen betyder at der er glat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51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bruge sammenhængende tænkning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hvis … så; hvis man spiser usundt så lever man ikke så længe ol.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stoppe op, vurdere, bedømme og handle på sine overvejelser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stoppe op, vurdere og bedømme (men ikke nødvendigvis handle - kun overvejelserne)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løse problemer ud fra en systematisk, logisk, velafstemt og planlagt trin for trin proces.</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8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tænke i begreber, såvel sproglige som ikke-sproglige begreber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være med i og skabende i et </w:t>
            </w:r>
            <w:proofErr w:type="spellStart"/>
            <w:r w:rsidRPr="00A8617E">
              <w:rPr>
                <w:rFonts w:ascii="Verdana" w:eastAsia="Times New Roman" w:hAnsi="Verdana" w:cs="Arial"/>
                <w:sz w:val="20"/>
                <w:szCs w:val="20"/>
                <w:lang w:eastAsia="da-DK"/>
              </w:rPr>
              <w:t>ideplan</w:t>
            </w:r>
            <w:proofErr w:type="spellEnd"/>
            <w:r w:rsidRPr="00A8617E">
              <w:rPr>
                <w:rFonts w:ascii="Verdana" w:eastAsia="Times New Roman" w:hAnsi="Verdana" w:cs="Arial"/>
                <w:sz w:val="20"/>
                <w:szCs w:val="20"/>
                <w:lang w:eastAsia="da-DK"/>
              </w:rPr>
              <w:t xml:space="preserve">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få en række ideer, som skal realitetssorteres efterfølgende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blive ved samme emne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koncentrere sig om en arbejdsproces i mindst ½ time.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"tale sig frem" til løsninger af problemer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lave overvejelser med eget sprog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227CC3" w:rsidRDefault="00A8617E" w:rsidP="00227CC3">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bedst lide opgaver med struktur fx multiple </w:t>
            </w:r>
            <w:proofErr w:type="spellStart"/>
            <w:r w:rsidRPr="00A8617E">
              <w:rPr>
                <w:rFonts w:ascii="Verdana" w:eastAsia="Times New Roman" w:hAnsi="Verdana" w:cs="Arial"/>
                <w:sz w:val="20"/>
                <w:szCs w:val="20"/>
                <w:lang w:eastAsia="da-DK"/>
              </w:rPr>
              <w:t>choice</w:t>
            </w:r>
            <w:proofErr w:type="spellEnd"/>
            <w:r w:rsidRPr="00A8617E">
              <w:rPr>
                <w:rFonts w:ascii="Verdana" w:eastAsia="Times New Roman" w:hAnsi="Verdana" w:cs="Arial"/>
                <w:sz w:val="20"/>
                <w:szCs w:val="20"/>
                <w:lang w:eastAsia="da-DK"/>
              </w:rPr>
              <w:t xml:space="preserve"> opgaver, streg under opgaver ol.</w:t>
            </w:r>
          </w:p>
          <w:p w:rsidR="00227CC3" w:rsidRPr="00A8617E" w:rsidRDefault="00227CC3" w:rsidP="00227CC3">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92"/>
        </w:trPr>
        <w:tc>
          <w:tcPr>
            <w:tcW w:w="8420" w:type="dxa"/>
            <w:gridSpan w:val="3"/>
            <w:vMerge w:val="restart"/>
            <w:tcBorders>
              <w:top w:val="single" w:sz="4" w:space="0" w:color="auto"/>
              <w:left w:val="single" w:sz="4" w:space="0" w:color="auto"/>
              <w:bottom w:val="single" w:sz="4" w:space="0" w:color="000000"/>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Logisk/matematiske tænkning</w:t>
            </w:r>
            <w:r w:rsidRPr="00A8617E">
              <w:rPr>
                <w:rFonts w:ascii="Verdana" w:eastAsia="Times New Roman" w:hAnsi="Verdana" w:cs="Arial"/>
                <w:sz w:val="20"/>
                <w:szCs w:val="20"/>
                <w:lang w:eastAsia="da-DK"/>
              </w:rPr>
              <w:t xml:space="preserve"> - at holde logikker og systemer</w:t>
            </w:r>
          </w:p>
        </w:tc>
      </w:tr>
      <w:tr w:rsidR="00A8617E" w:rsidRPr="00A8617E" w:rsidTr="00A8617E">
        <w:trPr>
          <w:trHeight w:val="292"/>
        </w:trPr>
        <w:tc>
          <w:tcPr>
            <w:tcW w:w="8420" w:type="dxa"/>
            <w:gridSpan w:val="3"/>
            <w:vMerge/>
            <w:tcBorders>
              <w:top w:val="single" w:sz="4" w:space="0" w:color="auto"/>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b/>
                <w:bCs/>
                <w:sz w:val="24"/>
                <w:szCs w:val="24"/>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tælle fremad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aldersvarende andre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vise overensstemmelse mellem tal og samme gruppe af elementer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aldersvarende andre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klokken og viser en tidsfornemmelse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nu er det lige ved, så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ordne i grupper dvs. læg lige alle frugterne i skålen, ordne en opvask i skuffen med bestik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lære tabeller fx gode venner - 1+2=3, 2+1=3; gange-tabeller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tælle hurtigt frem og tilbage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aldersvarende andre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sammenligne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mindre end &lt;, større end &gt;, ovenover, neden under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opstille regnestykker med en vis systematik og orden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aldersvarende andre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tælle eller gruppere strategisk dvs. at 8+9=10+10(-2-1)=8+8=16+1 ol.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577FCA">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577FCA">
        <w:trPr>
          <w:trHeight w:val="255"/>
        </w:trPr>
        <w:tc>
          <w:tcPr>
            <w:tcW w:w="753" w:type="dxa"/>
            <w:tcBorders>
              <w:top w:val="single" w:sz="4" w:space="0" w:color="auto"/>
              <w:left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regne opgaver ud i hovedet uden brug af støttende papir og blyant, tælle på fingre ol..</w:t>
            </w:r>
          </w:p>
          <w:p w:rsidR="00577FCA" w:rsidRPr="00A8617E" w:rsidRDefault="00577FCA" w:rsidP="00A8617E">
            <w:pPr>
              <w:spacing w:after="0" w:line="240" w:lineRule="auto"/>
              <w:rPr>
                <w:rFonts w:ascii="Verdana" w:eastAsia="Times New Roman" w:hAnsi="Verdana" w:cs="Arial"/>
                <w:sz w:val="20"/>
                <w:szCs w:val="20"/>
                <w:lang w:eastAsia="da-DK"/>
              </w:rPr>
            </w:pP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577FCA">
        <w:trPr>
          <w:trHeight w:val="255"/>
        </w:trPr>
        <w:tc>
          <w:tcPr>
            <w:tcW w:w="753" w:type="dxa"/>
            <w:tcBorders>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577FCA">
        <w:trPr>
          <w:trHeight w:val="585"/>
        </w:trPr>
        <w:tc>
          <w:tcPr>
            <w:tcW w:w="8420" w:type="dxa"/>
            <w:gridSpan w:val="3"/>
            <w:tcBorders>
              <w:top w:val="single" w:sz="4" w:space="0" w:color="auto"/>
              <w:left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lastRenderedPageBreak/>
              <w:t>Helhedstænkning</w:t>
            </w:r>
            <w:r w:rsidRPr="00A8617E">
              <w:rPr>
                <w:rFonts w:ascii="Verdana" w:eastAsia="Times New Roman" w:hAnsi="Verdana" w:cs="Arial"/>
                <w:sz w:val="20"/>
                <w:szCs w:val="20"/>
                <w:lang w:eastAsia="da-DK"/>
              </w:rPr>
              <w:t xml:space="preserve"> - at kunne skabe overblik</w:t>
            </w:r>
          </w:p>
        </w:tc>
      </w:tr>
      <w:tr w:rsidR="00A8617E" w:rsidRPr="00A8617E" w:rsidTr="00577FCA">
        <w:trPr>
          <w:trHeight w:val="255"/>
        </w:trPr>
        <w:tc>
          <w:tcPr>
            <w:tcW w:w="753" w:type="dxa"/>
            <w:tcBorders>
              <w:top w:val="single" w:sz="4" w:space="0" w:color="auto"/>
              <w:left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imitere en handling</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577FCA">
        <w:trPr>
          <w:trHeight w:val="255"/>
        </w:trPr>
        <w:tc>
          <w:tcPr>
            <w:tcW w:w="753" w:type="dxa"/>
            <w:tcBorders>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577FCA">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gentage en sproglig besked</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662DC">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B662DC">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selvstændigt anvende en handling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662DC">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B662DC">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selvstændigt anvende sproget til at udføre en handling med forklaring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662DC">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B662DC">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skabe sig et overblik fx vide og forklare, hvorfor og til hvad man skal anvende at regne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662DC">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B662DC">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skabe sig et overblik fx vide og forklare, hvorfor og til hvad man skal anvende at læse og skrive</w:t>
            </w:r>
          </w:p>
        </w:tc>
        <w:tc>
          <w:tcPr>
            <w:tcW w:w="994"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662DC">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B662DC">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skabe sig et overblik i sprog fx at bruge overbegreber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kan nuancere på at der findes forskellige dyr, musikinstrumenter, køkkenredskaber ol.</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662DC">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B662DC">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skabe sig et overblik i et nyt rum fx vide hvor man selv bedst placerer sig for ikke at være i vejen, finde ud af at tænde lys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662DC">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B662DC">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skabe sig et overblik på æstetiske ting fx glædes over et flot billede, at der er pyntet fint op til fødselsdag, at have fint tøj på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662DC">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B662DC">
        <w:trPr>
          <w:trHeight w:val="255"/>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skabe sig et overblik i handling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at en handling kan udføres på forskellig måde fx at farvelægge en tegning, at slå søm i, at vaske tøj ol.</w:t>
            </w:r>
          </w:p>
          <w:p w:rsidR="00B662DC" w:rsidRPr="00A8617E" w:rsidRDefault="00B662DC" w:rsidP="00A8617E">
            <w:pPr>
              <w:spacing w:after="0" w:line="240" w:lineRule="auto"/>
              <w:rPr>
                <w:rFonts w:ascii="Verdana" w:eastAsia="Times New Roman" w:hAnsi="Verdana" w:cs="Arial"/>
                <w:sz w:val="20"/>
                <w:szCs w:val="20"/>
                <w:lang w:eastAsia="da-DK"/>
              </w:rPr>
            </w:pP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B662DC">
        <w:trPr>
          <w:trHeight w:val="255"/>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66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Personlig udvikling</w:t>
            </w:r>
            <w:r w:rsidRPr="00A8617E">
              <w:rPr>
                <w:rFonts w:ascii="Verdana" w:eastAsia="Times New Roman" w:hAnsi="Verdana" w:cs="Arial"/>
                <w:sz w:val="20"/>
                <w:szCs w:val="20"/>
                <w:lang w:eastAsia="da-DK"/>
              </w:rPr>
              <w:t xml:space="preserve"> - at kunne vurdere egne persontræk</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med praktiske eksempler hvad man mener at være god til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8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fortælle i sprog med eksempler hvad man mener at være god til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klare et personligt pres og bevare at være rolig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i en situation med et personligt pres reagere med at skælde ud og </w:t>
            </w:r>
            <w:proofErr w:type="spellStart"/>
            <w:r w:rsidRPr="00A8617E">
              <w:rPr>
                <w:rFonts w:ascii="Verdana" w:eastAsia="Times New Roman" w:hAnsi="Verdana" w:cs="Arial"/>
                <w:sz w:val="20"/>
                <w:szCs w:val="20"/>
                <w:lang w:eastAsia="da-DK"/>
              </w:rPr>
              <w:t>evt</w:t>
            </w:r>
            <w:proofErr w:type="spellEnd"/>
            <w:r w:rsidRPr="00A8617E">
              <w:rPr>
                <w:rFonts w:ascii="Verdana" w:eastAsia="Times New Roman" w:hAnsi="Verdana" w:cs="Arial"/>
                <w:sz w:val="20"/>
                <w:szCs w:val="20"/>
                <w:lang w:eastAsia="da-DK"/>
              </w:rPr>
              <w:t xml:space="preserve"> gå sin vej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klare et personligt pres med en attitude - at være ligeglad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initiativ til at handle på mange personlige situationer.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vise og stå ved egne grænser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blive naturlig vred og blive naturlig ked af det og græde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accept af andre og klare at handle på moderat uenighed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acceptere autoriteter og reagere hensigtsmæssig fx med - så gør jeg det!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klare ubehagelige situationer uden at lyve og holde egne værdier fx "hellere sige sandheden end lyve".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r>
    </w:tbl>
    <w:p w:rsidR="00A8617E" w:rsidRDefault="00A8617E" w:rsidP="00A8206A">
      <w:pPr>
        <w:rPr>
          <w:b/>
          <w:sz w:val="24"/>
        </w:rPr>
      </w:pPr>
      <w:r>
        <w:rPr>
          <w:b/>
          <w:sz w:val="24"/>
        </w:rPr>
        <w:t xml:space="preserve">Gå til </w:t>
      </w:r>
      <w:proofErr w:type="spellStart"/>
      <w:r>
        <w:rPr>
          <w:b/>
          <w:sz w:val="24"/>
        </w:rPr>
        <w:t>excel</w:t>
      </w:r>
      <w:proofErr w:type="spellEnd"/>
      <w:r>
        <w:rPr>
          <w:b/>
          <w:sz w:val="24"/>
        </w:rPr>
        <w:t xml:space="preserve"> Læringsanalyse (link)</w:t>
      </w:r>
    </w:p>
    <w:p w:rsidR="00A8206A" w:rsidRPr="009B71F6" w:rsidRDefault="009B71F6" w:rsidP="00A8206A">
      <w:pPr>
        <w:rPr>
          <w:b/>
          <w:sz w:val="24"/>
        </w:rPr>
      </w:pPr>
      <w:r w:rsidRPr="009B71F6">
        <w:rPr>
          <w:b/>
          <w:sz w:val="24"/>
        </w:rPr>
        <w:t xml:space="preserve">Se læringsartikel </w:t>
      </w:r>
      <w:r w:rsidR="000866BF">
        <w:rPr>
          <w:b/>
          <w:sz w:val="24"/>
        </w:rPr>
        <w:t>OPAS</w:t>
      </w:r>
      <w:r w:rsidRPr="009B71F6">
        <w:rPr>
          <w:b/>
          <w:sz w:val="24"/>
        </w:rPr>
        <w:t xml:space="preserve"> (1)</w:t>
      </w:r>
    </w:p>
    <w:p w:rsidR="00A8206A" w:rsidRDefault="00A8206A" w:rsidP="00A8206A">
      <w:pPr>
        <w:rPr>
          <w:b/>
          <w:sz w:val="28"/>
        </w:rPr>
      </w:pPr>
      <w:r w:rsidRPr="00FF15FA">
        <w:rPr>
          <w:b/>
          <w:sz w:val="28"/>
        </w:rPr>
        <w:lastRenderedPageBreak/>
        <w:t>Læringsopgaver rettet mod opmærksomhed (link til lær 2)</w:t>
      </w:r>
    </w:p>
    <w:tbl>
      <w:tblPr>
        <w:tblW w:w="8420" w:type="dxa"/>
        <w:tblInd w:w="60" w:type="dxa"/>
        <w:tblCellMar>
          <w:left w:w="70" w:type="dxa"/>
          <w:right w:w="70" w:type="dxa"/>
        </w:tblCellMar>
        <w:tblLook w:val="04A0"/>
      </w:tblPr>
      <w:tblGrid>
        <w:gridCol w:w="753"/>
        <w:gridCol w:w="6673"/>
        <w:gridCol w:w="994"/>
      </w:tblGrid>
      <w:tr w:rsidR="00F36979" w:rsidRPr="00A8617E" w:rsidTr="004E1C3C">
        <w:trPr>
          <w:trHeight w:val="525"/>
        </w:trPr>
        <w:tc>
          <w:tcPr>
            <w:tcW w:w="8420"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F36979" w:rsidRPr="00A8617E" w:rsidRDefault="00F36979" w:rsidP="00F36979">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Læringsanalyseskema </w:t>
            </w:r>
          </w:p>
        </w:tc>
      </w:tr>
      <w:tr w:rsidR="00F36979" w:rsidRPr="00A8617E" w:rsidTr="004E1C3C">
        <w:trPr>
          <w:trHeight w:val="735"/>
        </w:trPr>
        <w:tc>
          <w:tcPr>
            <w:tcW w:w="8420" w:type="dxa"/>
            <w:gridSpan w:val="3"/>
            <w:vMerge w:val="restart"/>
            <w:tcBorders>
              <w:top w:val="single" w:sz="4" w:space="0" w:color="auto"/>
              <w:left w:val="single" w:sz="4" w:space="0" w:color="auto"/>
              <w:bottom w:val="nil"/>
              <w:right w:val="single" w:sz="4" w:space="0" w:color="auto"/>
            </w:tcBorders>
            <w:shd w:val="clear" w:color="auto" w:fill="auto"/>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I dette område skal der vurderes på barnets/elevens grundlæggende funktioner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A8617E">
              <w:rPr>
                <w:rFonts w:ascii="Verdana" w:eastAsia="Times New Roman" w:hAnsi="Verdana" w:cs="Arial"/>
                <w:sz w:val="20"/>
                <w:szCs w:val="20"/>
                <w:lang w:eastAsia="da-DK"/>
              </w:rPr>
              <w:t>Levines</w:t>
            </w:r>
            <w:proofErr w:type="spellEnd"/>
            <w:r w:rsidRPr="00A8617E">
              <w:rPr>
                <w:rFonts w:ascii="Verdana" w:eastAsia="Times New Roman" w:hAnsi="Verdana" w:cs="Arial"/>
                <w:sz w:val="20"/>
                <w:szCs w:val="20"/>
                <w:lang w:eastAsia="da-DK"/>
              </w:rPr>
              <w:t xml:space="preserve"> opstilling, PAS rationalet samt inspiration fra National Center for </w:t>
            </w:r>
            <w:proofErr w:type="spellStart"/>
            <w:r w:rsidRPr="00A8617E">
              <w:rPr>
                <w:rFonts w:ascii="Verdana" w:eastAsia="Times New Roman" w:hAnsi="Verdana" w:cs="Arial"/>
                <w:sz w:val="20"/>
                <w:szCs w:val="20"/>
                <w:lang w:eastAsia="da-DK"/>
              </w:rPr>
              <w:t>Learning</w:t>
            </w:r>
            <w:proofErr w:type="spellEnd"/>
            <w:r w:rsidRPr="00A8617E">
              <w:rPr>
                <w:rFonts w:ascii="Verdana" w:eastAsia="Times New Roman" w:hAnsi="Verdana" w:cs="Arial"/>
                <w:sz w:val="20"/>
                <w:szCs w:val="20"/>
                <w:lang w:eastAsia="da-DK"/>
              </w:rPr>
              <w:t xml:space="preserve"> </w:t>
            </w:r>
            <w:proofErr w:type="spellStart"/>
            <w:r w:rsidRPr="00A8617E">
              <w:rPr>
                <w:rFonts w:ascii="Verdana" w:eastAsia="Times New Roman" w:hAnsi="Verdana" w:cs="Arial"/>
                <w:sz w:val="20"/>
                <w:szCs w:val="20"/>
                <w:lang w:eastAsia="da-DK"/>
              </w:rPr>
              <w:t>Disablities</w:t>
            </w:r>
            <w:proofErr w:type="spellEnd"/>
            <w:r w:rsidRPr="00A8617E">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F36979" w:rsidRPr="00A8617E" w:rsidTr="004E1C3C">
        <w:trPr>
          <w:trHeight w:val="615"/>
        </w:trPr>
        <w:tc>
          <w:tcPr>
            <w:tcW w:w="8420" w:type="dxa"/>
            <w:gridSpan w:val="3"/>
            <w:vMerge/>
            <w:tcBorders>
              <w:top w:val="single" w:sz="8" w:space="0" w:color="auto"/>
              <w:left w:val="single" w:sz="4" w:space="0" w:color="auto"/>
              <w:bottom w:val="nil"/>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4E1C3C">
        <w:trPr>
          <w:trHeight w:val="810"/>
        </w:trPr>
        <w:tc>
          <w:tcPr>
            <w:tcW w:w="8420" w:type="dxa"/>
            <w:gridSpan w:val="3"/>
            <w:tcBorders>
              <w:top w:val="single" w:sz="4" w:space="0" w:color="auto"/>
              <w:left w:val="single" w:sz="4" w:space="0" w:color="auto"/>
              <w:bottom w:val="single" w:sz="4" w:space="0" w:color="auto"/>
              <w:right w:val="single" w:sz="4" w:space="0" w:color="auto"/>
            </w:tcBorders>
            <w:shd w:val="clear" w:color="000000" w:fill="FFCC00"/>
            <w:vAlign w:val="center"/>
            <w:hideMark/>
          </w:tcPr>
          <w:p w:rsidR="00F36979" w:rsidRPr="00A8617E" w:rsidRDefault="00F36979" w:rsidP="00F36979">
            <w:pPr>
              <w:spacing w:after="0" w:line="240" w:lineRule="auto"/>
              <w:jc w:val="center"/>
              <w:rPr>
                <w:rFonts w:ascii="Verdana" w:eastAsia="Times New Roman" w:hAnsi="Verdana" w:cs="Arial"/>
                <w:b/>
                <w:bCs/>
                <w:sz w:val="28"/>
                <w:szCs w:val="28"/>
                <w:lang w:eastAsia="da-DK"/>
              </w:rPr>
            </w:pPr>
            <w:r w:rsidRPr="00A8617E">
              <w:rPr>
                <w:rFonts w:ascii="Verdana" w:eastAsia="Times New Roman" w:hAnsi="Verdana" w:cs="Arial"/>
                <w:b/>
                <w:bCs/>
                <w:sz w:val="28"/>
                <w:szCs w:val="28"/>
                <w:lang w:eastAsia="da-DK"/>
              </w:rPr>
              <w:t xml:space="preserve">   Opmærksomhed                                           Regulering af mental energi      </w:t>
            </w:r>
          </w:p>
        </w:tc>
      </w:tr>
      <w:tr w:rsidR="00F36979" w:rsidRPr="00A8617E" w:rsidTr="00F36979">
        <w:trPr>
          <w:trHeight w:val="300"/>
        </w:trPr>
        <w:tc>
          <w:tcPr>
            <w:tcW w:w="753" w:type="dxa"/>
            <w:tcBorders>
              <w:top w:val="nil"/>
              <w:left w:val="single" w:sz="4" w:space="0" w:color="auto"/>
              <w:bottom w:val="nil"/>
              <w:right w:val="nil"/>
            </w:tcBorders>
            <w:shd w:val="clear" w:color="auto" w:fill="auto"/>
            <w:vAlign w:val="bottom"/>
            <w:hideMark/>
          </w:tcPr>
          <w:p w:rsidR="00F36979" w:rsidRPr="00A8617E" w:rsidRDefault="00BF125C" w:rsidP="00F36979">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w:t>
            </w:r>
            <w:r w:rsidR="00F36979"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kontrollere, hvornår man skal sove og være vågen, tydelig dags og natrytme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2</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styre sin energi i forhold til opgaver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megen energi når man skal holde ud over tid, lidt energi når man skal børste tænder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nil"/>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3</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 fastholde sin koncentration på en opgave svarende til andre på samme alder.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færdiggøre opgaver selvstændigt fx at høre en historie til ende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bruge tidligere erfaringer i sine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tale i skiftende og kontrolleret tempo, så talen kan være rolig, skabe spænding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7</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vælge mellem handlinger dvs. at være fleksibel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situation eller opgave</w:t>
            </w:r>
          </w:p>
        </w:tc>
        <w:tc>
          <w:tcPr>
            <w:tcW w:w="994" w:type="dxa"/>
            <w:vMerge w:val="restart"/>
            <w:tcBorders>
              <w:top w:val="nil"/>
              <w:left w:val="single" w:sz="4" w:space="0" w:color="auto"/>
              <w:bottom w:val="single" w:sz="4" w:space="0" w:color="000000"/>
              <w:right w:val="single" w:sz="4" w:space="0" w:color="auto"/>
            </w:tcBorders>
            <w:shd w:val="clear" w:color="auto" w:fill="auto"/>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se fremad og se konsekvenser af egne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vise en aldersvarende kvalitet i det som han/hun gør.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10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sortere - i vigtigt og ikke vigtigt fx når voksne taler</w:t>
            </w:r>
          </w:p>
        </w:tc>
        <w:tc>
          <w:tcPr>
            <w:tcW w:w="994" w:type="dxa"/>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nil"/>
              <w:right w:val="nil"/>
            </w:tcBorders>
            <w:shd w:val="clear" w:color="auto" w:fill="auto"/>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11</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CB4992" w:rsidP="00CB499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Magter </w:t>
            </w:r>
            <w:r w:rsidR="00BF125C" w:rsidRPr="00A8617E">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at skifte lokale, pædagog, lærer, emner uden at miste opmærksomhed.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BF125C">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12</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BF125C" w:rsidRDefault="00BF125C" w:rsidP="00CB4992">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sidR="00CB4992">
              <w:rPr>
                <w:rFonts w:ascii="Verdana" w:eastAsia="Times New Roman" w:hAnsi="Verdana" w:cs="Arial"/>
                <w:sz w:val="20"/>
                <w:szCs w:val="20"/>
                <w:lang w:eastAsia="da-DK"/>
              </w:rPr>
              <w:t>prioritere sin tid til opgaver og reflektere samtidig – at tænke sig om!</w:t>
            </w:r>
          </w:p>
          <w:p w:rsidR="004E1C3C" w:rsidRPr="00A8617E" w:rsidRDefault="004E1C3C" w:rsidP="00CB4992">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nil"/>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13</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F125C" w:rsidRDefault="00BF125C" w:rsidP="00CB4992">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 </w:t>
            </w:r>
            <w:r w:rsidR="00CB4992">
              <w:rPr>
                <w:rFonts w:ascii="Verdana" w:eastAsia="Times New Roman" w:hAnsi="Verdana" w:cs="Arial"/>
                <w:sz w:val="20"/>
                <w:szCs w:val="20"/>
                <w:lang w:eastAsia="da-DK"/>
              </w:rPr>
              <w:t>forblive opmærksom i en gruppe diskussion og også danne sin egen mening?</w:t>
            </w:r>
          </w:p>
          <w:p w:rsidR="004E1C3C" w:rsidRPr="00A8617E" w:rsidRDefault="004E1C3C" w:rsidP="00CB4992">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CB4992">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sidR="00CB4992">
              <w:rPr>
                <w:rFonts w:ascii="Verdana" w:eastAsia="Times New Roman" w:hAnsi="Verdana" w:cs="Arial"/>
                <w:sz w:val="20"/>
                <w:szCs w:val="20"/>
                <w:lang w:eastAsia="da-DK"/>
              </w:rPr>
              <w:t>forblive og være aktiv fordybet gennem længere tid i en leg/arbejde?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4E1C3C" w:rsidRDefault="00BF125C" w:rsidP="00CB4992">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w:t>
            </w:r>
            <w:r w:rsidR="00CB4992">
              <w:rPr>
                <w:rFonts w:ascii="Verdana" w:eastAsia="Times New Roman" w:hAnsi="Verdana" w:cs="Arial"/>
                <w:sz w:val="20"/>
                <w:szCs w:val="20"/>
                <w:lang w:eastAsia="da-DK"/>
              </w:rPr>
              <w:t>øve og træne færdigheder – og opleve at blive bedre til noget?</w:t>
            </w:r>
          </w:p>
          <w:p w:rsidR="004E1C3C" w:rsidRPr="00A8617E" w:rsidRDefault="004E1C3C" w:rsidP="00CB4992">
            <w:pPr>
              <w:spacing w:after="0" w:line="240" w:lineRule="auto"/>
              <w:rPr>
                <w:rFonts w:ascii="Verdana" w:eastAsia="Times New Roman" w:hAnsi="Verdana" w:cs="Arial"/>
                <w:sz w:val="20"/>
                <w:szCs w:val="20"/>
                <w:lang w:eastAsia="da-DK"/>
              </w:rPr>
            </w:pP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CD7A06">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CD7A06">
        <w:trPr>
          <w:trHeight w:val="300"/>
        </w:trPr>
        <w:tc>
          <w:tcPr>
            <w:tcW w:w="753" w:type="dxa"/>
            <w:tcBorders>
              <w:top w:val="single" w:sz="4" w:space="0" w:color="auto"/>
              <w:left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16</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25C" w:rsidRPr="00A8617E" w:rsidRDefault="00BF125C" w:rsidP="00CB4992">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sidR="00CB4992">
              <w:rPr>
                <w:rFonts w:ascii="Verdana" w:eastAsia="Times New Roman" w:hAnsi="Verdana" w:cs="Arial"/>
                <w:sz w:val="20"/>
                <w:szCs w:val="20"/>
                <w:lang w:eastAsia="da-DK"/>
              </w:rPr>
              <w:t>fravælge faktorer i sine omgivelser – fanges IKKE af uvedkommende faktorer fx baggrundslyde, lys og mennesker?</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CD7A06">
        <w:trPr>
          <w:trHeight w:val="300"/>
        </w:trPr>
        <w:tc>
          <w:tcPr>
            <w:tcW w:w="753" w:type="dxa"/>
            <w:tcBorders>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auto"/>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CD7A06">
        <w:trPr>
          <w:trHeight w:val="300"/>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r>
              <w:rPr>
                <w:rFonts w:ascii="Verdana" w:eastAsia="Times New Roman" w:hAnsi="Verdana" w:cs="Arial"/>
                <w:sz w:val="20"/>
                <w:szCs w:val="20"/>
                <w:lang w:eastAsia="da-DK"/>
              </w:rPr>
              <w:t>17</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125C" w:rsidRPr="00A8617E" w:rsidRDefault="00CB4992" w:rsidP="00816D9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Viser eleven meget lidt energi til at overkomme </w:t>
            </w:r>
            <w:proofErr w:type="spellStart"/>
            <w:r>
              <w:rPr>
                <w:rFonts w:ascii="Verdana" w:eastAsia="Times New Roman" w:hAnsi="Verdana" w:cs="Arial"/>
                <w:sz w:val="20"/>
                <w:szCs w:val="20"/>
                <w:lang w:eastAsia="da-DK"/>
              </w:rPr>
              <w:t>ADL-funktioner</w:t>
            </w:r>
            <w:proofErr w:type="spellEnd"/>
            <w:r w:rsidR="00816D98">
              <w:rPr>
                <w:rFonts w:ascii="Verdana" w:eastAsia="Times New Roman" w:hAnsi="Verdana" w:cs="Arial"/>
                <w:sz w:val="20"/>
                <w:szCs w:val="20"/>
                <w:lang w:eastAsia="da-DK"/>
              </w:rPr>
              <w:t>?</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CD7A06">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auto"/>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CD7A06">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18</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F125C" w:rsidRPr="00A8617E" w:rsidRDefault="00816D98" w:rsidP="00816D9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Viser </w:t>
            </w:r>
            <w:r w:rsidR="00BF125C" w:rsidRPr="00A8617E">
              <w:rPr>
                <w:rFonts w:ascii="Verdana" w:eastAsia="Times New Roman" w:hAnsi="Verdana" w:cs="Arial"/>
                <w:sz w:val="20"/>
                <w:szCs w:val="20"/>
                <w:lang w:eastAsia="da-DK"/>
              </w:rPr>
              <w:t xml:space="preserve">barnets/eleven </w:t>
            </w:r>
            <w:r>
              <w:rPr>
                <w:rFonts w:ascii="Verdana" w:eastAsia="Times New Roman" w:hAnsi="Verdana" w:cs="Arial"/>
                <w:sz w:val="20"/>
                <w:szCs w:val="20"/>
                <w:lang w:eastAsia="da-DK"/>
              </w:rPr>
              <w:t>at have for megen energi – ligesom kammer over i situationen, selv om eleven bagefter ved at det ikke var helt så smart?</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816D98" w:rsidP="00816D9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Har </w:t>
            </w:r>
            <w:r w:rsidR="00BF125C" w:rsidRPr="00A8617E">
              <w:rPr>
                <w:rFonts w:ascii="Verdana" w:eastAsia="Times New Roman" w:hAnsi="Verdana" w:cs="Arial"/>
                <w:sz w:val="20"/>
                <w:szCs w:val="20"/>
                <w:lang w:eastAsia="da-DK"/>
              </w:rPr>
              <w:t xml:space="preserve">barnets/eleven </w:t>
            </w:r>
            <w:r>
              <w:rPr>
                <w:rFonts w:ascii="Verdana" w:eastAsia="Times New Roman" w:hAnsi="Verdana" w:cs="Arial"/>
                <w:sz w:val="20"/>
                <w:szCs w:val="20"/>
                <w:lang w:eastAsia="da-DK"/>
              </w:rPr>
              <w:t>svært ved at holde sig koncentreret, når der fx vises film?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1739F1">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auto"/>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1739F1">
        <w:trPr>
          <w:trHeight w:val="300"/>
        </w:trPr>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BF125C">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20</w:t>
            </w:r>
          </w:p>
        </w:tc>
        <w:tc>
          <w:tcPr>
            <w:tcW w:w="6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125C" w:rsidRPr="00A8617E" w:rsidRDefault="00816D98" w:rsidP="00816D9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00BF125C" w:rsidRPr="00A8617E">
              <w:rPr>
                <w:rFonts w:ascii="Verdana" w:eastAsia="Times New Roman" w:hAnsi="Verdana" w:cs="Arial"/>
                <w:sz w:val="20"/>
                <w:szCs w:val="20"/>
                <w:lang w:eastAsia="da-DK"/>
              </w:rPr>
              <w:t xml:space="preserve"> barnets/eleven </w:t>
            </w:r>
            <w:r>
              <w:rPr>
                <w:rFonts w:ascii="Verdana" w:eastAsia="Times New Roman" w:hAnsi="Verdana" w:cs="Arial"/>
                <w:sz w:val="20"/>
                <w:szCs w:val="20"/>
                <w:lang w:eastAsia="da-DK"/>
              </w:rPr>
              <w:t>at springe mellem opgaver – magter ikke selvregulering?</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bl>
    <w:p w:rsidR="001739F1" w:rsidRDefault="001739F1" w:rsidP="00A8206A">
      <w:pPr>
        <w:rPr>
          <w:b/>
          <w:sz w:val="28"/>
        </w:rPr>
      </w:pPr>
    </w:p>
    <w:p w:rsidR="00F36979" w:rsidRDefault="001739F1" w:rsidP="00A8206A">
      <w:pPr>
        <w:rPr>
          <w:b/>
          <w:sz w:val="28"/>
        </w:rPr>
      </w:pPr>
      <w:r>
        <w:rPr>
          <w:b/>
          <w:sz w:val="28"/>
        </w:rPr>
        <w:t>S</w:t>
      </w:r>
      <w:r w:rsidR="00BF125C">
        <w:rPr>
          <w:b/>
          <w:sz w:val="28"/>
        </w:rPr>
        <w:t>amlet</w:t>
      </w:r>
      <w:r w:rsidR="001B59A9">
        <w:rPr>
          <w:b/>
          <w:sz w:val="28"/>
        </w:rPr>
        <w:t xml:space="preserve"> score</w:t>
      </w:r>
    </w:p>
    <w:p w:rsidR="001B59A9" w:rsidRDefault="001B59A9" w:rsidP="00A8206A">
      <w:pPr>
        <w:rPr>
          <w:b/>
          <w:sz w:val="28"/>
        </w:rPr>
      </w:pPr>
      <w:r>
        <w:rPr>
          <w:b/>
          <w:sz w:val="28"/>
        </w:rPr>
        <w:t>Resultatet læses som følger:</w:t>
      </w:r>
    </w:p>
    <w:p w:rsidR="001B59A9" w:rsidRDefault="001B59A9" w:rsidP="00A8206A">
      <w:pPr>
        <w:rPr>
          <w:b/>
          <w:sz w:val="28"/>
        </w:rPr>
      </w:pPr>
      <w:r>
        <w:rPr>
          <w:b/>
          <w:sz w:val="28"/>
        </w:rPr>
        <w:t>Fra 0 point til&lt;=40 point eleven viser alvorlige koncentrations og opmærksomhedsproblemer – overveje om eleven skal diagnosticeres.</w:t>
      </w:r>
    </w:p>
    <w:p w:rsidR="001B59A9" w:rsidRDefault="001B59A9" w:rsidP="00A8206A">
      <w:pPr>
        <w:rPr>
          <w:b/>
          <w:sz w:val="28"/>
        </w:rPr>
      </w:pPr>
      <w:r>
        <w:rPr>
          <w:b/>
          <w:sz w:val="28"/>
        </w:rPr>
        <w:t>Fra 40 point til &lt;=60 point eleven viser her moderate opmærksomhedsproblemer, der ofte ses hos elever med begavelsesproblemer og/eller elever med læringsproblemer. Søg efter generelle og specifikke læringsproblemer.</w:t>
      </w:r>
    </w:p>
    <w:p w:rsidR="001B59A9" w:rsidRDefault="001B59A9" w:rsidP="00A8206A">
      <w:pPr>
        <w:rPr>
          <w:b/>
          <w:sz w:val="28"/>
        </w:rPr>
      </w:pPr>
      <w:r>
        <w:rPr>
          <w:b/>
          <w:sz w:val="28"/>
        </w:rPr>
        <w:t>Fra 60 point til &lt;=80 point eleven er ukoncentreret ind og imellem. Kunne tyde på personlige og sociale problemer, så afsøg på disse områder.</w:t>
      </w:r>
    </w:p>
    <w:p w:rsidR="001B59A9" w:rsidRDefault="001B59A9" w:rsidP="00A8206A">
      <w:pPr>
        <w:rPr>
          <w:b/>
          <w:sz w:val="28"/>
        </w:rPr>
      </w:pPr>
      <w:r>
        <w:rPr>
          <w:b/>
          <w:sz w:val="28"/>
        </w:rPr>
        <w:t>Fra 80 point til 100 point ses ingen problemer. Og eleven vil respondere på anvisninger, udfordrende læringsmiljøer og styrende opgaver</w:t>
      </w:r>
    </w:p>
    <w:p w:rsidR="00F36979" w:rsidRPr="00FF15FA" w:rsidRDefault="005053D7" w:rsidP="00A8206A">
      <w:pPr>
        <w:rPr>
          <w:b/>
          <w:sz w:val="28"/>
        </w:rPr>
      </w:pPr>
      <w:r>
        <w:rPr>
          <w:b/>
          <w:sz w:val="28"/>
        </w:rPr>
        <w:t xml:space="preserve">Du kan herfra gå videre til </w:t>
      </w:r>
      <w:r w:rsidRPr="005053D7">
        <w:rPr>
          <w:b/>
          <w:sz w:val="28"/>
          <w:u w:val="single"/>
        </w:rPr>
        <w:t>Læringsanalyser</w:t>
      </w:r>
      <w:r>
        <w:rPr>
          <w:b/>
          <w:sz w:val="28"/>
        </w:rPr>
        <w:t xml:space="preserve"> eller til </w:t>
      </w:r>
      <w:r w:rsidRPr="005053D7">
        <w:rPr>
          <w:b/>
          <w:sz w:val="28"/>
          <w:u w:val="single"/>
        </w:rPr>
        <w:t xml:space="preserve">læringsdelen i </w:t>
      </w:r>
      <w:proofErr w:type="spellStart"/>
      <w:r w:rsidRPr="005053D7">
        <w:rPr>
          <w:b/>
          <w:sz w:val="28"/>
          <w:u w:val="single"/>
        </w:rPr>
        <w:t>UngePAS</w:t>
      </w:r>
      <w:proofErr w:type="spellEnd"/>
    </w:p>
    <w:p w:rsidR="00FF15FA" w:rsidRPr="001B59A9" w:rsidRDefault="001B59A9" w:rsidP="00A8206A">
      <w:pPr>
        <w:rPr>
          <w:sz w:val="24"/>
        </w:rPr>
      </w:pPr>
      <w:r w:rsidRPr="001B59A9">
        <w:rPr>
          <w:sz w:val="24"/>
        </w:rPr>
        <w:t xml:space="preserve">I bogen Inklusion og </w:t>
      </w:r>
      <w:proofErr w:type="spellStart"/>
      <w:r w:rsidRPr="001B59A9">
        <w:rPr>
          <w:sz w:val="24"/>
        </w:rPr>
        <w:t>Neuropædagogik</w:t>
      </w:r>
      <w:proofErr w:type="spellEnd"/>
      <w:r w:rsidRPr="001B59A9">
        <w:rPr>
          <w:sz w:val="24"/>
        </w:rPr>
        <w:t>, kap 10 s. 128 – 136 (Munkholm Forlag) er der den teoretiske forankring samt definitioner på de forskellige former for opmærksomhed.</w:t>
      </w:r>
    </w:p>
    <w:p w:rsidR="00FF15FA" w:rsidRDefault="00FF15FA" w:rsidP="00A8206A"/>
    <w:p w:rsidR="003041EE" w:rsidRDefault="003041EE" w:rsidP="00A8206A">
      <w:pPr>
        <w:rPr>
          <w:b/>
          <w:sz w:val="28"/>
        </w:rPr>
      </w:pPr>
    </w:p>
    <w:p w:rsidR="003041EE" w:rsidRDefault="003041EE" w:rsidP="00A8206A">
      <w:pPr>
        <w:rPr>
          <w:b/>
          <w:sz w:val="28"/>
        </w:rPr>
      </w:pPr>
    </w:p>
    <w:p w:rsidR="003041EE" w:rsidRDefault="003041EE" w:rsidP="00A8206A">
      <w:pPr>
        <w:rPr>
          <w:b/>
          <w:sz w:val="28"/>
        </w:rPr>
      </w:pPr>
    </w:p>
    <w:p w:rsidR="00A8206A" w:rsidRDefault="00A8206A" w:rsidP="00A8206A">
      <w:pPr>
        <w:rPr>
          <w:b/>
          <w:sz w:val="28"/>
        </w:rPr>
      </w:pPr>
      <w:r w:rsidRPr="005053D7">
        <w:rPr>
          <w:b/>
          <w:sz w:val="28"/>
        </w:rPr>
        <w:t>Læringsopgaver rettet mod hukommelse (link til lær 3)</w:t>
      </w:r>
    </w:p>
    <w:p w:rsidR="00CD7A06" w:rsidRDefault="00CD7A06" w:rsidP="009B56A1">
      <w:pPr>
        <w:rPr>
          <w:rFonts w:ascii="Calibri" w:eastAsia="Calibri" w:hAnsi="Calibri" w:cs="Times New Roman"/>
          <w:sz w:val="40"/>
          <w:szCs w:val="40"/>
        </w:rPr>
      </w:pPr>
    </w:p>
    <w:p w:rsidR="009B56A1" w:rsidRPr="009B56A1" w:rsidRDefault="009B56A1" w:rsidP="009B56A1">
      <w:pPr>
        <w:rPr>
          <w:rFonts w:ascii="Calibri" w:eastAsia="Calibri" w:hAnsi="Calibri" w:cs="Times New Roman"/>
          <w:sz w:val="40"/>
          <w:szCs w:val="40"/>
        </w:rPr>
      </w:pPr>
      <w:r w:rsidRPr="009B56A1">
        <w:rPr>
          <w:rFonts w:ascii="Calibri" w:eastAsia="Calibri" w:hAnsi="Calibri" w:cs="Times New Roman"/>
          <w:sz w:val="40"/>
          <w:szCs w:val="40"/>
        </w:rPr>
        <w:lastRenderedPageBreak/>
        <w:t>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Når man taler om hukommelse skelner man traditionelt mellem to hovedtyper: Implicit og eksplicit hukommelse. Disse kaldes under tiden også for non deklarativ og deklarativ hukommelse. Den non deklarative hukommelse husker kropslige og emotionelle processer, som vi ingen bevidst adgang har til. Den deklarative hukommelse husker fx </w:t>
      </w:r>
      <w:proofErr w:type="spellStart"/>
      <w:r w:rsidRPr="009B56A1">
        <w:rPr>
          <w:rFonts w:ascii="Calibri" w:eastAsia="Calibri" w:hAnsi="Calibri" w:cs="Times New Roman"/>
          <w:sz w:val="24"/>
          <w:szCs w:val="24"/>
        </w:rPr>
        <w:t>faktaviden</w:t>
      </w:r>
      <w:proofErr w:type="spellEnd"/>
      <w:r w:rsidRPr="009B56A1">
        <w:rPr>
          <w:rFonts w:ascii="Calibri" w:eastAsia="Calibri" w:hAnsi="Calibri" w:cs="Times New Roman"/>
          <w:sz w:val="24"/>
          <w:szCs w:val="24"/>
        </w:rPr>
        <w:t xml:space="preserve"> og episoder i vores liv, og indeholder således materiale, som vi både har bevidst adgang til og kan manipulere med. Veronica Bradley opstiller følgende 6 typer af hukommelse</w:t>
      </w:r>
      <w:r w:rsidRPr="009B56A1">
        <w:rPr>
          <w:rFonts w:ascii="Calibri" w:eastAsia="Calibri" w:hAnsi="Calibri" w:cs="Times New Roman"/>
          <w:sz w:val="24"/>
          <w:szCs w:val="24"/>
          <w:vertAlign w:val="superscript"/>
        </w:rPr>
        <w:footnoteReference w:id="1"/>
      </w:r>
      <w:r w:rsidRPr="009B56A1">
        <w:rPr>
          <w:rFonts w:ascii="Calibri" w:eastAsia="Calibri" w:hAnsi="Calibri" w:cs="Times New Roman"/>
          <w:sz w:val="24"/>
          <w:szCs w:val="24"/>
        </w:rPr>
        <w:t>:</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Sensorisk hukommelse</w:t>
      </w:r>
    </w:p>
    <w:p w:rsidR="009B56A1" w:rsidRPr="009B56A1" w:rsidRDefault="009B56A1" w:rsidP="009B56A1">
      <w:pPr>
        <w:numPr>
          <w:ilvl w:val="0"/>
          <w:numId w:val="2"/>
        </w:numPr>
        <w:contextualSpacing/>
        <w:rPr>
          <w:rFonts w:ascii="Calibri" w:eastAsia="Calibri" w:hAnsi="Calibri" w:cs="Times New Roman"/>
          <w:sz w:val="24"/>
          <w:szCs w:val="24"/>
        </w:rPr>
      </w:pPr>
      <w:proofErr w:type="spellStart"/>
      <w:r w:rsidRPr="009B56A1">
        <w:rPr>
          <w:rFonts w:ascii="Calibri" w:eastAsia="Calibri" w:hAnsi="Calibri" w:cs="Times New Roman"/>
          <w:sz w:val="24"/>
          <w:szCs w:val="24"/>
        </w:rPr>
        <w:t>Procedural</w:t>
      </w:r>
      <w:proofErr w:type="spellEnd"/>
      <w:r w:rsidRPr="009B56A1">
        <w:rPr>
          <w:rFonts w:ascii="Calibri" w:eastAsia="Calibri" w:hAnsi="Calibri" w:cs="Times New Roman"/>
          <w:sz w:val="24"/>
          <w:szCs w:val="24"/>
        </w:rPr>
        <w:t xml:space="preserve"> hukommelse</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Korttidshukommelse</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Arbejdshukommelse</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Semantisk hukommelse</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Episodisk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Disse 6 typer af hukommelse er i tæt samspil og bør ikke anskues som selvstændige og af hinanden uafhængige figurer. Opdelingen af disse er således en teoretisk konstruktion, der muliggør en behandling af dem. </w:t>
      </w:r>
    </w:p>
    <w:p w:rsidR="009B56A1" w:rsidRPr="009B56A1" w:rsidRDefault="00100A77" w:rsidP="009B56A1">
      <w:pPr>
        <w:rPr>
          <w:rFonts w:ascii="Calibri" w:eastAsia="Calibri" w:hAnsi="Calibri" w:cs="Times New Roman"/>
        </w:rPr>
      </w:pPr>
      <w:r>
        <w:rPr>
          <w:rFonts w:ascii="Calibri" w:eastAsia="Calibri" w:hAnsi="Calibri" w:cs="Times New Roman"/>
          <w:noProof/>
          <w:lang w:eastAsia="da-DK"/>
        </w:rPr>
        <w:pict>
          <v:shapetype id="_x0000_t202" coordsize="21600,21600" o:spt="202" path="m,l,21600r21600,l21600,xe">
            <v:stroke joinstyle="miter"/>
            <v:path gradientshapeok="t" o:connecttype="rect"/>
          </v:shapetype>
          <v:shape id="Tekstboks 11" o:spid="_x0000_s1026" type="#_x0000_t202" style="position:absolute;margin-left:218.85pt;margin-top:2.15pt;width:39.3pt;height:20.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" strokeweight="1pt">
            <v:stroke dashstyle="dash"/>
            <v:shadow color="#868686"/>
            <v:textbox style="mso-next-textbox:#Tekstboks 11">
              <w:txbxContent>
                <w:p w:rsidR="001F70EC" w:rsidRDefault="001F70EC" w:rsidP="009B56A1">
                  <w:r>
                    <w:t>Kort</w:t>
                  </w:r>
                </w:p>
              </w:txbxContent>
            </v:textbox>
          </v:shape>
        </w:pict>
      </w:r>
      <w:r w:rsidR="009B56A1" w:rsidRPr="009B56A1">
        <w:rPr>
          <w:rFonts w:ascii="Calibri" w:eastAsia="Calibri" w:hAnsi="Calibri" w:cs="Times New Roman"/>
        </w:rPr>
        <w:t xml:space="preserve">  </w:t>
      </w:r>
    </w:p>
    <w:p w:rsidR="009B56A1" w:rsidRPr="009B56A1" w:rsidRDefault="00100A77" w:rsidP="009B56A1">
      <w:pPr>
        <w:jc w:val="center"/>
        <w:rPr>
          <w:rFonts w:ascii="Calibri" w:eastAsia="Calibri" w:hAnsi="Calibri" w:cs="Times New Roman"/>
        </w:rPr>
      </w:pPr>
      <w:r>
        <w:rPr>
          <w:rFonts w:ascii="Calibri" w:eastAsia="Calibri" w:hAnsi="Calibri" w:cs="Times New Roman"/>
          <w:noProof/>
          <w:lang w:eastAsia="da-DK"/>
        </w:rPr>
        <w:pict>
          <v:shape id="Tekstboks 10" o:spid="_x0000_s1027" type="#_x0000_t202" style="position:absolute;left:0;text-align:left;margin-left:86.65pt;margin-top:90.6pt;width:49.75pt;height:22.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" strokeweight="1pt">
            <v:stroke dashstyle="dash"/>
            <v:shadow color="#868686"/>
            <v:textbox style="mso-next-textbox:#Tekstboks 10">
              <w:txbxContent>
                <w:p w:rsidR="001F70EC" w:rsidRDefault="001F70EC" w:rsidP="009B56A1">
                  <w:r>
                    <w:t>implicit</w:t>
                  </w:r>
                </w:p>
              </w:txbxContent>
            </v:textbox>
          </v:shape>
        </w:pict>
      </w:r>
      <w:r>
        <w:rPr>
          <w:rFonts w:ascii="Calibri" w:eastAsia="Calibri" w:hAnsi="Calibri" w:cs="Times New Roman"/>
          <w:noProof/>
          <w:lang w:eastAsia="da-DK"/>
        </w:rPr>
        <w:pict>
          <v:shape id="Tekstboks 9" o:spid="_x0000_s1028" type="#_x0000_t202" style="position:absolute;left:0;text-align:left;margin-left:344.55pt;margin-top:90.6pt;width:54.3pt;height:22.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" strokeweight="1pt">
            <v:stroke dashstyle="dash"/>
            <v:shadow color="#868686"/>
            <v:textbox style="mso-next-textbox:#Tekstboks 9">
              <w:txbxContent>
                <w:p w:rsidR="001F70EC" w:rsidRDefault="001F70EC" w:rsidP="009B56A1">
                  <w:r>
                    <w:t>eksplicit</w:t>
                  </w:r>
                </w:p>
              </w:txbxContent>
            </v:textbox>
          </v:shape>
        </w:pict>
      </w:r>
      <w:r>
        <w:rPr>
          <w:rFonts w:ascii="Calibri" w:eastAsia="Calibri" w:hAnsi="Calibri" w:cs="Times New Roman"/>
          <w:noProof/>
          <w:lang w:eastAsia="da-DK"/>
        </w:rPr>
        <w:pict>
          <v:shape id="Tekstboks 8" o:spid="_x0000_s1029" type="#_x0000_t202" style="position:absolute;left:0;text-align:left;margin-left:218.85pt;margin-top:203.2pt;width:43.85pt;height:21.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" strokeweight="1pt">
            <v:stroke dashstyle="dash"/>
            <v:shadow color="#868686"/>
            <v:textbox style="mso-next-textbox:#Tekstboks 8">
              <w:txbxContent>
                <w:p w:rsidR="001F70EC" w:rsidRDefault="001F70EC" w:rsidP="009B56A1">
                  <w:r>
                    <w:t>Lang</w:t>
                  </w:r>
                </w:p>
              </w:txbxContent>
            </v:textbox>
          </v:shape>
        </w:pict>
      </w:r>
      <w:r w:rsidR="009B56A1" w:rsidRPr="009B56A1">
        <w:rPr>
          <w:rFonts w:ascii="Calibri" w:eastAsia="Calibri" w:hAnsi="Calibri" w:cs="Times New Roman"/>
          <w:noProof/>
          <w:lang w:eastAsia="da-DK"/>
        </w:rPr>
        <w:drawing>
          <wp:inline distT="0" distB="0" distL="0" distR="0">
            <wp:extent cx="4010025" cy="2524125"/>
            <wp:effectExtent l="0" t="0" r="0" b="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B56A1" w:rsidRPr="009B56A1" w:rsidRDefault="009B56A1" w:rsidP="009B56A1">
      <w:pPr>
        <w:rPr>
          <w:rFonts w:ascii="Calibri" w:eastAsia="Calibri" w:hAnsi="Calibri" w:cs="Times New Roman"/>
        </w:rPr>
      </w:pPr>
    </w:p>
    <w:p w:rsidR="009B56A1" w:rsidRPr="009B56A1" w:rsidRDefault="009B56A1" w:rsidP="009B56A1">
      <w:pPr>
        <w:rPr>
          <w:rFonts w:ascii="Calibri" w:eastAsia="Calibri" w:hAnsi="Calibri" w:cs="Times New Roman"/>
          <w:b/>
          <w:i/>
          <w:sz w:val="20"/>
          <w:szCs w:val="20"/>
        </w:rPr>
      </w:pPr>
      <w:r w:rsidRPr="009B56A1">
        <w:rPr>
          <w:rFonts w:ascii="Calibri" w:eastAsia="Calibri" w:hAnsi="Calibri" w:cs="Times New Roman"/>
          <w:b/>
          <w:i/>
          <w:sz w:val="20"/>
          <w:szCs w:val="20"/>
        </w:rPr>
        <w:t>Model 32: Modellen illustrerer hukommelsessystemets delkomponenter.</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Som vist ovenover kan hukommelsestyperne opstilles i et koordinatsystem, der tydeliggør hvilke former der varetager henholdsvis de implicitte / eksplicitte og de korte og lange hukommelsesformer.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De seks nævnte hukommelsesformer vil i det følgende blive redegjort for.</w:t>
      </w: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lastRenderedPageBreak/>
        <w:t>Sensorisk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Sensorisk hukommelse er indbygget i sanseapparatet. Dette betyder, at allerede før indtryk kommer ind i hjernen, sker der en bearbejdning helt ude i organismens overflade. Sanseindtryk i øjet bliver i under et sekund fastholdt i øjets celler, auditivt materiale i ørets receptorer. Det, som får tiltrækker opmærksomhedens søgelys, sendes videre i systemet til videre og måske bevidst forarbejdning. Af hukommelseskoordinatsystemet oven over fremgår det, at denne hukommelsesform er af kortvarig og implicit karakter.  </w:t>
      </w:r>
    </w:p>
    <w:p w:rsidR="009B56A1" w:rsidRPr="009B56A1" w:rsidRDefault="009B56A1" w:rsidP="009B56A1">
      <w:pPr>
        <w:rPr>
          <w:rFonts w:ascii="Calibri" w:eastAsia="Calibri" w:hAnsi="Calibri" w:cs="Times New Roman"/>
          <w:sz w:val="24"/>
          <w:szCs w:val="24"/>
          <w:u w:val="single"/>
        </w:rPr>
      </w:pPr>
      <w:proofErr w:type="spellStart"/>
      <w:r w:rsidRPr="009B56A1">
        <w:rPr>
          <w:rFonts w:ascii="Calibri" w:eastAsia="Calibri" w:hAnsi="Calibri" w:cs="Times New Roman"/>
          <w:sz w:val="24"/>
          <w:szCs w:val="24"/>
          <w:u w:val="single"/>
        </w:rPr>
        <w:t>Procedural</w:t>
      </w:r>
      <w:proofErr w:type="spellEnd"/>
      <w:r w:rsidRPr="009B56A1">
        <w:rPr>
          <w:rFonts w:ascii="Calibri" w:eastAsia="Calibri" w:hAnsi="Calibri" w:cs="Times New Roman"/>
          <w:sz w:val="24"/>
          <w:szCs w:val="24"/>
          <w:u w:val="single"/>
        </w:rPr>
        <w:t xml:space="preserve">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En anden implicit, men langvarig hukommelsesform, er den </w:t>
      </w:r>
      <w:proofErr w:type="spellStart"/>
      <w:r w:rsidRPr="009B56A1">
        <w:rPr>
          <w:rFonts w:ascii="Calibri" w:eastAsia="Calibri" w:hAnsi="Calibri" w:cs="Times New Roman"/>
          <w:sz w:val="24"/>
          <w:szCs w:val="24"/>
        </w:rPr>
        <w:t>procedurale</w:t>
      </w:r>
      <w:proofErr w:type="spellEnd"/>
      <w:r w:rsidRPr="009B56A1">
        <w:rPr>
          <w:rFonts w:ascii="Calibri" w:eastAsia="Calibri" w:hAnsi="Calibri" w:cs="Times New Roman"/>
          <w:sz w:val="24"/>
          <w:szCs w:val="24"/>
        </w:rPr>
        <w:t xml:space="preserve"> hukommelse. </w:t>
      </w:r>
      <w:proofErr w:type="spellStart"/>
      <w:r w:rsidRPr="009B56A1">
        <w:rPr>
          <w:rFonts w:ascii="Calibri" w:eastAsia="Calibri" w:hAnsi="Calibri" w:cs="Times New Roman"/>
          <w:sz w:val="24"/>
          <w:szCs w:val="24"/>
        </w:rPr>
        <w:t>Procedural</w:t>
      </w:r>
      <w:proofErr w:type="spellEnd"/>
      <w:r w:rsidRPr="009B56A1">
        <w:rPr>
          <w:rFonts w:ascii="Calibri" w:eastAsia="Calibri" w:hAnsi="Calibri" w:cs="Times New Roman"/>
          <w:sz w:val="24"/>
          <w:szCs w:val="24"/>
        </w:rPr>
        <w:t xml:space="preserve"> hukommelse kan siges at være godt indlærte færdigheder såsom at strikke, cykle eller spille på guitar. For den større elev kan det også være at skrive eller klippe med en saks. Altså har det at gøre med hukommelsesformer af </w:t>
      </w:r>
      <w:proofErr w:type="spellStart"/>
      <w:r w:rsidRPr="009B56A1">
        <w:rPr>
          <w:rFonts w:ascii="Calibri" w:eastAsia="Calibri" w:hAnsi="Calibri" w:cs="Times New Roman"/>
          <w:sz w:val="24"/>
          <w:szCs w:val="24"/>
        </w:rPr>
        <w:t>vidensmæssig</w:t>
      </w:r>
      <w:proofErr w:type="spellEnd"/>
      <w:r w:rsidRPr="009B56A1">
        <w:rPr>
          <w:rFonts w:ascii="Calibri" w:eastAsia="Calibri" w:hAnsi="Calibri" w:cs="Times New Roman"/>
          <w:sz w:val="24"/>
          <w:szCs w:val="24"/>
        </w:rPr>
        <w:t xml:space="preserve"> karakter, der vedrører </w:t>
      </w:r>
      <w:r w:rsidRPr="009B56A1">
        <w:rPr>
          <w:rFonts w:ascii="Calibri" w:eastAsia="Calibri" w:hAnsi="Calibri" w:cs="Times New Roman"/>
          <w:i/>
          <w:sz w:val="24"/>
          <w:szCs w:val="24"/>
        </w:rPr>
        <w:t>hvordan</w:t>
      </w:r>
      <w:r w:rsidRPr="009B56A1">
        <w:rPr>
          <w:rFonts w:ascii="Calibri" w:eastAsia="Calibri" w:hAnsi="Calibri" w:cs="Times New Roman"/>
          <w:sz w:val="24"/>
          <w:szCs w:val="24"/>
        </w:rPr>
        <w:t xml:space="preserve"> man </w:t>
      </w:r>
      <w:r w:rsidRPr="009B56A1">
        <w:rPr>
          <w:rFonts w:ascii="Calibri" w:eastAsia="Calibri" w:hAnsi="Calibri" w:cs="Times New Roman"/>
          <w:i/>
          <w:sz w:val="24"/>
          <w:szCs w:val="24"/>
        </w:rPr>
        <w:t>gør</w:t>
      </w:r>
      <w:r w:rsidRPr="009B56A1">
        <w:rPr>
          <w:rFonts w:ascii="Calibri" w:eastAsia="Calibri" w:hAnsi="Calibri" w:cs="Times New Roman"/>
          <w:sz w:val="24"/>
          <w:szCs w:val="24"/>
        </w:rPr>
        <w:t xml:space="preserve"> noget. Denne ”hvordan hukommelse” er i koordinatsystemet placeret i rummet implicit / lang, hvilket i vid udstrækning også er i overensstemmelse med det </w:t>
      </w:r>
      <w:proofErr w:type="spellStart"/>
      <w:r w:rsidRPr="009B56A1">
        <w:rPr>
          <w:rFonts w:ascii="Calibri" w:eastAsia="Calibri" w:hAnsi="Calibri" w:cs="Times New Roman"/>
          <w:sz w:val="24"/>
          <w:szCs w:val="24"/>
        </w:rPr>
        <w:t>procedurales</w:t>
      </w:r>
      <w:proofErr w:type="spellEnd"/>
      <w:r w:rsidRPr="009B56A1">
        <w:rPr>
          <w:rFonts w:ascii="Calibri" w:eastAsia="Calibri" w:hAnsi="Calibri" w:cs="Times New Roman"/>
          <w:sz w:val="24"/>
          <w:szCs w:val="24"/>
        </w:rPr>
        <w:t xml:space="preserve"> natur. Men godt indlærte færdigheder kan gøres til genstand for bevidst opmærksomhed, eksempelvis kan man korrigere sig selv, hvis man strikker forkert, er ved at miste balancen på cyklen fordi pedalerne er glatte på en regnvejrsdag eller skal lære en ny skala, akkord eller rytme på guitaren. Set fra den </w:t>
      </w:r>
      <w:proofErr w:type="spellStart"/>
      <w:r w:rsidRPr="009B56A1">
        <w:rPr>
          <w:rFonts w:ascii="Calibri" w:eastAsia="Calibri" w:hAnsi="Calibri" w:cs="Times New Roman"/>
          <w:sz w:val="24"/>
          <w:szCs w:val="24"/>
        </w:rPr>
        <w:t>procedurale</w:t>
      </w:r>
      <w:proofErr w:type="spellEnd"/>
      <w:r w:rsidRPr="009B56A1">
        <w:rPr>
          <w:rFonts w:ascii="Calibri" w:eastAsia="Calibri" w:hAnsi="Calibri" w:cs="Times New Roman"/>
          <w:sz w:val="24"/>
          <w:szCs w:val="24"/>
        </w:rPr>
        <w:t xml:space="preserve"> hukommelses optik, giver øvelse særdeles god mening. Øvelse i en hukommelsesoptik er at kontinuerligt genkalde allerede lærte færdigheder, justere og bearbejde dem – for at igen lægge dem på plads (lagre) i rette kategorier. Eleven, der ikke har fået automatiseret sine skrive, stave og læse færdigheder, vil opleve vanskeligheder i aktiviteter med længere skriftlig fremstilling, eksempelvis stileskrivning – i og med at opmærksomheden kontinuerligt er rettet mod selve udførelsen af aktiviteten, og ikke indholdet af aktiviteten. Således vil denne elevgruppe måske aflevere stile med få stavefejl, men som indholdsmæssigt er noget tynde. Derfor kræver det at lære nye færdigheder meget energi og opmærksomhed, hvilket for eleven kan opleves udmattende. Allerede her kan man øjne en sammenhæng mellem læring, hukommelse og opmærksomhed. Kort kan det siges, at elever med opmærksomhedsvanskeligheder ikke arbejder eksplicit længe nok med stoffet. Dermed får de ikke trænet færdighederne og en læringsprogression finder kun langsomt sted. Hvad der ikke først har været i opmærksomheden, bliver ikke til hukommelse og færdigheder. Læring af nye færdigheder står på skuldrene af allerede eksisterende </w:t>
      </w: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t>Korttidshukommelse og arbejdshukommelse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Når vi vælger at beskrive korttidshukommelsen og arbejdshukommelsen under samme afsnit er det fordi netop disse hukommelsesformer ligner hinanden en del og er meget tæt relaterede. Korttidshukommelsen er den del af hukommelsen, hvor information fastholdes og registreres i meget kort tid, nogle få sekunder. Disse informationer kan gøres til genstand for handlen, for refleksion eller anden form for bevidst opmærksomhed, eller de kan gå til grunde. Når læreren </w:t>
      </w:r>
      <w:r w:rsidRPr="009B56A1">
        <w:rPr>
          <w:rFonts w:ascii="Calibri" w:eastAsia="Calibri" w:hAnsi="Calibri" w:cs="Times New Roman"/>
          <w:sz w:val="24"/>
          <w:szCs w:val="24"/>
        </w:rPr>
        <w:lastRenderedPageBreak/>
        <w:t xml:space="preserve">gennemgår et tema ved tavlen, bruger eleven sin korttidshukommelse til at ikke bare fastholde, men også koncentrere det i helheder, så meningen forbliver aktuel lige akkurat længe nok til at eleven kan omsætte lærerens talestrøm til handling i forhold til den forestående pædagogiske aktivitet. I korttidshukommelsen fastholder vi det som skete for et lille øjeblik siden.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Arbejdshukommelsen spiller en gennemgribende og central rolle for stort set alle menneskets funktionsniveauer. Arbejdshukommelsens hovedopgaver er, at eleven</w:t>
      </w:r>
      <w:r w:rsidRPr="009B56A1">
        <w:rPr>
          <w:rFonts w:ascii="Calibri" w:eastAsia="Calibri" w:hAnsi="Calibri" w:cs="Times New Roman"/>
          <w:sz w:val="24"/>
          <w:szCs w:val="24"/>
          <w:vertAlign w:val="superscript"/>
        </w:rPr>
        <w:footnoteReference w:id="2"/>
      </w:r>
      <w:r w:rsidRPr="009B56A1">
        <w:rPr>
          <w:rFonts w:ascii="Calibri" w:eastAsia="Calibri" w:hAnsi="Calibri" w:cs="Times New Roman"/>
          <w:sz w:val="24"/>
          <w:szCs w:val="24"/>
        </w:rPr>
        <w:t>:</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Kan fastholde en tanke, mens den udvikles, videre bearbejdes, afklares eller anvendes. At ræsonnere eller justere en handling eller en plan, når man laver projektarbejde. </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Kan genkalde sig noget fra langtidshukommelsen, mens nogle oplysninger fastholdes i korttidshukommelsen. Dette kan være når en elev aktivt forsøger at finde et svar, uden at glemme hvad spørgsmålet var. </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Kan holde sammen på enkelte komponenter i en opgave i hukommelsen, mens opgaven udføres. Eleven bruger dette, når han fx laver hovedregning eller når han husker hvad der stod øverst på siden, imens han færdiggør den nederste del af siden i en læsesituation</w:t>
      </w:r>
      <w:r w:rsidRPr="009B56A1">
        <w:rPr>
          <w:rFonts w:ascii="Calibri" w:eastAsia="Calibri" w:hAnsi="Calibri" w:cs="Times New Roman"/>
          <w:sz w:val="24"/>
          <w:szCs w:val="24"/>
          <w:vertAlign w:val="superscript"/>
        </w:rPr>
        <w:footnoteReference w:id="3"/>
      </w:r>
      <w:r w:rsidRPr="009B56A1">
        <w:rPr>
          <w:rFonts w:ascii="Calibri" w:eastAsia="Calibri" w:hAnsi="Calibri" w:cs="Times New Roman"/>
          <w:sz w:val="24"/>
          <w:szCs w:val="24"/>
        </w:rPr>
        <w:t>.</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Kan holde sammen på en række nye oplysninger, så de forbliver meningsfulde, fx når der udtænkes planer, lægges strategier eller når man får en god ide.</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Kan fastholde en langsigtet plan, mens et kortsigtet behov overvejes; eksempelvis at forlade sin plads for at spidse blyanten, men komme tilbage igen og genoptage arbejdet.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Arbejdshukommelsen er især tilknyttet den laterale del af præfrontal </w:t>
      </w:r>
      <w:proofErr w:type="spellStart"/>
      <w:r w:rsidRPr="009B56A1">
        <w:rPr>
          <w:rFonts w:ascii="Calibri" w:eastAsia="Calibri" w:hAnsi="Calibri" w:cs="Times New Roman"/>
          <w:sz w:val="24"/>
          <w:szCs w:val="24"/>
        </w:rPr>
        <w:t>cortex</w:t>
      </w:r>
      <w:proofErr w:type="spellEnd"/>
      <w:r w:rsidRPr="009B56A1">
        <w:rPr>
          <w:rFonts w:ascii="Calibri" w:eastAsia="Calibri" w:hAnsi="Calibri" w:cs="Times New Roman"/>
          <w:sz w:val="24"/>
          <w:szCs w:val="24"/>
        </w:rPr>
        <w:t>, hvor ny viden aktivt fastholdes og koordineres med eksisterende viden, hvorefter der sker en kodning, kategorisering og konsolidering af information, som fremtidige mål formuleres i henhold til</w:t>
      </w:r>
      <w:r w:rsidRPr="009B56A1">
        <w:rPr>
          <w:rFonts w:ascii="Calibri" w:eastAsia="Calibri" w:hAnsi="Calibri" w:cs="Times New Roman"/>
          <w:sz w:val="24"/>
          <w:szCs w:val="24"/>
          <w:vertAlign w:val="superscript"/>
        </w:rPr>
        <w:footnoteReference w:id="4"/>
      </w:r>
      <w:r w:rsidRPr="009B56A1">
        <w:rPr>
          <w:rFonts w:ascii="Calibri" w:eastAsia="Calibri" w:hAnsi="Calibri" w:cs="Times New Roman"/>
          <w:sz w:val="24"/>
          <w:szCs w:val="24"/>
        </w:rPr>
        <w:t xml:space="preserve">. I fastholdelsesrelaterede processer er begge hemisfærer i præfrontal </w:t>
      </w:r>
      <w:proofErr w:type="spellStart"/>
      <w:r w:rsidRPr="009B56A1">
        <w:rPr>
          <w:rFonts w:ascii="Calibri" w:eastAsia="Calibri" w:hAnsi="Calibri" w:cs="Times New Roman"/>
          <w:sz w:val="24"/>
          <w:szCs w:val="24"/>
        </w:rPr>
        <w:t>cortex</w:t>
      </w:r>
      <w:proofErr w:type="spellEnd"/>
      <w:r w:rsidRPr="009B56A1">
        <w:rPr>
          <w:rFonts w:ascii="Calibri" w:eastAsia="Calibri" w:hAnsi="Calibri" w:cs="Times New Roman"/>
          <w:sz w:val="24"/>
          <w:szCs w:val="24"/>
        </w:rPr>
        <w:t xml:space="preserve"> aktive, men fastholdelse af verbal stimuli er stærkest i venstre, hvorimod fastholdelse af visuel stimuli er stærkest i højre præfrontal </w:t>
      </w:r>
      <w:proofErr w:type="spellStart"/>
      <w:r w:rsidRPr="009B56A1">
        <w:rPr>
          <w:rFonts w:ascii="Calibri" w:eastAsia="Calibri" w:hAnsi="Calibri" w:cs="Times New Roman"/>
          <w:sz w:val="24"/>
          <w:szCs w:val="24"/>
        </w:rPr>
        <w:t>cortex</w:t>
      </w:r>
      <w:proofErr w:type="spellEnd"/>
      <w:r w:rsidRPr="009B56A1">
        <w:rPr>
          <w:rFonts w:ascii="Calibri" w:eastAsia="Calibri" w:hAnsi="Calibri" w:cs="Times New Roman"/>
          <w:sz w:val="24"/>
          <w:szCs w:val="24"/>
        </w:rPr>
        <w:t xml:space="preserve">. Dette underbygger både antagelsen om interaktion mellem de to hemisfærer og deres </w:t>
      </w:r>
      <w:proofErr w:type="spellStart"/>
      <w:r w:rsidRPr="009B56A1">
        <w:rPr>
          <w:rFonts w:ascii="Calibri" w:eastAsia="Calibri" w:hAnsi="Calibri" w:cs="Times New Roman"/>
          <w:sz w:val="24"/>
          <w:szCs w:val="24"/>
        </w:rPr>
        <w:t>lateralisering</w:t>
      </w:r>
      <w:proofErr w:type="spellEnd"/>
      <w:r w:rsidRPr="009B56A1">
        <w:rPr>
          <w:rFonts w:ascii="Calibri" w:eastAsia="Calibri" w:hAnsi="Calibri" w:cs="Times New Roman"/>
          <w:sz w:val="24"/>
          <w:szCs w:val="24"/>
          <w:vertAlign w:val="superscript"/>
        </w:rPr>
        <w:footnoteReference w:id="5"/>
      </w:r>
      <w:r w:rsidRPr="009B56A1">
        <w:rPr>
          <w:rFonts w:ascii="Calibri" w:eastAsia="Calibri" w:hAnsi="Calibri" w:cs="Times New Roman"/>
          <w:sz w:val="24"/>
          <w:szCs w:val="24"/>
        </w:rPr>
        <w:t xml:space="preserve">. Pointen er her, at arbejdshukommelsen muliggør en kombineret sproglig, billedlig og rumlig konstruktion af fortiden, men den har et fremtidigt sigte; arbejdshukommelsen er bagudrettet og fremadrettet i en og samme bevægelse. Kigger man igen på de fem af arbejdshukommelsens hovedopgaver, så bliver det tydeligt, at der er en meget tæt relation mellem arbejdshukommelse og opmærksomhedsprocesser; så nær, at Alan </w:t>
      </w:r>
      <w:proofErr w:type="spellStart"/>
      <w:r w:rsidRPr="009B56A1">
        <w:rPr>
          <w:rFonts w:ascii="Calibri" w:eastAsia="Calibri" w:hAnsi="Calibri" w:cs="Times New Roman"/>
          <w:sz w:val="24"/>
          <w:szCs w:val="24"/>
        </w:rPr>
        <w:t>Baddeley</w:t>
      </w:r>
      <w:proofErr w:type="spellEnd"/>
      <w:r w:rsidRPr="009B56A1">
        <w:rPr>
          <w:rFonts w:ascii="Calibri" w:eastAsia="Calibri" w:hAnsi="Calibri" w:cs="Times New Roman"/>
          <w:sz w:val="24"/>
          <w:szCs w:val="24"/>
        </w:rPr>
        <w:t xml:space="preserve"> har overvejet termen </w:t>
      </w:r>
      <w:proofErr w:type="spellStart"/>
      <w:r w:rsidRPr="009B56A1">
        <w:rPr>
          <w:rFonts w:ascii="Calibri" w:eastAsia="Calibri" w:hAnsi="Calibri" w:cs="Times New Roman"/>
          <w:sz w:val="24"/>
          <w:szCs w:val="24"/>
        </w:rPr>
        <w:t>working</w:t>
      </w:r>
      <w:proofErr w:type="spellEnd"/>
      <w:r w:rsidRPr="009B56A1">
        <w:rPr>
          <w:rFonts w:ascii="Calibri" w:eastAsia="Calibri" w:hAnsi="Calibri" w:cs="Times New Roman"/>
          <w:sz w:val="24"/>
          <w:szCs w:val="24"/>
        </w:rPr>
        <w:t xml:space="preserve"> attention til at definere dette tætte forhold, da vi er opmærksomme </w:t>
      </w:r>
      <w:r w:rsidRPr="009B56A1">
        <w:rPr>
          <w:rFonts w:ascii="Calibri" w:eastAsia="Calibri" w:hAnsi="Calibri" w:cs="Times New Roman"/>
          <w:i/>
          <w:sz w:val="24"/>
          <w:szCs w:val="24"/>
        </w:rPr>
        <w:t>med</w:t>
      </w:r>
      <w:r w:rsidRPr="009B56A1">
        <w:rPr>
          <w:rFonts w:ascii="Calibri" w:eastAsia="Calibri" w:hAnsi="Calibri" w:cs="Times New Roman"/>
          <w:sz w:val="24"/>
          <w:szCs w:val="24"/>
        </w:rPr>
        <w:t xml:space="preserve"> vores arbejdshukommelse og opmærksomhed er en selektiv egenskab </w:t>
      </w:r>
      <w:r w:rsidRPr="009B56A1">
        <w:rPr>
          <w:rFonts w:ascii="Calibri" w:eastAsia="Calibri" w:hAnsi="Calibri" w:cs="Times New Roman"/>
          <w:i/>
          <w:sz w:val="24"/>
          <w:szCs w:val="24"/>
        </w:rPr>
        <w:t xml:space="preserve">ved </w:t>
      </w:r>
      <w:r w:rsidRPr="009B56A1">
        <w:rPr>
          <w:rFonts w:ascii="Calibri" w:eastAsia="Calibri" w:hAnsi="Calibri" w:cs="Times New Roman"/>
          <w:sz w:val="24"/>
          <w:szCs w:val="24"/>
        </w:rPr>
        <w:t>hukommelsesnetværket</w:t>
      </w:r>
      <w:r w:rsidRPr="009B56A1">
        <w:rPr>
          <w:rFonts w:ascii="Calibri" w:eastAsia="Calibri" w:hAnsi="Calibri" w:cs="Times New Roman"/>
          <w:sz w:val="24"/>
          <w:szCs w:val="24"/>
          <w:vertAlign w:val="superscript"/>
        </w:rPr>
        <w:footnoteReference w:id="6"/>
      </w:r>
      <w:r w:rsidRPr="009B56A1">
        <w:rPr>
          <w:rFonts w:ascii="Calibri" w:eastAsia="Calibri" w:hAnsi="Calibri" w:cs="Times New Roman"/>
          <w:i/>
          <w:sz w:val="24"/>
          <w:szCs w:val="24"/>
        </w:rPr>
        <w:t xml:space="preserve">.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Vanskeligheder med utilstrækkelig arbejdshukommelse viser sig ved, at eleven kun med stor anstrengelse formår at forblive aktiv ved den samme opgave i længere tid, har svært ved at udvikle intentionelle og fremtidsorienterede planer eller mål; i det hele taget demonstrere effektiv </w:t>
      </w:r>
      <w:r w:rsidRPr="009B56A1">
        <w:rPr>
          <w:rFonts w:ascii="Calibri" w:eastAsia="Calibri" w:hAnsi="Calibri" w:cs="Times New Roman"/>
          <w:sz w:val="24"/>
          <w:szCs w:val="24"/>
        </w:rPr>
        <w:lastRenderedPageBreak/>
        <w:t>og handlekraftig performance</w:t>
      </w:r>
      <w:r w:rsidRPr="009B56A1">
        <w:rPr>
          <w:rFonts w:ascii="Calibri" w:eastAsia="Calibri" w:hAnsi="Calibri" w:cs="Times New Roman"/>
          <w:sz w:val="24"/>
          <w:szCs w:val="24"/>
          <w:vertAlign w:val="superscript"/>
        </w:rPr>
        <w:footnoteReference w:id="7"/>
      </w:r>
      <w:r w:rsidRPr="009B56A1">
        <w:rPr>
          <w:rFonts w:ascii="Calibri" w:eastAsia="Calibri" w:hAnsi="Calibri" w:cs="Times New Roman"/>
          <w:sz w:val="24"/>
          <w:szCs w:val="24"/>
        </w:rPr>
        <w:t xml:space="preserve">. Vanskeligheder med arbejdshukommelsen kan således have en direkte invaliderende virkning på elevens læring og læringsudbytte, men også på dennes oplevelse af at være et menneske med et sammenhængende, men foranderligt selv. Uden en intakt arbejdshukommelse er det ganske enkelt ikke muligt at retrospektivt iagttage sin egen udvikling over tid, reflektere over forskelle på før og nu eller finde genkendelige mønstre i aktuelle udfordringer. Set således spiller opmærksomhed og hukommelsesprocesser tæt sammen i forhold til det som kaldes for mentale arbejdsmodeller. ( benævnes </w:t>
      </w:r>
      <w:proofErr w:type="spellStart"/>
      <w:r w:rsidRPr="009B56A1">
        <w:rPr>
          <w:rFonts w:ascii="Calibri" w:eastAsia="Calibri" w:hAnsi="Calibri" w:cs="Times New Roman"/>
          <w:sz w:val="24"/>
          <w:szCs w:val="24"/>
        </w:rPr>
        <w:t>schemata</w:t>
      </w:r>
      <w:proofErr w:type="spellEnd"/>
      <w:r w:rsidRPr="009B56A1">
        <w:rPr>
          <w:rFonts w:ascii="Calibri" w:eastAsia="Calibri" w:hAnsi="Calibri" w:cs="Times New Roman"/>
          <w:sz w:val="24"/>
          <w:szCs w:val="24"/>
          <w:vertAlign w:val="superscript"/>
        </w:rPr>
        <w:footnoteReference w:id="8"/>
      </w:r>
      <w:r w:rsidRPr="009B56A1">
        <w:rPr>
          <w:rFonts w:ascii="Calibri" w:eastAsia="Calibri" w:hAnsi="Calibri" w:cs="Times New Roman"/>
          <w:sz w:val="24"/>
          <w:szCs w:val="24"/>
        </w:rPr>
        <w:t>)</w:t>
      </w: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t>Semantisk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Den semantiske hukommelse er en del af den eksplicitte langtidshukommelse, og vedrører den </w:t>
      </w:r>
      <w:proofErr w:type="spellStart"/>
      <w:r w:rsidRPr="009B56A1">
        <w:rPr>
          <w:rFonts w:ascii="Calibri" w:eastAsia="Calibri" w:hAnsi="Calibri" w:cs="Times New Roman"/>
          <w:sz w:val="24"/>
          <w:szCs w:val="24"/>
        </w:rPr>
        <w:t>vidensform</w:t>
      </w:r>
      <w:proofErr w:type="spellEnd"/>
      <w:r w:rsidRPr="009B56A1">
        <w:rPr>
          <w:rFonts w:ascii="Calibri" w:eastAsia="Calibri" w:hAnsi="Calibri" w:cs="Times New Roman"/>
          <w:sz w:val="24"/>
          <w:szCs w:val="24"/>
        </w:rPr>
        <w:t>, der handler om faktuel viden, som fx er tilegnet gennem deltagelse i kulturen eller formel undervisning</w:t>
      </w:r>
      <w:r w:rsidRPr="009B56A1">
        <w:rPr>
          <w:rFonts w:ascii="Calibri" w:eastAsia="Calibri" w:hAnsi="Calibri" w:cs="Times New Roman"/>
          <w:sz w:val="24"/>
          <w:szCs w:val="24"/>
          <w:vertAlign w:val="superscript"/>
        </w:rPr>
        <w:footnoteReference w:id="9"/>
      </w:r>
      <w:r w:rsidRPr="009B56A1">
        <w:rPr>
          <w:rFonts w:ascii="Calibri" w:eastAsia="Calibri" w:hAnsi="Calibri" w:cs="Times New Roman"/>
          <w:sz w:val="24"/>
          <w:szCs w:val="24"/>
        </w:rPr>
        <w:t xml:space="preserve">. Det kan fx være vores ordforråd, begrebsverden, vores viden om landes geografiske beliggenhed, hvem der var konge hvornår eller regnereglerne for division. Det er den viden vi uden anstrengelse genkalder, når vi spiller Trivial </w:t>
      </w:r>
      <w:proofErr w:type="spellStart"/>
      <w:r w:rsidRPr="009B56A1">
        <w:rPr>
          <w:rFonts w:ascii="Calibri" w:eastAsia="Calibri" w:hAnsi="Calibri" w:cs="Times New Roman"/>
          <w:sz w:val="24"/>
          <w:szCs w:val="24"/>
        </w:rPr>
        <w:t>Persuit</w:t>
      </w:r>
      <w:proofErr w:type="spellEnd"/>
      <w:r w:rsidRPr="009B56A1">
        <w:rPr>
          <w:rFonts w:ascii="Calibri" w:eastAsia="Calibri" w:hAnsi="Calibri" w:cs="Times New Roman"/>
          <w:sz w:val="24"/>
          <w:szCs w:val="24"/>
        </w:rPr>
        <w:t xml:space="preserve"> eller når vi af læren bliver spurgt om, hvilken forfatter der har skrevet en bestemt bog.</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Den proces, hvor noget fra korttidshukommelsen lagres i langtidshukommelsen kaldes konsolidering</w:t>
      </w:r>
      <w:r w:rsidRPr="009B56A1">
        <w:rPr>
          <w:rFonts w:ascii="Calibri" w:eastAsia="Calibri" w:hAnsi="Calibri" w:cs="Times New Roman"/>
          <w:sz w:val="24"/>
          <w:szCs w:val="24"/>
          <w:vertAlign w:val="superscript"/>
        </w:rPr>
        <w:footnoteReference w:id="10"/>
      </w:r>
      <w:r w:rsidRPr="009B56A1">
        <w:rPr>
          <w:rFonts w:ascii="Calibri" w:eastAsia="Calibri" w:hAnsi="Calibri" w:cs="Times New Roman"/>
          <w:sz w:val="24"/>
          <w:szCs w:val="24"/>
        </w:rPr>
        <w:t>. Konsolideringsprocessen er en yderst følsom begivenhed, der kan finde sted over minutter eller dage, men som forstyrres eller helt udebliver ved fx hyppige forstyrrelser under læringsprocessen eller hvis der kun arbejdes meget overfladisk, kortvarigt, fragmenteret eller diffust med materialet. Konsolidering indebærer at oplysninger og færdigheder skal kunne hentes frem, når de skal bruges, hvilket yderligere kan inddeles i tre tæt relaterede niveauer</w:t>
      </w:r>
      <w:r w:rsidRPr="009B56A1">
        <w:rPr>
          <w:rFonts w:ascii="Calibri" w:eastAsia="Calibri" w:hAnsi="Calibri" w:cs="Times New Roman"/>
          <w:sz w:val="24"/>
          <w:szCs w:val="24"/>
          <w:vertAlign w:val="superscript"/>
        </w:rPr>
        <w:footnoteReference w:id="11"/>
      </w:r>
      <w:r w:rsidRPr="009B56A1">
        <w:rPr>
          <w:rFonts w:ascii="Calibri" w:eastAsia="Calibri" w:hAnsi="Calibri" w:cs="Times New Roman"/>
          <w:sz w:val="24"/>
          <w:szCs w:val="24"/>
        </w:rPr>
        <w:t>:</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Niveau 1: niveauet for genkendelse:</w:t>
      </w:r>
    </w:p>
    <w:p w:rsidR="009B56A1" w:rsidRPr="009B56A1" w:rsidRDefault="009B56A1" w:rsidP="009B56A1">
      <w:pPr>
        <w:numPr>
          <w:ilvl w:val="0"/>
          <w:numId w:val="4"/>
        </w:numPr>
        <w:contextualSpacing/>
        <w:rPr>
          <w:rFonts w:ascii="Calibri" w:eastAsia="Calibri" w:hAnsi="Calibri" w:cs="Times New Roman"/>
          <w:sz w:val="24"/>
          <w:szCs w:val="24"/>
        </w:rPr>
      </w:pPr>
      <w:r w:rsidRPr="009B56A1">
        <w:rPr>
          <w:rFonts w:ascii="Calibri" w:eastAsia="Calibri" w:hAnsi="Calibri" w:cs="Times New Roman"/>
          <w:sz w:val="24"/>
          <w:szCs w:val="24"/>
        </w:rPr>
        <w:t>Indebærer at kunne genkende noget eller nogen uden videre eller med stikord. Man kan sædvanligvis genkende mere end man kan genkalde.</w:t>
      </w:r>
    </w:p>
    <w:p w:rsidR="009B56A1" w:rsidRPr="009B56A1" w:rsidRDefault="009B56A1" w:rsidP="009B56A1">
      <w:pPr>
        <w:numPr>
          <w:ilvl w:val="0"/>
          <w:numId w:val="4"/>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Vanskeligheder med genkendelse viser sig ved, at information forbliver nyt og fremmed for eleven, på trods af at der over tid har været arbejdet intens med området. </w:t>
      </w:r>
    </w:p>
    <w:p w:rsidR="009B56A1" w:rsidRPr="009B56A1" w:rsidRDefault="009B56A1" w:rsidP="009B56A1">
      <w:pPr>
        <w:numPr>
          <w:ilvl w:val="0"/>
          <w:numId w:val="4"/>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Vanskeligheder kan også vise sig ved, at eleven kontinuerligt havner i sociale konflikter – i og med at eleven overser, ikke genkender, de sociale samspilsmønstre, der indikerer, at en situation er ved at løbe af sporet. Eleven kan således ikke udnytte tidligere erfaringer til konfliktløsning.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Niveau 2: niveauet for genkaldelse (mobilisering):</w:t>
      </w:r>
    </w:p>
    <w:p w:rsidR="009B56A1" w:rsidRPr="009B56A1" w:rsidRDefault="009B56A1" w:rsidP="009B56A1">
      <w:pPr>
        <w:numPr>
          <w:ilvl w:val="0"/>
          <w:numId w:val="5"/>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Indebærer at selvstændigt og frit kunne hente information frem fra erindringen. At hukommelsesmaterialet er kategoriseret og klassificeret i integrerede meningsfulde helheder. </w:t>
      </w:r>
    </w:p>
    <w:p w:rsidR="009B56A1" w:rsidRPr="009B56A1" w:rsidRDefault="009B56A1" w:rsidP="009B56A1">
      <w:pPr>
        <w:numPr>
          <w:ilvl w:val="0"/>
          <w:numId w:val="5"/>
        </w:numPr>
        <w:contextualSpacing/>
        <w:rPr>
          <w:rFonts w:ascii="Calibri" w:eastAsia="Calibri" w:hAnsi="Calibri" w:cs="Times New Roman"/>
          <w:sz w:val="24"/>
          <w:szCs w:val="24"/>
        </w:rPr>
      </w:pPr>
      <w:r w:rsidRPr="009B56A1">
        <w:rPr>
          <w:rFonts w:ascii="Calibri" w:eastAsia="Calibri" w:hAnsi="Calibri" w:cs="Times New Roman"/>
          <w:sz w:val="24"/>
          <w:szCs w:val="24"/>
        </w:rPr>
        <w:lastRenderedPageBreak/>
        <w:t xml:space="preserve">Vanskeligheder med genkaldelse viser sig fx ved, at eleven ikke formår at hente det frem, som klassen arbejdede med i sidste uge.  </w:t>
      </w:r>
    </w:p>
    <w:p w:rsidR="009B56A1" w:rsidRPr="009B56A1" w:rsidRDefault="009B56A1" w:rsidP="009B56A1">
      <w:pPr>
        <w:numPr>
          <w:ilvl w:val="0"/>
          <w:numId w:val="5"/>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Eleven, der har svært ved at genkalde regler for sprog eller tal, kan godt have en rig episodisk hukommelse. Genkaldelsesvanskeligheder kan således være afgrænset til bestemte områder. Dette er også gældende for processer på niveau 1 og 3.   </w:t>
      </w: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Niveau 3: niveauet for anvendelse:     </w:t>
      </w:r>
    </w:p>
    <w:p w:rsidR="009B56A1" w:rsidRPr="009B56A1" w:rsidRDefault="009B56A1" w:rsidP="009B56A1">
      <w:pPr>
        <w:numPr>
          <w:ilvl w:val="0"/>
          <w:numId w:val="6"/>
        </w:numPr>
        <w:contextualSpacing/>
        <w:rPr>
          <w:rFonts w:ascii="Calibri" w:eastAsia="Calibri" w:hAnsi="Calibri" w:cs="Times New Roman"/>
          <w:sz w:val="24"/>
          <w:szCs w:val="24"/>
        </w:rPr>
      </w:pPr>
      <w:r w:rsidRPr="009B56A1">
        <w:rPr>
          <w:rFonts w:ascii="Calibri" w:eastAsia="Calibri" w:hAnsi="Calibri" w:cs="Times New Roman"/>
          <w:sz w:val="24"/>
          <w:szCs w:val="24"/>
        </w:rPr>
        <w:t>Indebærer at kunne gøre brug af aktiveret information. Dette kan fx indebære at eleven kan gøre brug af fremgangsmåder, dvs. rækkefølger eller trinopdeling i forhold til en problemløsningsopgave eller stileskrivning. At man kan gøre brug af regler for hvordan en opgave skal løse eller for hvordan en situation skal håndteres.</w:t>
      </w:r>
    </w:p>
    <w:p w:rsidR="009B56A1" w:rsidRPr="009B56A1" w:rsidRDefault="009B56A1" w:rsidP="009B56A1">
      <w:pPr>
        <w:numPr>
          <w:ilvl w:val="0"/>
          <w:numId w:val="6"/>
        </w:numPr>
        <w:contextualSpacing/>
        <w:rPr>
          <w:rFonts w:ascii="Calibri" w:eastAsia="Calibri" w:hAnsi="Calibri" w:cs="Times New Roman"/>
          <w:sz w:val="24"/>
          <w:szCs w:val="24"/>
        </w:rPr>
      </w:pPr>
      <w:r w:rsidRPr="009B56A1">
        <w:rPr>
          <w:rFonts w:ascii="Calibri" w:eastAsia="Calibri" w:hAnsi="Calibri" w:cs="Times New Roman"/>
          <w:sz w:val="24"/>
          <w:szCs w:val="24"/>
        </w:rPr>
        <w:t>Vanskeligheder med at anvende, gøre brug af tidligere erfaringer for at vurdere, hvordan der i en given situation skal handles. Eleven kan måske godt huske informationen, men ganske enkelt ikke vurdere, hvad informationen skal eller kan bruges til.</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Arbejdshukommelsen, der er aktiv i processer, der har at gøre med at aktivt behandle information mentalt, er et indflydelsesrigt parameter i både genkaldelses- og anvendelsessituationer (niveau 2 og 3). Dette betyder, at såfremt en elev har vanskeligheder med arbejdshukommelsen, indvirker dette for det første på, hvor dybt stoffet bearbejdes (forarbejdningsdybde) og for det andet på hvad og i hvilket omfang noget slipper videre til lagring i langtidshukommelsen. Arbejdshukommelsen er således en processuel indskudt mellemstation mellem korttidshukommelsen og langtidshukommelsen; en form for hukommelsens kit. At der er en forbindelse mellem de forskellige typer af hukommelse står nu tydeligt, men hvad der ofte er overset i det pædagogiske psykologiske felt er, at det vi på elevens handleflade kan iagttage som det at kunne få en ide, at planlægge, at udføre og vurdere – ikke kun kan henføres til at være afgrænsede eksekutive vanskeligheder lokaliseret eller afgrænset til de frontale dele af hjernen. De selv samme eksekutive vanskeligheder, kan i lige så høj grad være relateret til mangelfuld konsolidering i hukommelsen.  </w:t>
      </w: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t>Episodisk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Begreberne autobiografi og </w:t>
      </w:r>
      <w:proofErr w:type="spellStart"/>
      <w:r w:rsidRPr="009B56A1">
        <w:rPr>
          <w:rFonts w:ascii="Calibri" w:eastAsia="Calibri" w:hAnsi="Calibri" w:cs="Times New Roman"/>
          <w:sz w:val="24"/>
          <w:szCs w:val="24"/>
        </w:rPr>
        <w:t>autonoetisk</w:t>
      </w:r>
      <w:proofErr w:type="spellEnd"/>
      <w:r w:rsidRPr="009B56A1">
        <w:rPr>
          <w:rFonts w:ascii="Calibri" w:eastAsia="Calibri" w:hAnsi="Calibri" w:cs="Times New Roman"/>
          <w:sz w:val="24"/>
          <w:szCs w:val="24"/>
        </w:rPr>
        <w:t xml:space="preserve"> hukommelse. Begge disse hukommelsesformer kan komme ind under det, der her omtales som den episodiske hukommelse. Den episodiske hukommelse har at gøre med den type af hukommelse, som man forbinder til sekvenser af sit eget liv. Det kan være barndomserindringer, hukommelse om rejser i nær og fjern med gode venner eller når vi genkalder episoder fra vores egen skolegang. Episodisk hukommelse kan således beskrives ”som de informationer, der kendetegnet ved personlige og væsentlige følelsesmæssige begivenheder koblet til tid og sted / rum”</w:t>
      </w:r>
      <w:r w:rsidRPr="009B56A1">
        <w:rPr>
          <w:rFonts w:ascii="Calibri" w:eastAsia="Calibri" w:hAnsi="Calibri" w:cs="Times New Roman"/>
          <w:sz w:val="24"/>
          <w:szCs w:val="24"/>
          <w:vertAlign w:val="superscript"/>
        </w:rPr>
        <w:footnoteReference w:id="12"/>
      </w:r>
      <w:r w:rsidRPr="009B56A1">
        <w:rPr>
          <w:rFonts w:ascii="Calibri" w:eastAsia="Calibri" w:hAnsi="Calibri" w:cs="Times New Roman"/>
          <w:sz w:val="24"/>
          <w:szCs w:val="24"/>
        </w:rPr>
        <w:t xml:space="preserve">.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Morten Kringelbach beskriver den eksplicitte hukommelse, som udtryk for en kreativ proces. Dette gør han ud fra den forestilling, at man i stedet for huske en begivenhed, mere foretager en </w:t>
      </w:r>
      <w:r w:rsidRPr="009B56A1">
        <w:rPr>
          <w:rFonts w:ascii="Calibri" w:eastAsia="Calibri" w:hAnsi="Calibri" w:cs="Times New Roman"/>
          <w:sz w:val="24"/>
          <w:szCs w:val="24"/>
        </w:rPr>
        <w:lastRenderedPageBreak/>
        <w:t>genskabelse af den – og påpeger på denne måde, at hukommelsen er unøjagtig og ikke gengiver en begivenhed sådan som det virkelig skete</w:t>
      </w:r>
      <w:r w:rsidRPr="009B56A1">
        <w:rPr>
          <w:rFonts w:ascii="Calibri" w:eastAsia="Calibri" w:hAnsi="Calibri" w:cs="Times New Roman"/>
          <w:sz w:val="24"/>
          <w:szCs w:val="24"/>
          <w:vertAlign w:val="superscript"/>
        </w:rPr>
        <w:footnoteReference w:id="13"/>
      </w:r>
      <w:r w:rsidRPr="009B56A1">
        <w:rPr>
          <w:rFonts w:ascii="Calibri" w:eastAsia="Calibri" w:hAnsi="Calibri" w:cs="Times New Roman"/>
          <w:sz w:val="24"/>
          <w:szCs w:val="24"/>
        </w:rPr>
        <w:t xml:space="preserve">. Hukommelsen er distribueret over stort set hele hjernen, hvilket betyder at billedet af dig selv i dit indre tankeunivers, ikke er lagret samme sted som de lyde, lugte eller følelser du kan genkalde om samme episode. Set sådan bliver hukommelsen et produkt af at tilnærmelsesvist de samme bestemte neurale systemer aktiveres igen og igen, hvilket gør at erindringerne bliver resistente over tid, dvs. de forgår ikke. Men de bør forstås som noget, der rekonstrueres igen og igen, men dog forvrænges en smule. Det er et kendt fænomen, at to personer kan huske den samme begivenhed vidt forskelligt. Hvad og hvordan vi husker er et produkt af vores opvækstvilkår, af kulturelle og samfundsmæssige forhold og hvilke sociale tilhørsforhold vi er tilknyttet. Gør vi her brug af </w:t>
      </w:r>
      <w:proofErr w:type="spellStart"/>
      <w:r w:rsidRPr="009B56A1">
        <w:rPr>
          <w:rFonts w:ascii="Calibri" w:eastAsia="Calibri" w:hAnsi="Calibri" w:cs="Times New Roman"/>
          <w:sz w:val="24"/>
          <w:szCs w:val="24"/>
        </w:rPr>
        <w:t>schemata</w:t>
      </w:r>
      <w:proofErr w:type="spellEnd"/>
      <w:r w:rsidRPr="009B56A1">
        <w:rPr>
          <w:rFonts w:ascii="Calibri" w:eastAsia="Calibri" w:hAnsi="Calibri" w:cs="Times New Roman"/>
          <w:sz w:val="24"/>
          <w:szCs w:val="24"/>
        </w:rPr>
        <w:t xml:space="preserve"> (skema) begrebet, bliver det muligt at begrebsliggøre denne forskel i erindringer. Kjeld Fredens siger: ” Skemaer er kognitive forståelsesrammer, som former vores måde at opfatte virkeligheden på”</w:t>
      </w:r>
      <w:r w:rsidRPr="009B56A1">
        <w:rPr>
          <w:rFonts w:ascii="Calibri" w:eastAsia="Calibri" w:hAnsi="Calibri" w:cs="Times New Roman"/>
          <w:sz w:val="24"/>
          <w:szCs w:val="24"/>
          <w:vertAlign w:val="superscript"/>
        </w:rPr>
        <w:footnoteReference w:id="14"/>
      </w:r>
      <w:r w:rsidRPr="009B56A1">
        <w:rPr>
          <w:rFonts w:ascii="Calibri" w:eastAsia="Calibri" w:hAnsi="Calibri" w:cs="Times New Roman"/>
          <w:sz w:val="24"/>
          <w:szCs w:val="24"/>
        </w:rPr>
        <w:t xml:space="preserve">. Erindringer kan således ses som klynger af sekvenser, individet har for vane at aktivere, når det taler eller tænker på noget bestemt – en måde at rammesætte den mentale spillefilm på, ligesom det kan være en måde at organisere sin selvfortælling på. Skemaer skaber en fornemmelse af et kontinuerligt selv; en identitet. </w:t>
      </w: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t>Episodisk hukommelse og selvfortællingen</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Som vi tidligere har været inde på, spiller samspilsoplevelser en væsentlig rolle i </w:t>
      </w:r>
      <w:proofErr w:type="spellStart"/>
      <w:r w:rsidRPr="009B56A1">
        <w:rPr>
          <w:rFonts w:ascii="Calibri" w:eastAsia="Calibri" w:hAnsi="Calibri" w:cs="Times New Roman"/>
          <w:sz w:val="24"/>
          <w:szCs w:val="24"/>
        </w:rPr>
        <w:t>synaptisk</w:t>
      </w:r>
      <w:proofErr w:type="spellEnd"/>
      <w:r w:rsidRPr="009B56A1">
        <w:rPr>
          <w:rFonts w:ascii="Calibri" w:eastAsia="Calibri" w:hAnsi="Calibri" w:cs="Times New Roman"/>
          <w:sz w:val="24"/>
          <w:szCs w:val="24"/>
        </w:rPr>
        <w:t xml:space="preserve"> </w:t>
      </w:r>
      <w:proofErr w:type="spellStart"/>
      <w:r w:rsidRPr="009B56A1">
        <w:rPr>
          <w:rFonts w:ascii="Calibri" w:eastAsia="Calibri" w:hAnsi="Calibri" w:cs="Times New Roman"/>
          <w:sz w:val="24"/>
          <w:szCs w:val="24"/>
        </w:rPr>
        <w:t>konnektivitet</w:t>
      </w:r>
      <w:proofErr w:type="spellEnd"/>
      <w:r w:rsidRPr="009B56A1">
        <w:rPr>
          <w:rFonts w:ascii="Calibri" w:eastAsia="Calibri" w:hAnsi="Calibri" w:cs="Times New Roman"/>
          <w:sz w:val="24"/>
          <w:szCs w:val="24"/>
        </w:rPr>
        <w:t xml:space="preserve">, dvs. relationer ændrer selve den måde sindet organiserer sig på. Disse relationelle processer fremmer integrationen af kohærens i sindet og udtrykkes subjektivt i en selvoplevet balance mellem fleksibilitet og kontinuitet i den uophørlige bevægelse mod eksistenstilstande af tiltagende kompleksitet i individets sammenhængende autobiografiske fortælling om sit selv. Konkret kan der yderligere skelnes mellem to typer af episodisk hukommelse: den autobiografiske og den </w:t>
      </w:r>
      <w:proofErr w:type="spellStart"/>
      <w:r w:rsidRPr="009B56A1">
        <w:rPr>
          <w:rFonts w:ascii="Calibri" w:eastAsia="Calibri" w:hAnsi="Calibri" w:cs="Times New Roman"/>
          <w:sz w:val="24"/>
          <w:szCs w:val="24"/>
        </w:rPr>
        <w:t>autonoetiske</w:t>
      </w:r>
      <w:proofErr w:type="spellEnd"/>
      <w:r w:rsidRPr="009B56A1">
        <w:rPr>
          <w:rFonts w:ascii="Calibri" w:eastAsia="Calibri" w:hAnsi="Calibri" w:cs="Times New Roman"/>
          <w:sz w:val="24"/>
          <w:szCs w:val="24"/>
        </w:rPr>
        <w:t xml:space="preserve"> hukommelse. Daniel </w:t>
      </w:r>
      <w:proofErr w:type="spellStart"/>
      <w:r w:rsidRPr="009B56A1">
        <w:rPr>
          <w:rFonts w:ascii="Calibri" w:eastAsia="Calibri" w:hAnsi="Calibri" w:cs="Times New Roman"/>
          <w:sz w:val="24"/>
          <w:szCs w:val="24"/>
        </w:rPr>
        <w:t>Siegel</w:t>
      </w:r>
      <w:proofErr w:type="spellEnd"/>
      <w:r w:rsidRPr="009B56A1">
        <w:rPr>
          <w:rFonts w:ascii="Calibri" w:eastAsia="Calibri" w:hAnsi="Calibri" w:cs="Times New Roman"/>
          <w:sz w:val="24"/>
          <w:szCs w:val="24"/>
        </w:rPr>
        <w:t xml:space="preserve"> skelner mellem dem på følgende måde:</w:t>
      </w:r>
    </w:p>
    <w:p w:rsidR="009B56A1" w:rsidRPr="009B56A1" w:rsidRDefault="009B56A1" w:rsidP="009B56A1">
      <w:pPr>
        <w:numPr>
          <w:ilvl w:val="0"/>
          <w:numId w:val="1"/>
        </w:numPr>
        <w:contextualSpacing/>
        <w:rPr>
          <w:rFonts w:ascii="Calibri" w:eastAsia="Calibri" w:hAnsi="Calibri" w:cs="Times New Roman"/>
          <w:sz w:val="24"/>
          <w:szCs w:val="24"/>
        </w:rPr>
      </w:pPr>
      <w:r w:rsidRPr="009B56A1">
        <w:rPr>
          <w:rFonts w:ascii="Calibri" w:eastAsia="Calibri" w:hAnsi="Calibri" w:cs="Times New Roman"/>
          <w:b/>
          <w:sz w:val="24"/>
          <w:szCs w:val="24"/>
        </w:rPr>
        <w:t>Autobiografisk hukommelse</w:t>
      </w:r>
      <w:r w:rsidRPr="009B56A1">
        <w:rPr>
          <w:rFonts w:ascii="Calibri" w:eastAsia="Calibri" w:hAnsi="Calibri" w:cs="Times New Roman"/>
          <w:sz w:val="24"/>
          <w:szCs w:val="24"/>
        </w:rPr>
        <w:t>: er en struktur, der gør os i stand til at genkalde os tidligere livsbegivenheder i en tids og stedssammenhæng.</w:t>
      </w:r>
    </w:p>
    <w:p w:rsidR="009B56A1" w:rsidRPr="009B56A1" w:rsidRDefault="009B56A1" w:rsidP="009B56A1">
      <w:pPr>
        <w:numPr>
          <w:ilvl w:val="0"/>
          <w:numId w:val="1"/>
        </w:numPr>
        <w:contextualSpacing/>
        <w:rPr>
          <w:rFonts w:ascii="Calibri" w:eastAsia="Calibri" w:hAnsi="Calibri" w:cs="Times New Roman"/>
          <w:sz w:val="24"/>
          <w:szCs w:val="24"/>
        </w:rPr>
      </w:pPr>
      <w:proofErr w:type="spellStart"/>
      <w:r w:rsidRPr="009B56A1">
        <w:rPr>
          <w:rFonts w:ascii="Calibri" w:eastAsia="Calibri" w:hAnsi="Calibri" w:cs="Times New Roman"/>
          <w:b/>
          <w:sz w:val="24"/>
          <w:szCs w:val="24"/>
        </w:rPr>
        <w:t>Autonoetisk</w:t>
      </w:r>
      <w:proofErr w:type="spellEnd"/>
      <w:r w:rsidRPr="009B56A1">
        <w:rPr>
          <w:rFonts w:ascii="Calibri" w:eastAsia="Calibri" w:hAnsi="Calibri" w:cs="Times New Roman"/>
          <w:b/>
          <w:sz w:val="24"/>
          <w:szCs w:val="24"/>
        </w:rPr>
        <w:t xml:space="preserve"> hukommelse</w:t>
      </w:r>
      <w:r w:rsidRPr="009B56A1">
        <w:rPr>
          <w:rFonts w:ascii="Calibri" w:eastAsia="Calibri" w:hAnsi="Calibri" w:cs="Times New Roman"/>
          <w:sz w:val="24"/>
          <w:szCs w:val="24"/>
        </w:rPr>
        <w:t xml:space="preserve">: gør os i stand til at foretage mentale tidsrejser i fortid, nutid og fremtid. </w:t>
      </w:r>
    </w:p>
    <w:p w:rsidR="009B56A1" w:rsidRPr="009B56A1" w:rsidRDefault="009B56A1" w:rsidP="009B56A1">
      <w:pPr>
        <w:rPr>
          <w:rFonts w:ascii="Calibri" w:eastAsia="Calibri" w:hAnsi="Calibri" w:cs="Times New Roman"/>
          <w:i/>
          <w:sz w:val="24"/>
          <w:szCs w:val="24"/>
        </w:rPr>
      </w:pPr>
      <w:r w:rsidRPr="009B56A1">
        <w:rPr>
          <w:rFonts w:ascii="Calibri" w:eastAsia="Calibri" w:hAnsi="Calibri" w:cs="Times New Roman"/>
          <w:sz w:val="24"/>
          <w:szCs w:val="24"/>
        </w:rPr>
        <w:t xml:space="preserve">Oplevelser udspringer af en erfaringsbaseret episodisk hukommelsesform, det </w:t>
      </w:r>
      <w:proofErr w:type="spellStart"/>
      <w:r w:rsidRPr="009B56A1">
        <w:rPr>
          <w:rFonts w:ascii="Calibri" w:eastAsia="Calibri" w:hAnsi="Calibri" w:cs="Times New Roman"/>
          <w:sz w:val="24"/>
          <w:szCs w:val="24"/>
        </w:rPr>
        <w:t>autonoetiske</w:t>
      </w:r>
      <w:proofErr w:type="spellEnd"/>
      <w:r w:rsidRPr="009B56A1">
        <w:rPr>
          <w:rFonts w:ascii="Calibri" w:eastAsia="Calibri" w:hAnsi="Calibri" w:cs="Times New Roman"/>
          <w:sz w:val="24"/>
          <w:szCs w:val="24"/>
        </w:rPr>
        <w:t xml:space="preserve"> anlæg, som er særlig afhængig af de frontale områder i hjernen (blok 3), som først er færdigudviklet, når individet er 20 - 25 år</w:t>
      </w:r>
      <w:r w:rsidRPr="009B56A1">
        <w:rPr>
          <w:rFonts w:ascii="Calibri" w:eastAsia="Calibri" w:hAnsi="Calibri" w:cs="Times New Roman"/>
          <w:sz w:val="24"/>
          <w:szCs w:val="24"/>
          <w:vertAlign w:val="superscript"/>
        </w:rPr>
        <w:footnoteReference w:id="15"/>
      </w:r>
      <w:r w:rsidRPr="009B56A1">
        <w:rPr>
          <w:rFonts w:ascii="Calibri" w:eastAsia="Calibri" w:hAnsi="Calibri" w:cs="Times New Roman"/>
          <w:sz w:val="24"/>
          <w:szCs w:val="24"/>
        </w:rPr>
        <w:t xml:space="preserve">. Daniel </w:t>
      </w:r>
      <w:proofErr w:type="spellStart"/>
      <w:r w:rsidRPr="009B56A1">
        <w:rPr>
          <w:rFonts w:ascii="Calibri" w:eastAsia="Calibri" w:hAnsi="Calibri" w:cs="Times New Roman"/>
          <w:sz w:val="24"/>
          <w:szCs w:val="24"/>
        </w:rPr>
        <w:t>Siegel</w:t>
      </w:r>
      <w:proofErr w:type="spellEnd"/>
      <w:r w:rsidRPr="009B56A1">
        <w:rPr>
          <w:rFonts w:ascii="Calibri" w:eastAsia="Calibri" w:hAnsi="Calibri" w:cs="Times New Roman"/>
          <w:sz w:val="24"/>
          <w:szCs w:val="24"/>
        </w:rPr>
        <w:t xml:space="preserve"> peger på præfrontal </w:t>
      </w:r>
      <w:proofErr w:type="spellStart"/>
      <w:r w:rsidRPr="009B56A1">
        <w:rPr>
          <w:rFonts w:ascii="Calibri" w:eastAsia="Calibri" w:hAnsi="Calibri" w:cs="Times New Roman"/>
          <w:sz w:val="24"/>
          <w:szCs w:val="24"/>
        </w:rPr>
        <w:t>cortex</w:t>
      </w:r>
      <w:proofErr w:type="spellEnd"/>
      <w:r w:rsidRPr="009B56A1">
        <w:rPr>
          <w:rFonts w:ascii="Calibri" w:eastAsia="Calibri" w:hAnsi="Calibri" w:cs="Times New Roman"/>
          <w:sz w:val="24"/>
          <w:szCs w:val="24"/>
        </w:rPr>
        <w:t xml:space="preserve"> som et centralt område for integration af information.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Positive fremtidsbilleder kan tilbyde et sandsynligt alternativ til menneskets forståelse af verden. Dette betyder, at det ikke kun er den emotionelle nonverbale afstemning, der yder fyldestgørende rekonstruktionspotentiale; evnen til at danne billeder og sætte sprog på dem er ligeledes essentielle faktorer i mødet mellem voksen og barn.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lastRenderedPageBreak/>
        <w:t xml:space="preserve">Kompetencen til at reflektere over eget liv og kontinuerligt foretage justeringer findes især hos børn med trygge tilknytningsmønstre. Anderledes forholder det sig med børn fra de andre AAI klassifikationer. I henhold til disse beskriver </w:t>
      </w:r>
      <w:proofErr w:type="spellStart"/>
      <w:r w:rsidRPr="009B56A1">
        <w:rPr>
          <w:rFonts w:ascii="Calibri" w:eastAsia="Calibri" w:hAnsi="Calibri" w:cs="Times New Roman"/>
          <w:sz w:val="24"/>
          <w:szCs w:val="24"/>
        </w:rPr>
        <w:t>Siegel</w:t>
      </w:r>
      <w:proofErr w:type="spellEnd"/>
      <w:r w:rsidRPr="009B56A1">
        <w:rPr>
          <w:rFonts w:ascii="Calibri" w:eastAsia="Calibri" w:hAnsi="Calibri" w:cs="Times New Roman"/>
          <w:sz w:val="24"/>
          <w:szCs w:val="24"/>
        </w:rPr>
        <w:t xml:space="preserve"> eksempler, hvor voksne mennesker med en traumatisk tilknytningshistorie, ikke formår, at fortælle sammenhængende historier om egen barndom; historien forekommer fragmenteret, opløst, og individet står uden ord til fyldestgørende at beskrive tidlige konstellationer af levet liv og dermed uden eksplicit refleksiv mulighed for at planlægge fremtiden på grundlag af fortiden.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Den episodiske hukommelse udtrykkes sprogligt og baseres på udviklingen af evnen til at verbalt beskrive sig selv og sine oplevelser. I takt med barnets stigende sproglige udvikling laborerer barnet med at finde sig selv ved at fortælle om sig selv, hvilket er hvad der svarer til Daniel Sterns beskrivelse af det narrative selv, som afløser det verbale domæne for relatering i barnets tredje leveår. Det er her en central pointe, at højre hjernehalvdel er dominerende i barnets første tre år</w:t>
      </w:r>
      <w:r w:rsidRPr="009B56A1">
        <w:rPr>
          <w:rFonts w:ascii="Calibri" w:eastAsia="Calibri" w:hAnsi="Calibri" w:cs="Times New Roman"/>
          <w:sz w:val="24"/>
          <w:szCs w:val="24"/>
          <w:vertAlign w:val="superscript"/>
        </w:rPr>
        <w:footnoteReference w:id="16"/>
      </w:r>
      <w:r w:rsidRPr="009B56A1">
        <w:rPr>
          <w:rFonts w:ascii="Calibri" w:eastAsia="Calibri" w:hAnsi="Calibri" w:cs="Times New Roman"/>
          <w:sz w:val="24"/>
          <w:szCs w:val="24"/>
        </w:rPr>
        <w:t xml:space="preserve">. Allan </w:t>
      </w:r>
      <w:proofErr w:type="spellStart"/>
      <w:r w:rsidRPr="009B56A1">
        <w:rPr>
          <w:rFonts w:ascii="Calibri" w:eastAsia="Calibri" w:hAnsi="Calibri" w:cs="Times New Roman"/>
          <w:sz w:val="24"/>
          <w:szCs w:val="24"/>
        </w:rPr>
        <w:t>Schore</w:t>
      </w:r>
      <w:proofErr w:type="spellEnd"/>
      <w:r w:rsidRPr="009B56A1">
        <w:rPr>
          <w:rFonts w:ascii="Calibri" w:eastAsia="Calibri" w:hAnsi="Calibri" w:cs="Times New Roman"/>
          <w:sz w:val="24"/>
          <w:szCs w:val="24"/>
        </w:rPr>
        <w:t xml:space="preserve"> tildeler højre hemisfære en væsentlig betydning, da han mener, at denne hjernehalvdel udgør lokalisationen for, hvor tilknytningsrelationens ubevidste arbejdsmodeller opbevares. Her er det nonverbale emotionsbearbejdende </w:t>
      </w:r>
      <w:proofErr w:type="spellStart"/>
      <w:r w:rsidRPr="009B56A1">
        <w:rPr>
          <w:rFonts w:ascii="Calibri" w:eastAsia="Calibri" w:hAnsi="Calibri" w:cs="Times New Roman"/>
          <w:sz w:val="24"/>
          <w:szCs w:val="24"/>
        </w:rPr>
        <w:t>limbiske</w:t>
      </w:r>
      <w:proofErr w:type="spellEnd"/>
      <w:r w:rsidRPr="009B56A1">
        <w:rPr>
          <w:rFonts w:ascii="Calibri" w:eastAsia="Calibri" w:hAnsi="Calibri" w:cs="Times New Roman"/>
          <w:sz w:val="24"/>
          <w:szCs w:val="24"/>
        </w:rPr>
        <w:t xml:space="preserve"> systems lydhørhed over for nonverbale signaler (tonefald, ansigt, blik, kropsbevægelser) en vigtig kilde til tilpasningsdygtig samarbejdende, hjerne til hjerne, kommunikation. Højre hemisfæres udvikling er særlig vigtig, da den står for billedlig genfinding af autobiografiske erindringer, og den venstre, som Michael </w:t>
      </w:r>
      <w:proofErr w:type="spellStart"/>
      <w:r w:rsidRPr="009B56A1">
        <w:rPr>
          <w:rFonts w:ascii="Calibri" w:eastAsia="Calibri" w:hAnsi="Calibri" w:cs="Times New Roman"/>
          <w:sz w:val="24"/>
          <w:szCs w:val="24"/>
        </w:rPr>
        <w:t>Gazziniga</w:t>
      </w:r>
      <w:proofErr w:type="spellEnd"/>
      <w:r w:rsidRPr="009B56A1">
        <w:rPr>
          <w:rFonts w:ascii="Calibri" w:eastAsia="Calibri" w:hAnsi="Calibri" w:cs="Times New Roman"/>
          <w:sz w:val="24"/>
          <w:szCs w:val="24"/>
        </w:rPr>
        <w:t xml:space="preserve"> kalder ’fortolkeren’</w:t>
      </w:r>
      <w:r w:rsidRPr="009B56A1">
        <w:rPr>
          <w:rFonts w:ascii="Calibri" w:eastAsia="Calibri" w:hAnsi="Calibri" w:cs="Times New Roman"/>
          <w:sz w:val="24"/>
          <w:szCs w:val="24"/>
          <w:vertAlign w:val="superscript"/>
        </w:rPr>
        <w:footnoteReference w:id="17"/>
      </w:r>
      <w:r w:rsidRPr="009B56A1">
        <w:rPr>
          <w:rFonts w:ascii="Calibri" w:eastAsia="Calibri" w:hAnsi="Calibri" w:cs="Times New Roman"/>
          <w:sz w:val="24"/>
          <w:szCs w:val="24"/>
        </w:rPr>
        <w:t xml:space="preserve">, producerer sprogligt sammenhængende mening i fortællinger, hvilket derfor kalder på en krydstale imellem de to hemisfærer, som forudsætning for velintegreret </w:t>
      </w:r>
      <w:proofErr w:type="spellStart"/>
      <w:r w:rsidRPr="009B56A1">
        <w:rPr>
          <w:rFonts w:ascii="Calibri" w:eastAsia="Calibri" w:hAnsi="Calibri" w:cs="Times New Roman"/>
          <w:sz w:val="24"/>
          <w:szCs w:val="24"/>
        </w:rPr>
        <w:t>autonoetisk</w:t>
      </w:r>
      <w:proofErr w:type="spellEnd"/>
      <w:r w:rsidRPr="009B56A1">
        <w:rPr>
          <w:rFonts w:ascii="Calibri" w:eastAsia="Calibri" w:hAnsi="Calibri" w:cs="Times New Roman"/>
          <w:sz w:val="24"/>
          <w:szCs w:val="24"/>
        </w:rPr>
        <w:t xml:space="preserve"> bevidsthed</w:t>
      </w:r>
      <w:r w:rsidRPr="009B56A1">
        <w:rPr>
          <w:rFonts w:ascii="Calibri" w:eastAsia="Calibri" w:hAnsi="Calibri" w:cs="Times New Roman"/>
          <w:sz w:val="24"/>
          <w:szCs w:val="24"/>
          <w:vertAlign w:val="superscript"/>
        </w:rPr>
        <w:footnoteReference w:id="18"/>
      </w:r>
      <w:r w:rsidRPr="009B56A1">
        <w:rPr>
          <w:rFonts w:ascii="Calibri" w:eastAsia="Calibri" w:hAnsi="Calibri" w:cs="Times New Roman"/>
          <w:sz w:val="24"/>
          <w:szCs w:val="24"/>
        </w:rPr>
        <w:t xml:space="preserve">. Venstre hemisfæres verbale meningsdannende funktion kan opleves som en motivationskraft i fortælleprocessen. Men såfremt </w:t>
      </w:r>
      <w:proofErr w:type="spellStart"/>
      <w:r w:rsidRPr="009B56A1">
        <w:rPr>
          <w:rFonts w:ascii="Calibri" w:eastAsia="Calibri" w:hAnsi="Calibri" w:cs="Times New Roman"/>
          <w:sz w:val="24"/>
          <w:szCs w:val="24"/>
        </w:rPr>
        <w:t>dyaden</w:t>
      </w:r>
      <w:proofErr w:type="spellEnd"/>
      <w:r w:rsidRPr="009B56A1">
        <w:rPr>
          <w:rFonts w:ascii="Calibri" w:eastAsia="Calibri" w:hAnsi="Calibri" w:cs="Times New Roman"/>
          <w:sz w:val="24"/>
          <w:szCs w:val="24"/>
        </w:rPr>
        <w:t xml:space="preserve"> er venstredomineret, dvs. omsorgspersonen benytter sig af en lineær, logisk argumenterende ikke emotionelt nonverbalt afstemt kommunikationsform, så ses en mangelfuld evne hos barnet til at lære meddelelser og fornemme andres emotionelle indtryk. Dette kan tjene som et eksempel på, hvordan tidlige tilknytningers adfærdsmønstres kontinuitet over tid indvirker på forældreadfærd og usammenhængende autobiografier over generationer.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4536"/>
      </w:tblGrid>
      <w:tr w:rsidR="009B56A1" w:rsidRPr="009B56A1" w:rsidTr="00F86FB0">
        <w:tc>
          <w:tcPr>
            <w:tcW w:w="2977" w:type="dxa"/>
            <w:shd w:val="clear" w:color="auto" w:fill="FFC000"/>
          </w:tcPr>
          <w:p w:rsidR="009B56A1" w:rsidRPr="009B56A1" w:rsidRDefault="009B56A1" w:rsidP="009B56A1">
            <w:pPr>
              <w:spacing w:after="0" w:line="240" w:lineRule="auto"/>
              <w:rPr>
                <w:rFonts w:ascii="Calibri" w:eastAsia="Calibri" w:hAnsi="Calibri" w:cs="Times New Roman"/>
                <w:b/>
                <w:sz w:val="24"/>
                <w:szCs w:val="24"/>
              </w:rPr>
            </w:pPr>
            <w:r w:rsidRPr="009B56A1">
              <w:rPr>
                <w:rFonts w:ascii="Calibri" w:eastAsia="Calibri" w:hAnsi="Calibri" w:cs="Times New Roman"/>
                <w:b/>
                <w:sz w:val="24"/>
                <w:szCs w:val="24"/>
              </w:rPr>
              <w:t>Eksempel på problemstilling relateret til hukommelse</w:t>
            </w:r>
          </w:p>
        </w:tc>
        <w:tc>
          <w:tcPr>
            <w:tcW w:w="4536" w:type="dxa"/>
            <w:shd w:val="clear" w:color="auto" w:fill="FFC000"/>
          </w:tcPr>
          <w:p w:rsidR="009B56A1" w:rsidRPr="009B56A1" w:rsidRDefault="009B56A1" w:rsidP="009B56A1">
            <w:pPr>
              <w:spacing w:after="0" w:line="240" w:lineRule="auto"/>
              <w:rPr>
                <w:rFonts w:ascii="Calibri" w:eastAsia="Calibri" w:hAnsi="Calibri" w:cs="Times New Roman"/>
                <w:b/>
                <w:sz w:val="24"/>
                <w:szCs w:val="24"/>
              </w:rPr>
            </w:pPr>
            <w:r w:rsidRPr="009B56A1">
              <w:rPr>
                <w:rFonts w:ascii="Calibri" w:eastAsia="Calibri" w:hAnsi="Calibri" w:cs="Times New Roman"/>
                <w:b/>
                <w:sz w:val="24"/>
                <w:szCs w:val="24"/>
              </w:rPr>
              <w:t xml:space="preserve">Eksempler på lærerens </w:t>
            </w:r>
            <w:proofErr w:type="spellStart"/>
            <w:r w:rsidRPr="009B56A1">
              <w:rPr>
                <w:rFonts w:ascii="Calibri" w:eastAsia="Calibri" w:hAnsi="Calibri" w:cs="Times New Roman"/>
                <w:b/>
                <w:sz w:val="24"/>
                <w:szCs w:val="24"/>
              </w:rPr>
              <w:t>neuropædagogiske</w:t>
            </w:r>
            <w:proofErr w:type="spellEnd"/>
            <w:r w:rsidRPr="009B56A1">
              <w:rPr>
                <w:rFonts w:ascii="Calibri" w:eastAsia="Calibri" w:hAnsi="Calibri" w:cs="Times New Roman"/>
                <w:b/>
                <w:sz w:val="24"/>
                <w:szCs w:val="24"/>
              </w:rPr>
              <w:t xml:space="preserve"> tiltag</w:t>
            </w:r>
          </w:p>
        </w:tc>
      </w:tr>
      <w:tr w:rsidR="009B56A1" w:rsidRPr="009B56A1" w:rsidTr="00F86FB0">
        <w:tc>
          <w:tcPr>
            <w:tcW w:w="2977" w:type="dxa"/>
            <w:shd w:val="clear" w:color="auto" w:fill="FFC000"/>
          </w:tcPr>
          <w:p w:rsidR="009B56A1" w:rsidRPr="009B56A1" w:rsidRDefault="009B56A1" w:rsidP="009B56A1">
            <w:pPr>
              <w:spacing w:after="0" w:line="240" w:lineRule="auto"/>
              <w:rPr>
                <w:rFonts w:ascii="Calibri" w:eastAsia="Calibri" w:hAnsi="Calibri" w:cs="Times New Roman"/>
                <w:sz w:val="20"/>
                <w:szCs w:val="20"/>
              </w:rPr>
            </w:pPr>
            <w:r w:rsidRPr="009B56A1">
              <w:rPr>
                <w:rFonts w:ascii="Calibri" w:eastAsia="Calibri" w:hAnsi="Calibri" w:cs="Times New Roman"/>
                <w:sz w:val="20"/>
                <w:szCs w:val="20"/>
              </w:rPr>
              <w:t xml:space="preserve">Det lader ikke til at eleven spontant kan genkalde, hvad han arbejdede med i går eller i sidste uge. Faktuel information lagres langsomt, glemmer ofte hvor han ligger ting. Kan ikke fastholde selv korte beskeder, ej heller for mange informationer ad gangen i fx en tekst. Skal støttes meget i at genfortælle begivenheder i den rigtige rækkefølge. Har svært ved </w:t>
            </w:r>
            <w:r w:rsidRPr="009B56A1">
              <w:rPr>
                <w:rFonts w:ascii="Calibri" w:eastAsia="Calibri" w:hAnsi="Calibri" w:cs="Times New Roman"/>
                <w:sz w:val="20"/>
                <w:szCs w:val="20"/>
              </w:rPr>
              <w:lastRenderedPageBreak/>
              <w:t xml:space="preserve">at huske aftaler om fremtiden. Glemmer sociale regler, </w:t>
            </w:r>
            <w:proofErr w:type="spellStart"/>
            <w:r w:rsidRPr="009B56A1">
              <w:rPr>
                <w:rFonts w:ascii="Calibri" w:eastAsia="Calibri" w:hAnsi="Calibri" w:cs="Times New Roman"/>
                <w:sz w:val="20"/>
                <w:szCs w:val="20"/>
              </w:rPr>
              <w:t>schematas</w:t>
            </w:r>
            <w:proofErr w:type="spellEnd"/>
            <w:r w:rsidRPr="009B56A1">
              <w:rPr>
                <w:rFonts w:ascii="Calibri" w:eastAsia="Calibri" w:hAnsi="Calibri" w:cs="Times New Roman"/>
                <w:sz w:val="20"/>
                <w:szCs w:val="20"/>
              </w:rPr>
              <w:t xml:space="preserve"> rekonstrueres langsomt. Har svært ved at omsætte viden til handling.</w:t>
            </w:r>
          </w:p>
        </w:tc>
        <w:tc>
          <w:tcPr>
            <w:tcW w:w="4536" w:type="dxa"/>
            <w:shd w:val="clear" w:color="auto" w:fill="FFC000"/>
          </w:tcPr>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lastRenderedPageBreak/>
              <w:t>Motiver eleven bedst muligt (MI?), skab en emotionel spændende læringssituation.</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 xml:space="preserve">Find ud af hvilke synlige og konkrete artefakter, eleven kan </w:t>
            </w:r>
            <w:proofErr w:type="spellStart"/>
            <w:r w:rsidRPr="009B56A1">
              <w:rPr>
                <w:rFonts w:ascii="Calibri" w:eastAsia="Calibri" w:hAnsi="Calibri" w:cs="Times New Roman"/>
                <w:sz w:val="20"/>
                <w:szCs w:val="20"/>
              </w:rPr>
              <w:t>profittere</w:t>
            </w:r>
            <w:proofErr w:type="spellEnd"/>
            <w:r w:rsidRPr="009B56A1">
              <w:rPr>
                <w:rFonts w:ascii="Calibri" w:eastAsia="Calibri" w:hAnsi="Calibri" w:cs="Times New Roman"/>
                <w:sz w:val="20"/>
                <w:szCs w:val="20"/>
              </w:rPr>
              <w:t xml:space="preserve"> af (IT, diktafon, billeder, skemaer).</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Skab vaner, rutiner - overindlæring.</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Korte beskeder, faste rækkefølger, ensartet præsentation af opgaver eller aktiviteter.</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 xml:space="preserve">Skab sammenhæng ved at ”bygge broer” fra fortid til nutid, og nutid til fremtid via sprog, </w:t>
            </w:r>
            <w:r w:rsidRPr="009B56A1">
              <w:rPr>
                <w:rFonts w:ascii="Calibri" w:eastAsia="Calibri" w:hAnsi="Calibri" w:cs="Times New Roman"/>
                <w:sz w:val="20"/>
                <w:szCs w:val="20"/>
              </w:rPr>
              <w:lastRenderedPageBreak/>
              <w:t>fotos eller andre objekter.</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 xml:space="preserve">Lav konkrete aftaler med familie om, hvad der skal ske hvornår. </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Hjælp eleven med at fortolke betydningen af forskellige stimuli.</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Kommuniker med den bedst fungerende hjernehalvdel.</w:t>
            </w:r>
          </w:p>
        </w:tc>
      </w:tr>
    </w:tbl>
    <w:p w:rsidR="009B56A1" w:rsidRPr="009B56A1" w:rsidRDefault="009B56A1" w:rsidP="009B56A1">
      <w:pPr>
        <w:rPr>
          <w:rFonts w:ascii="Calibri" w:eastAsia="Calibri" w:hAnsi="Calibri" w:cs="Times New Roman"/>
          <w:b/>
          <w:sz w:val="24"/>
          <w:szCs w:val="24"/>
        </w:rPr>
      </w:pPr>
    </w:p>
    <w:p w:rsidR="009B56A1" w:rsidRPr="009B56A1" w:rsidRDefault="009B56A1" w:rsidP="009B56A1">
      <w:pPr>
        <w:rPr>
          <w:rFonts w:ascii="Calibri" w:eastAsia="Calibri" w:hAnsi="Calibri" w:cs="Times New Roman"/>
          <w:b/>
          <w:sz w:val="24"/>
          <w:szCs w:val="24"/>
        </w:rPr>
      </w:pPr>
      <w:r w:rsidRPr="009B56A1">
        <w:rPr>
          <w:rFonts w:ascii="Calibri" w:eastAsia="Calibri" w:hAnsi="Calibri" w:cs="Times New Roman"/>
          <w:b/>
          <w:sz w:val="24"/>
          <w:szCs w:val="24"/>
        </w:rPr>
        <w:t xml:space="preserve">En </w:t>
      </w:r>
      <w:proofErr w:type="spellStart"/>
      <w:r w:rsidRPr="009B56A1">
        <w:rPr>
          <w:rFonts w:ascii="Calibri" w:eastAsia="Calibri" w:hAnsi="Calibri" w:cs="Times New Roman"/>
          <w:b/>
          <w:sz w:val="24"/>
          <w:szCs w:val="24"/>
        </w:rPr>
        <w:t>integrativ</w:t>
      </w:r>
      <w:proofErr w:type="spellEnd"/>
      <w:r w:rsidRPr="009B56A1">
        <w:rPr>
          <w:rFonts w:ascii="Calibri" w:eastAsia="Calibri" w:hAnsi="Calibri" w:cs="Times New Roman"/>
          <w:b/>
          <w:sz w:val="24"/>
          <w:szCs w:val="24"/>
        </w:rPr>
        <w:t xml:space="preserve"> hukommelsesmodel</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Oven over har vi gjort rede for de forskellige typer af hukommelse hver for sig. Men en vigtig pointe er, at de forskellige hukommelsesformer er meget tæt sammenvævede og langt hen ad vejen trækker på samme neurale anatomi, hvilket samtidig er det, som gør hukommelse til et overordentligt komplekst fagligt område. Neden under har vi illustreret samspillet mellem de forskellige hukommelsestyper, men også via denne model bygget bro til de eksekutive funktioner og skematænkningen for at derved understrege samspillet mellem hukommelsen (lagring, bearbejdning og anvendelse af viden), de eksekutive funktioner (at planlægge, handle opmærksomt, målrettet og intentionelt i forhold til en sandsynlig fremtid) og skemaer (tænkningens </w:t>
      </w:r>
      <w:proofErr w:type="spellStart"/>
      <w:r w:rsidRPr="009B56A1">
        <w:rPr>
          <w:rFonts w:ascii="Calibri" w:eastAsia="Calibri" w:hAnsi="Calibri" w:cs="Times New Roman"/>
          <w:sz w:val="24"/>
          <w:szCs w:val="24"/>
        </w:rPr>
        <w:t>rammesættelse</w:t>
      </w:r>
      <w:proofErr w:type="spellEnd"/>
      <w:r w:rsidRPr="009B56A1">
        <w:rPr>
          <w:rFonts w:ascii="Calibri" w:eastAsia="Calibri" w:hAnsi="Calibri" w:cs="Times New Roman"/>
          <w:sz w:val="24"/>
          <w:szCs w:val="24"/>
        </w:rPr>
        <w:t xml:space="preserve"> på grundlag erfaringer i fortiden). Modellen ser ud som følger:</w:t>
      </w:r>
    </w:p>
    <w:p w:rsidR="009B56A1" w:rsidRPr="009B56A1" w:rsidRDefault="00100A77" w:rsidP="009B56A1">
      <w:pPr>
        <w:rPr>
          <w:rFonts w:ascii="Calibri" w:eastAsia="Calibri" w:hAnsi="Calibri" w:cs="Times New Roman"/>
        </w:rPr>
      </w:pPr>
      <w:r>
        <w:rPr>
          <w:rFonts w:ascii="Calibri" w:eastAsia="Calibri" w:hAnsi="Calibri" w:cs="Times New Roman"/>
          <w:noProof/>
          <w:lang w:eastAsia="da-DK"/>
        </w:rPr>
        <w:pict>
          <v:shape id="Tekstboks 6" o:spid="_x0000_s1030" type="#_x0000_t202" style="position:absolute;margin-left:343.45pt;margin-top:13.95pt;width:33.95pt;height:220.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" fillcolor="#c0504d" strokecolor="#f2f2f2" strokeweight="3pt">
            <v:shadow on="t" type="perspective" color="#622423" opacity=".5" origin=".5,.5" offset="0,0" matrix=",-92680f,,-1,,-95367431641e-17"/>
            <v:textbox style="mso-next-textbox:#Tekstboks 6">
              <w:txbxContent>
                <w:p w:rsidR="001F70EC" w:rsidRDefault="001F70EC" w:rsidP="009B56A1">
                  <w:r>
                    <w:t>K</w:t>
                  </w:r>
                </w:p>
                <w:p w:rsidR="001F70EC" w:rsidRDefault="001F70EC" w:rsidP="009B56A1">
                  <w:r>
                    <w:t>O</w:t>
                  </w:r>
                </w:p>
                <w:p w:rsidR="001F70EC" w:rsidRDefault="001F70EC" w:rsidP="009B56A1">
                  <w:r>
                    <w:t>N</w:t>
                  </w:r>
                </w:p>
                <w:p w:rsidR="001F70EC" w:rsidRDefault="001F70EC" w:rsidP="009B56A1">
                  <w:r>
                    <w:t>T</w:t>
                  </w:r>
                </w:p>
                <w:p w:rsidR="001F70EC" w:rsidRDefault="001F70EC" w:rsidP="009B56A1">
                  <w:r>
                    <w:t>E</w:t>
                  </w:r>
                </w:p>
                <w:p w:rsidR="001F70EC" w:rsidRDefault="001F70EC" w:rsidP="009B56A1">
                  <w:r>
                    <w:t>K</w:t>
                  </w:r>
                </w:p>
                <w:p w:rsidR="001F70EC" w:rsidRDefault="001F70EC" w:rsidP="009B56A1">
                  <w:r>
                    <w:t>S</w:t>
                  </w:r>
                </w:p>
                <w:p w:rsidR="001F70EC" w:rsidRDefault="001F70EC" w:rsidP="009B56A1">
                  <w:r>
                    <w:t>T</w:t>
                  </w:r>
                </w:p>
              </w:txbxContent>
            </v:textbox>
          </v:shape>
        </w:pict>
      </w:r>
      <w:r>
        <w:rPr>
          <w:rFonts w:ascii="Calibri" w:eastAsia="Calibri" w:hAnsi="Calibri" w:cs="Times New Roman"/>
          <w:noProof/>
          <w:lang w:eastAsia="da-DK"/>
        </w:rPr>
        <w:pict>
          <v:shapetype id="_x0000_t32" coordsize="21600,21600" o:spt="32" o:oned="t" path="m,l21600,21600e" filled="f">
            <v:path arrowok="t" fillok="f" o:connecttype="none"/>
            <o:lock v:ext="edit" shapetype="t"/>
          </v:shapetype>
          <v:shape id="Lige pilforbindelse 58" o:spid="_x0000_s1037" type="#_x0000_t32" style="position:absolute;margin-left:216.95pt;margin-top:234.7pt;width:0;height:39.9pt;z-index:2516695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">
            <v:stroke startarrow="block" endarrow="block"/>
          </v:shape>
        </w:pict>
      </w:r>
      <w:r>
        <w:rPr>
          <w:rFonts w:ascii="Calibri" w:eastAsia="Calibri" w:hAnsi="Calibri" w:cs="Times New Roman"/>
          <w:noProof/>
          <w:lang w:eastAsia="da-DK"/>
        </w:rPr>
        <w:pict>
          <v:shape id="Tekstboks 5" o:spid="_x0000_s1031" type="#_x0000_t202" style="position:absolute;margin-left:92.5pt;margin-top:259.05pt;width:115.35pt;height:34.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" fillcolor="#9bbb59" strokecolor="#f2f2f2" strokeweight="3pt">
            <v:shadow on="t" color="#4e6128" opacity=".5" offset="1pt"/>
            <v:textbox style="mso-next-textbox:#Tekstboks 5">
              <w:txbxContent>
                <w:p w:rsidR="001F70EC" w:rsidRDefault="001F70EC" w:rsidP="009B56A1">
                  <w:r>
                    <w:t>Eksekutive funktioner</w:t>
                  </w:r>
                </w:p>
              </w:txbxContent>
            </v:textbox>
          </v:shape>
        </w:pict>
      </w:r>
      <w:r>
        <w:rPr>
          <w:rFonts w:ascii="Calibri" w:eastAsia="Calibri" w:hAnsi="Calibri" w:cs="Times New Roman"/>
          <w:noProof/>
          <w:lang w:eastAsia="da-DK"/>
        </w:rPr>
        <w:pict>
          <v:shape id="Tekstboks 4" o:spid="_x0000_s1032" type="#_x0000_t202" style="position:absolute;margin-left:227.25pt;margin-top:259.05pt;width:112.7pt;height:34.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" fillcolor="#9bbb59" strokecolor="#f2f2f2" strokeweight="3pt">
            <v:shadow on="t" color="#4e6128" opacity=".5" offset="1pt"/>
            <v:textbox style="mso-next-textbox:#Tekstboks 4">
              <w:txbxContent>
                <w:p w:rsidR="001F70EC" w:rsidRDefault="001F70EC" w:rsidP="009B56A1">
                  <w:proofErr w:type="spellStart"/>
                  <w:r>
                    <w:t>Schematas</w:t>
                  </w:r>
                  <w:proofErr w:type="spellEnd"/>
                </w:p>
              </w:txbxContent>
            </v:textbox>
          </v:shape>
        </w:pict>
      </w:r>
      <w:r>
        <w:rPr>
          <w:rFonts w:ascii="Calibri" w:eastAsia="Calibri" w:hAnsi="Calibri" w:cs="Times New Roman"/>
          <w:noProof/>
          <w:lang w:eastAsia="da-DK"/>
        </w:rPr>
        <w:pict>
          <v:shape id="Lige pilforbindelse 55" o:spid="_x0000_s1036" type="#_x0000_t32" style="position:absolute;margin-left:183.6pt;margin-top:195.75pt;width:24.25pt;height:21.8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">
            <v:stroke startarrow="block" endarrow="block"/>
          </v:shape>
        </w:pict>
      </w:r>
      <w:r>
        <w:rPr>
          <w:rFonts w:ascii="Calibri" w:eastAsia="Calibri" w:hAnsi="Calibri" w:cs="Times New Roman"/>
          <w:noProof/>
          <w:lang w:eastAsia="da-DK"/>
        </w:rPr>
        <w:pict>
          <v:shape id="Lige pilforbindelse 54" o:spid="_x0000_s1035" type="#_x0000_t32" style="position:absolute;margin-left:227.25pt;margin-top:195.75pt;width:27.5pt;height:16.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">
            <v:stroke startarrow="block" endarrow="block"/>
          </v:shape>
        </w:pict>
      </w:r>
      <w:r>
        <w:rPr>
          <w:rFonts w:ascii="Calibri" w:eastAsia="Calibri" w:hAnsi="Calibri" w:cs="Times New Roman"/>
          <w:noProof/>
          <w:lang w:eastAsia="da-DK"/>
        </w:rPr>
        <w:pict>
          <v:shape id="Lige pilforbindelse 53" o:spid="_x0000_s1034" type="#_x0000_t32" style="position:absolute;margin-left:213.5pt;margin-top:111.6pt;width:.05pt;height:28.3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">
            <v:stroke startarrow="block" endarrow="block"/>
          </v:shape>
        </w:pict>
      </w:r>
      <w:r w:rsidR="009B56A1" w:rsidRPr="009B56A1">
        <w:rPr>
          <w:rFonts w:ascii="Calibri" w:eastAsia="Calibri" w:hAnsi="Calibri" w:cs="Times New Roman"/>
          <w:noProof/>
          <w:lang w:eastAsia="da-DK"/>
        </w:rPr>
        <w:drawing>
          <wp:inline distT="0" distB="0" distL="0" distR="0">
            <wp:extent cx="5486400" cy="3201035"/>
            <wp:effectExtent l="0" t="0" r="0" b="0"/>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9B56A1" w:rsidRPr="009B56A1" w:rsidRDefault="00100A77" w:rsidP="009B56A1">
      <w:pPr>
        <w:rPr>
          <w:rFonts w:ascii="Calibri" w:eastAsia="Calibri" w:hAnsi="Calibri" w:cs="Times New Roman"/>
        </w:rPr>
      </w:pPr>
      <w:r>
        <w:rPr>
          <w:rFonts w:ascii="Calibri" w:eastAsia="Calibri" w:hAnsi="Calibri" w:cs="Times New Roman"/>
          <w:noProof/>
          <w:lang w:eastAsia="da-DK"/>
        </w:rPr>
        <w:pict>
          <v:shape id="Lige pilforbindelse 52" o:spid="_x0000_s1033" type="#_x0000_t32" style="position:absolute;margin-left:183.1pt;margin-top:18.45pt;width:71.65pt;height:0;z-index:25166848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">
            <v:stroke startarrow="block" endarrow="block"/>
          </v:shape>
        </w:pict>
      </w:r>
    </w:p>
    <w:p w:rsidR="009B56A1" w:rsidRPr="009B56A1" w:rsidRDefault="009B56A1" w:rsidP="009B56A1">
      <w:pPr>
        <w:rPr>
          <w:rFonts w:ascii="Calibri" w:eastAsia="Calibri" w:hAnsi="Calibri" w:cs="Times New Roman"/>
        </w:rPr>
      </w:pPr>
    </w:p>
    <w:p w:rsidR="009B56A1" w:rsidRPr="009B56A1" w:rsidRDefault="009B56A1" w:rsidP="009B56A1">
      <w:pPr>
        <w:rPr>
          <w:rFonts w:ascii="Calibri" w:eastAsia="Calibri" w:hAnsi="Calibri" w:cs="Times New Roman"/>
          <w:b/>
          <w:i/>
          <w:sz w:val="20"/>
          <w:szCs w:val="20"/>
        </w:rPr>
      </w:pPr>
      <w:r w:rsidRPr="009B56A1">
        <w:rPr>
          <w:rFonts w:ascii="Calibri" w:eastAsia="Calibri" w:hAnsi="Calibri" w:cs="Times New Roman"/>
          <w:b/>
          <w:i/>
          <w:sz w:val="20"/>
          <w:szCs w:val="20"/>
        </w:rPr>
        <w:t xml:space="preserve">Model 33: Modellen illustrerer sammenhængen mellem hukommelse, eksekutive funktioner og </w:t>
      </w:r>
      <w:proofErr w:type="spellStart"/>
      <w:r w:rsidRPr="009B56A1">
        <w:rPr>
          <w:rFonts w:ascii="Calibri" w:eastAsia="Calibri" w:hAnsi="Calibri" w:cs="Times New Roman"/>
          <w:b/>
          <w:i/>
          <w:sz w:val="20"/>
          <w:szCs w:val="20"/>
        </w:rPr>
        <w:t>schematas</w:t>
      </w:r>
      <w:proofErr w:type="spellEnd"/>
      <w:r w:rsidRPr="009B56A1">
        <w:rPr>
          <w:rFonts w:ascii="Calibri" w:eastAsia="Calibri" w:hAnsi="Calibri" w:cs="Times New Roman"/>
          <w:b/>
          <w:i/>
          <w:sz w:val="20"/>
          <w:szCs w:val="20"/>
        </w:rPr>
        <w:t xml:space="preserve">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En faktor, som vi i denne sammenhæng kun har behandlet perifert er kontekstbegrebet. At al handlen og ageren er indlejret i sociale kontekster, hvilket med en systemisk kommunikationsorienteret klangbund kan beskrives som at der ”i sproget er indlejret sociale </w:t>
      </w:r>
      <w:r w:rsidRPr="009B56A1">
        <w:rPr>
          <w:rFonts w:ascii="Calibri" w:eastAsia="Calibri" w:hAnsi="Calibri" w:cs="Times New Roman"/>
          <w:sz w:val="24"/>
          <w:szCs w:val="24"/>
        </w:rPr>
        <w:lastRenderedPageBreak/>
        <w:t>paradigmer for, hvordan man skal forstå og handle i verden”</w:t>
      </w:r>
      <w:r w:rsidRPr="009B56A1">
        <w:rPr>
          <w:rFonts w:ascii="Calibri" w:eastAsia="Calibri" w:hAnsi="Calibri" w:cs="Times New Roman"/>
          <w:sz w:val="24"/>
          <w:szCs w:val="24"/>
          <w:vertAlign w:val="superscript"/>
        </w:rPr>
        <w:footnoteReference w:id="19"/>
      </w:r>
      <w:r w:rsidRPr="009B56A1">
        <w:rPr>
          <w:rFonts w:ascii="Calibri" w:eastAsia="Calibri" w:hAnsi="Calibri" w:cs="Times New Roman"/>
          <w:sz w:val="24"/>
          <w:szCs w:val="24"/>
        </w:rPr>
        <w:t xml:space="preserve">. Inden for en </w:t>
      </w:r>
      <w:proofErr w:type="spellStart"/>
      <w:r w:rsidRPr="009B56A1">
        <w:rPr>
          <w:rFonts w:ascii="Calibri" w:eastAsia="Calibri" w:hAnsi="Calibri" w:cs="Times New Roman"/>
          <w:sz w:val="24"/>
          <w:szCs w:val="24"/>
        </w:rPr>
        <w:t>socialkonstruktionistisk</w:t>
      </w:r>
      <w:proofErr w:type="spellEnd"/>
      <w:r w:rsidRPr="009B56A1">
        <w:rPr>
          <w:rFonts w:ascii="Calibri" w:eastAsia="Calibri" w:hAnsi="Calibri" w:cs="Times New Roman"/>
          <w:sz w:val="24"/>
          <w:szCs w:val="24"/>
        </w:rPr>
        <w:t xml:space="preserve"> forståelsesramme kunne dette benævnes som en diskurs. Konteksten, herunder de sproglige diskursive sproghandlinger, udgør således dybden i den samlede mentale og kropslige struktur – i og med at mennesket påvirker og påvirkes af den sociale sammenhæng, konteksten. Ovenover opstiller vi en </w:t>
      </w:r>
      <w:proofErr w:type="spellStart"/>
      <w:r w:rsidRPr="009B56A1">
        <w:rPr>
          <w:rFonts w:ascii="Calibri" w:eastAsia="Calibri" w:hAnsi="Calibri" w:cs="Times New Roman"/>
          <w:sz w:val="24"/>
          <w:szCs w:val="24"/>
        </w:rPr>
        <w:t>integrativ</w:t>
      </w:r>
      <w:proofErr w:type="spellEnd"/>
      <w:r w:rsidRPr="009B56A1">
        <w:rPr>
          <w:rFonts w:ascii="Calibri" w:eastAsia="Calibri" w:hAnsi="Calibri" w:cs="Times New Roman"/>
          <w:sz w:val="24"/>
          <w:szCs w:val="24"/>
        </w:rPr>
        <w:t xml:space="preserve"> model, der synliggør at de forskellige hukommelsesformer fungerer i tæt samspil, men samtidig også er påvirkelige af hvilken kontekst individet befinder sig i. Der kan således være tale om en kontekstuel og socialt situeret hukommelse.</w:t>
      </w: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56"/>
          <w:szCs w:val="56"/>
        </w:rPr>
      </w:pPr>
      <w:r w:rsidRPr="009B56A1">
        <w:rPr>
          <w:rFonts w:ascii="Calibri" w:eastAsia="Calibri" w:hAnsi="Calibri" w:cs="Times New Roman"/>
          <w:sz w:val="56"/>
          <w:szCs w:val="56"/>
        </w:rPr>
        <w:t xml:space="preserve"> </w:t>
      </w:r>
    </w:p>
    <w:p w:rsidR="009B56A1" w:rsidRPr="009B56A1" w:rsidRDefault="009B56A1" w:rsidP="009B56A1">
      <w:pPr>
        <w:rPr>
          <w:rFonts w:ascii="Calibri" w:eastAsia="Calibri" w:hAnsi="Calibri" w:cs="Times New Roman"/>
          <w:sz w:val="40"/>
          <w:szCs w:val="56"/>
        </w:rPr>
      </w:pPr>
      <w:r w:rsidRPr="009B56A1">
        <w:rPr>
          <w:rFonts w:ascii="Calibri" w:eastAsia="Calibri" w:hAnsi="Calibri" w:cs="Times New Roman"/>
          <w:sz w:val="40"/>
          <w:szCs w:val="56"/>
        </w:rPr>
        <w:t>Hukommelse</w:t>
      </w:r>
    </w:p>
    <w:tbl>
      <w:tblPr>
        <w:tblW w:w="8425" w:type="dxa"/>
        <w:tblInd w:w="60" w:type="dxa"/>
        <w:tblCellMar>
          <w:left w:w="70" w:type="dxa"/>
          <w:right w:w="70" w:type="dxa"/>
        </w:tblCellMar>
        <w:tblLook w:val="04A0"/>
      </w:tblPr>
      <w:tblGrid>
        <w:gridCol w:w="751"/>
        <w:gridCol w:w="6677"/>
        <w:gridCol w:w="997"/>
      </w:tblGrid>
      <w:tr w:rsidR="009B56A1" w:rsidRPr="009B56A1" w:rsidTr="00AF4C65">
        <w:trPr>
          <w:trHeight w:val="525"/>
        </w:trPr>
        <w:tc>
          <w:tcPr>
            <w:tcW w:w="8420"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9B56A1" w:rsidRPr="009B56A1" w:rsidRDefault="009B56A1" w:rsidP="009B56A1">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9B56A1" w:rsidRPr="009B56A1" w:rsidTr="00AF4C65">
        <w:trPr>
          <w:trHeight w:val="735"/>
        </w:trPr>
        <w:tc>
          <w:tcPr>
            <w:tcW w:w="8420"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9B56A1" w:rsidRPr="009B56A1" w:rsidRDefault="009B56A1" w:rsidP="009B56A1">
            <w:pPr>
              <w:rPr>
                <w:rFonts w:ascii="Calibri" w:eastAsia="Calibri" w:hAnsi="Calibri" w:cs="Times New Roman"/>
                <w:sz w:val="28"/>
                <w:szCs w:val="40"/>
              </w:rPr>
            </w:pPr>
            <w:r w:rsidRPr="009B56A1">
              <w:rPr>
                <w:rFonts w:ascii="Calibri" w:eastAsia="Calibri" w:hAnsi="Calibri" w:cs="Times New Roman"/>
                <w:sz w:val="28"/>
                <w:szCs w:val="40"/>
              </w:rPr>
              <w:t>Formålet er at analysere på elevens hukommelse. Dette spørgeskema bør udfyldes af pædagogerne/lærerne til eleven (dog kan forældrene fint udfylde samme skema)</w:t>
            </w:r>
          </w:p>
          <w:p w:rsidR="009B56A1" w:rsidRPr="009B56A1" w:rsidRDefault="009B56A1" w:rsidP="009B56A1">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9B56A1" w:rsidRPr="009B56A1" w:rsidRDefault="009B56A1" w:rsidP="009B56A1">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9B56A1" w:rsidRPr="009B56A1" w:rsidRDefault="009B56A1" w:rsidP="009B56A1">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w:t>
            </w:r>
            <w:proofErr w:type="spellStart"/>
            <w:r w:rsidRPr="009B56A1">
              <w:rPr>
                <w:rFonts w:ascii="Verdana" w:eastAsia="Times New Roman" w:hAnsi="Verdana" w:cs="Arial"/>
                <w:sz w:val="20"/>
                <w:szCs w:val="20"/>
                <w:lang w:eastAsia="da-DK"/>
              </w:rPr>
              <w:t>Learning</w:t>
            </w:r>
            <w:proofErr w:type="spellEnd"/>
            <w:r w:rsidRPr="009B56A1">
              <w:rPr>
                <w:rFonts w:ascii="Verdana" w:eastAsia="Times New Roman" w:hAnsi="Verdana" w:cs="Arial"/>
                <w:sz w:val="20"/>
                <w:szCs w:val="20"/>
                <w:lang w:eastAsia="da-DK"/>
              </w:rPr>
              <w:t xml:space="preserve">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9B56A1" w:rsidRPr="009B56A1" w:rsidTr="003F3422">
        <w:trPr>
          <w:trHeight w:val="615"/>
        </w:trPr>
        <w:tc>
          <w:tcPr>
            <w:tcW w:w="8420" w:type="dxa"/>
            <w:gridSpan w:val="3"/>
            <w:vMerge/>
            <w:tcBorders>
              <w:top w:val="single" w:sz="8" w:space="0" w:color="auto"/>
              <w:left w:val="single" w:sz="4" w:space="0" w:color="auto"/>
              <w:bottom w:val="single" w:sz="4" w:space="0" w:color="auto"/>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3F3422">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9B56A1" w:rsidRPr="009B56A1" w:rsidRDefault="009B56A1" w:rsidP="009B56A1">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Hukommelse                                                                                                                 Indlæringens hovedindgang  </w:t>
            </w:r>
          </w:p>
        </w:tc>
        <w:tc>
          <w:tcPr>
            <w:tcW w:w="996" w:type="dxa"/>
            <w:tcBorders>
              <w:top w:val="single" w:sz="4" w:space="0" w:color="auto"/>
              <w:left w:val="nil"/>
              <w:bottom w:val="single" w:sz="4" w:space="0" w:color="auto"/>
              <w:right w:val="single" w:sz="4" w:space="0" w:color="auto"/>
            </w:tcBorders>
            <w:shd w:val="clear" w:color="000000" w:fill="FFCC00"/>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40"/>
        </w:trPr>
        <w:tc>
          <w:tcPr>
            <w:tcW w:w="751" w:type="dxa"/>
            <w:tcBorders>
              <w:top w:val="nil"/>
              <w:left w:val="single" w:sz="4" w:space="0" w:color="auto"/>
              <w:bottom w:val="nil"/>
              <w:right w:val="single" w:sz="4" w:space="0" w:color="auto"/>
            </w:tcBorders>
            <w:shd w:val="clear" w:color="auto" w:fill="auto"/>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0"/>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og så gøre ting efter en kort instruktion.</w:t>
            </w:r>
          </w:p>
          <w:p w:rsidR="001F70EC" w:rsidRPr="009B56A1" w:rsidRDefault="001F70EC" w:rsidP="009B56A1">
            <w:pPr>
              <w:spacing w:after="0" w:line="240" w:lineRule="auto"/>
              <w:rPr>
                <w:rFonts w:ascii="Verdana" w:eastAsia="Times New Roman" w:hAnsi="Verdana" w:cs="Arial"/>
                <w:sz w:val="20"/>
                <w:szCs w:val="20"/>
                <w:lang w:eastAsia="da-DK"/>
              </w:rPr>
            </w:pP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1F70EC">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000000"/>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1F70EC">
        <w:trPr>
          <w:trHeight w:val="255"/>
        </w:trPr>
        <w:tc>
          <w:tcPr>
            <w:tcW w:w="751" w:type="dxa"/>
            <w:tcBorders>
              <w:top w:val="single" w:sz="4" w:space="0" w:color="auto"/>
              <w:left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2</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en besked fx hvornår man skal komme hjem</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1F70EC">
        <w:trPr>
          <w:trHeight w:val="255"/>
        </w:trPr>
        <w:tc>
          <w:tcPr>
            <w:tcW w:w="751" w:type="dxa"/>
            <w:tcBorders>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1F70EC">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klare at fastholde højre og venstre fx at dreje til venstre/højre på cykel, bil ol.</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bruge blyant, tusch, viskelæder relevant </w:t>
            </w:r>
            <w:proofErr w:type="spellStart"/>
            <w:r w:rsidRPr="009B56A1">
              <w:rPr>
                <w:rFonts w:ascii="Verdana" w:eastAsia="Times New Roman" w:hAnsi="Verdana" w:cs="Arial"/>
                <w:sz w:val="20"/>
                <w:szCs w:val="20"/>
                <w:lang w:eastAsia="da-DK"/>
              </w:rPr>
              <w:t>ift</w:t>
            </w:r>
            <w:proofErr w:type="spellEnd"/>
            <w:r w:rsidRPr="009B56A1">
              <w:rPr>
                <w:rFonts w:ascii="Verdana" w:eastAsia="Times New Roman" w:hAnsi="Verdana" w:cs="Arial"/>
                <w:sz w:val="20"/>
                <w:szCs w:val="20"/>
                <w:lang w:eastAsia="da-DK"/>
              </w:rPr>
              <w:t xml:space="preserve"> en opgave fx at tegne og farvelægge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lytte og så huske det vigtigste fx en plan for at afvikle en fødselsdagsfest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fastholde flere aktuelle planer over en dag - selvstændigt og uden hjælp</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3" w:type="dxa"/>
            <w:tcBorders>
              <w:top w:val="nil"/>
              <w:left w:val="nil"/>
              <w:bottom w:val="nil"/>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4"/>
                <w:szCs w:val="24"/>
                <w:lang w:eastAsia="da-DK"/>
              </w:rPr>
            </w:pPr>
            <w:r w:rsidRPr="009B56A1">
              <w:rPr>
                <w:rFonts w:ascii="Verdana" w:eastAsia="Times New Roman" w:hAnsi="Verdana" w:cs="Arial"/>
                <w:sz w:val="24"/>
                <w:szCs w:val="24"/>
                <w:lang w:eastAsia="da-DK"/>
              </w:rPr>
              <w:t> </w:t>
            </w:r>
          </w:p>
        </w:tc>
        <w:tc>
          <w:tcPr>
            <w:tcW w:w="996" w:type="dxa"/>
            <w:vMerge w:val="restart"/>
            <w:tcBorders>
              <w:top w:val="nil"/>
              <w:left w:val="single" w:sz="4" w:space="0" w:color="auto"/>
              <w:bottom w:val="nil"/>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ferieture, oplevelsesture og lejrture</w:t>
            </w:r>
          </w:p>
        </w:tc>
        <w:tc>
          <w:tcPr>
            <w:tcW w:w="996" w:type="dxa"/>
            <w:vMerge/>
            <w:tcBorders>
              <w:top w:val="nil"/>
              <w:left w:val="single" w:sz="4" w:space="0" w:color="auto"/>
              <w:bottom w:val="nil"/>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selvstændig tage sit tøj på/af</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tegneserier/billedserier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en arbejds-rækkefølge fx at bage et brød, at rydde op, pakke sin skoletaske ol.</w:t>
            </w:r>
          </w:p>
        </w:tc>
        <w:tc>
          <w:tcPr>
            <w:tcW w:w="996" w:type="dxa"/>
            <w:vMerge w:val="restart"/>
            <w:tcBorders>
              <w:top w:val="nil"/>
              <w:left w:val="single" w:sz="4" w:space="0" w:color="auto"/>
              <w:bottom w:val="nil"/>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1F70EC">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1F70EC">
        <w:trPr>
          <w:trHeight w:val="240"/>
        </w:trPr>
        <w:tc>
          <w:tcPr>
            <w:tcW w:w="751" w:type="dxa"/>
            <w:tcBorders>
              <w:top w:val="single" w:sz="4" w:space="0" w:color="auto"/>
              <w:left w:val="single" w:sz="4" w:space="0" w:color="auto"/>
              <w:right w:val="single" w:sz="4" w:space="0" w:color="auto"/>
            </w:tcBorders>
            <w:shd w:val="clear" w:color="auto" w:fill="auto"/>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Viser barnet/eleven at magte færdigheder – at skrive sit navn, læse tekster (også WC på toiletdøren) og finde relevante ting på sin </w:t>
            </w:r>
            <w:proofErr w:type="spellStart"/>
            <w:r w:rsidRPr="009B56A1">
              <w:rPr>
                <w:rFonts w:ascii="Verdana" w:eastAsia="Times New Roman" w:hAnsi="Verdana" w:cs="Arial"/>
                <w:sz w:val="20"/>
                <w:szCs w:val="20"/>
                <w:lang w:eastAsia="da-DK"/>
              </w:rPr>
              <w:t>Iphone</w:t>
            </w:r>
            <w:proofErr w:type="spellEnd"/>
            <w:r w:rsidRPr="009B56A1">
              <w:rPr>
                <w:rFonts w:ascii="Verdana" w:eastAsia="Times New Roman" w:hAnsi="Verdana" w:cs="Arial"/>
                <w:sz w:val="20"/>
                <w:szCs w:val="20"/>
                <w:lang w:eastAsia="da-DK"/>
              </w:rPr>
              <w:t xml:space="preserve"> eller </w:t>
            </w:r>
            <w:proofErr w:type="spellStart"/>
            <w:r w:rsidRPr="009B56A1">
              <w:rPr>
                <w:rFonts w:ascii="Verdana" w:eastAsia="Times New Roman" w:hAnsi="Verdana" w:cs="Arial"/>
                <w:sz w:val="20"/>
                <w:szCs w:val="20"/>
                <w:lang w:eastAsia="da-DK"/>
              </w:rPr>
              <w:t>Ipad</w:t>
            </w:r>
            <w:proofErr w:type="spellEnd"/>
            <w:r w:rsidRPr="009B56A1">
              <w:rPr>
                <w:rFonts w:ascii="Verdana" w:eastAsia="Times New Roman" w:hAnsi="Verdana" w:cs="Arial"/>
                <w:sz w:val="20"/>
                <w:szCs w:val="20"/>
                <w:lang w:eastAsia="da-DK"/>
              </w:rPr>
              <w:t>.</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1F70EC">
        <w:trPr>
          <w:trHeight w:val="255"/>
        </w:trPr>
        <w:tc>
          <w:tcPr>
            <w:tcW w:w="751" w:type="dxa"/>
            <w:tcBorders>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000000"/>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1F70EC">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finde relevant svar på et stillet spørgsmål?</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magte hovedregning – også at dække bord til 5 personer – uden at glemme noget.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Viser barnet/eleven et relevant ordforråd og begrebsverden </w:t>
            </w:r>
            <w:proofErr w:type="spellStart"/>
            <w:r w:rsidRPr="009B56A1">
              <w:rPr>
                <w:rFonts w:ascii="Verdana" w:eastAsia="Times New Roman" w:hAnsi="Verdana" w:cs="Arial"/>
                <w:sz w:val="20"/>
                <w:szCs w:val="20"/>
                <w:lang w:eastAsia="da-DK"/>
              </w:rPr>
              <w:t>ift</w:t>
            </w:r>
            <w:proofErr w:type="spellEnd"/>
            <w:r w:rsidRPr="009B56A1">
              <w:rPr>
                <w:rFonts w:ascii="Verdana" w:eastAsia="Times New Roman" w:hAnsi="Verdana" w:cs="Arial"/>
                <w:sz w:val="20"/>
                <w:szCs w:val="20"/>
                <w:lang w:eastAsia="da-DK"/>
              </w:rPr>
              <w:t xml:space="preserve"> normale jævnaldrende.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ting fra sin barndom, rejser – som personlige begivenheder.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skabe ”hvis så…” logikker fx hvad sker der når du går ude på en trafikeret vej?</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genkende tidligere opgaver – har jeg set før!</w:t>
            </w:r>
          </w:p>
        </w:tc>
        <w:tc>
          <w:tcPr>
            <w:tcW w:w="996" w:type="dxa"/>
            <w:vMerge/>
            <w:tcBorders>
              <w:top w:val="nil"/>
              <w:left w:val="single" w:sz="4" w:space="0" w:color="auto"/>
              <w:bottom w:val="nil"/>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genkalde sig tidligere opgaver – det er ligesom det vi lavede i går!</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anvende tidligere opgaver – finde anvendelige metoder!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1F70EC">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1F70EC">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gentage korte instruktioner og forklaringer?</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1F70EC" w:rsidRDefault="001F70EC" w:rsidP="009B56A1">
      <w:pPr>
        <w:rPr>
          <w:b/>
          <w:sz w:val="28"/>
        </w:rPr>
      </w:pPr>
    </w:p>
    <w:p w:rsidR="009B56A1" w:rsidRPr="009B56A1" w:rsidRDefault="009B56A1" w:rsidP="009B56A1">
      <w:pPr>
        <w:rPr>
          <w:b/>
          <w:sz w:val="28"/>
        </w:rPr>
      </w:pPr>
      <w:r w:rsidRPr="009B56A1">
        <w:rPr>
          <w:b/>
          <w:sz w:val="28"/>
        </w:rPr>
        <w:t>Samlet score</w:t>
      </w:r>
    </w:p>
    <w:p w:rsidR="009B56A1" w:rsidRPr="009B56A1" w:rsidRDefault="009B56A1" w:rsidP="009B56A1">
      <w:pPr>
        <w:rPr>
          <w:b/>
          <w:sz w:val="28"/>
        </w:rPr>
      </w:pPr>
      <w:r w:rsidRPr="009B56A1">
        <w:rPr>
          <w:b/>
          <w:sz w:val="28"/>
        </w:rPr>
        <w:t>Resultatet læses som følger:</w:t>
      </w:r>
    </w:p>
    <w:p w:rsidR="009B56A1" w:rsidRPr="009B56A1" w:rsidRDefault="009B56A1" w:rsidP="009B56A1">
      <w:pPr>
        <w:rPr>
          <w:b/>
          <w:sz w:val="28"/>
        </w:rPr>
      </w:pPr>
      <w:r w:rsidRPr="009B56A1">
        <w:rPr>
          <w:b/>
          <w:sz w:val="28"/>
        </w:rPr>
        <w:t>Fra 0 point til&lt;=40 point eleven viser alvorlige hukommelsesproblemer på alle 4 områder (se modellen side 148) overvej om eleven skal yderlige undersøges eller diagnosticeres.</w:t>
      </w:r>
    </w:p>
    <w:p w:rsidR="009B56A1" w:rsidRPr="009B56A1" w:rsidRDefault="009B56A1" w:rsidP="009B56A1">
      <w:pPr>
        <w:rPr>
          <w:b/>
          <w:sz w:val="28"/>
        </w:rPr>
      </w:pPr>
      <w:r w:rsidRPr="009B56A1">
        <w:rPr>
          <w:b/>
          <w:sz w:val="28"/>
        </w:rPr>
        <w:lastRenderedPageBreak/>
        <w:t>Fra 40 point til &lt;=60 point eleven viser her moderate hukommelsesproblemer, der ofte ses hos elever med begavelsesproblemer og/eller elever med læringsproblemer. Søg efter generelle og specifikke læringsproblemer.</w:t>
      </w:r>
    </w:p>
    <w:p w:rsidR="009B56A1" w:rsidRPr="009B56A1" w:rsidRDefault="009B56A1" w:rsidP="009B56A1">
      <w:pPr>
        <w:rPr>
          <w:b/>
          <w:sz w:val="28"/>
        </w:rPr>
      </w:pPr>
      <w:r w:rsidRPr="009B56A1">
        <w:rPr>
          <w:b/>
          <w:sz w:val="28"/>
        </w:rPr>
        <w:t>Fra 60 point til &lt;=80 point eleven viser svingende hukommelse ind og imellem. Kunne tyde på personlige og sociale problemer, så afsøg på disse områder.</w:t>
      </w:r>
    </w:p>
    <w:p w:rsidR="009B56A1" w:rsidRPr="009B56A1" w:rsidRDefault="009B56A1" w:rsidP="009B56A1">
      <w:pPr>
        <w:rPr>
          <w:b/>
          <w:sz w:val="28"/>
        </w:rPr>
      </w:pPr>
      <w:r w:rsidRPr="009B56A1">
        <w:rPr>
          <w:b/>
          <w:sz w:val="28"/>
        </w:rPr>
        <w:t>Fra 80 point til 100 point ses ingen problemer. Og eleven vil respondere på anvisninger, udfordrende læringsmiljøer og styrende opgaver</w:t>
      </w:r>
    </w:p>
    <w:p w:rsidR="009B56A1" w:rsidRPr="009B56A1" w:rsidRDefault="009B56A1" w:rsidP="009B56A1">
      <w:pPr>
        <w:rPr>
          <w:b/>
          <w:sz w:val="28"/>
        </w:rPr>
      </w:pPr>
      <w:r w:rsidRPr="009B56A1">
        <w:rPr>
          <w:b/>
          <w:sz w:val="28"/>
        </w:rPr>
        <w:t xml:space="preserve">Du kan herfra gå videre til </w:t>
      </w:r>
      <w:r w:rsidRPr="009B56A1">
        <w:rPr>
          <w:b/>
          <w:sz w:val="28"/>
          <w:u w:val="single"/>
        </w:rPr>
        <w:t>Læringsanalyser</w:t>
      </w:r>
      <w:r w:rsidRPr="009B56A1">
        <w:rPr>
          <w:b/>
          <w:sz w:val="28"/>
        </w:rPr>
        <w:t xml:space="preserve"> eller til </w:t>
      </w:r>
      <w:r w:rsidRPr="009B56A1">
        <w:rPr>
          <w:b/>
          <w:sz w:val="28"/>
          <w:u w:val="single"/>
        </w:rPr>
        <w:t xml:space="preserve">læringsdelen i </w:t>
      </w:r>
      <w:proofErr w:type="spellStart"/>
      <w:r w:rsidRPr="009B56A1">
        <w:rPr>
          <w:b/>
          <w:sz w:val="28"/>
          <w:u w:val="single"/>
        </w:rPr>
        <w:t>UngePAS</w:t>
      </w:r>
      <w:proofErr w:type="spellEnd"/>
    </w:p>
    <w:p w:rsidR="009B56A1" w:rsidRPr="009B56A1" w:rsidRDefault="009B56A1" w:rsidP="009B56A1">
      <w:pPr>
        <w:rPr>
          <w:rFonts w:ascii="Calibri" w:eastAsia="Calibri" w:hAnsi="Calibri" w:cs="Times New Roman"/>
        </w:rPr>
      </w:pPr>
      <w:r w:rsidRPr="009B56A1">
        <w:rPr>
          <w:rFonts w:ascii="Calibri" w:eastAsia="Calibri" w:hAnsi="Calibri" w:cs="Times New Roman"/>
          <w:sz w:val="28"/>
          <w:szCs w:val="56"/>
        </w:rPr>
        <w:t xml:space="preserve">Litteratur:  Håndbog i Hukommelse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11 </w:t>
      </w:r>
      <w:r>
        <w:rPr>
          <w:rFonts w:ascii="Calibri" w:eastAsia="Calibri" w:hAnsi="Calibri" w:cs="Times New Roman"/>
          <w:sz w:val="28"/>
          <w:szCs w:val="56"/>
        </w:rPr>
        <w:t>side 137 - 149</w:t>
      </w:r>
      <w:r w:rsidRPr="009B56A1">
        <w:rPr>
          <w:rFonts w:ascii="Calibri" w:eastAsia="Calibri" w:hAnsi="Calibri" w:cs="Times New Roman"/>
          <w:sz w:val="28"/>
          <w:szCs w:val="56"/>
        </w:rPr>
        <w:t>(Munkholm Forlag)</w:t>
      </w:r>
    </w:p>
    <w:p w:rsidR="00570FB9" w:rsidRDefault="00570FB9" w:rsidP="00A8206A">
      <w:pPr>
        <w:rPr>
          <w:b/>
          <w:sz w:val="28"/>
        </w:rPr>
      </w:pPr>
    </w:p>
    <w:p w:rsidR="00A8206A" w:rsidRDefault="00A8206A" w:rsidP="00A8206A">
      <w:pPr>
        <w:rPr>
          <w:b/>
          <w:sz w:val="28"/>
        </w:rPr>
      </w:pPr>
      <w:r w:rsidRPr="009B56A1">
        <w:rPr>
          <w:b/>
          <w:sz w:val="28"/>
        </w:rPr>
        <w:t>Læringsopgaver mod at evne overblik (link til lær 4)</w:t>
      </w:r>
    </w:p>
    <w:p w:rsidR="00F273B5" w:rsidRDefault="00F273B5" w:rsidP="0061758A">
      <w:pPr>
        <w:rPr>
          <w:rFonts w:ascii="Calibri" w:eastAsia="Calibri" w:hAnsi="Calibri" w:cs="Times New Roman"/>
          <w:sz w:val="40"/>
          <w:szCs w:val="56"/>
        </w:rPr>
      </w:pPr>
      <w:r>
        <w:rPr>
          <w:rFonts w:ascii="Calibri" w:eastAsia="Calibri" w:hAnsi="Calibri" w:cs="Times New Roman"/>
          <w:sz w:val="40"/>
          <w:szCs w:val="56"/>
        </w:rPr>
        <w:t xml:space="preserve">I det efterfølgende ses spørgeskemaer </w:t>
      </w:r>
      <w:proofErr w:type="spellStart"/>
      <w:r>
        <w:rPr>
          <w:rFonts w:ascii="Calibri" w:eastAsia="Calibri" w:hAnsi="Calibri" w:cs="Times New Roman"/>
          <w:sz w:val="40"/>
          <w:szCs w:val="56"/>
        </w:rPr>
        <w:t>ift</w:t>
      </w:r>
      <w:proofErr w:type="spellEnd"/>
      <w:r>
        <w:rPr>
          <w:rFonts w:ascii="Calibri" w:eastAsia="Calibri" w:hAnsi="Calibri" w:cs="Times New Roman"/>
          <w:sz w:val="40"/>
          <w:szCs w:val="56"/>
        </w:rPr>
        <w:t xml:space="preserve"> hjernens dobbelte </w:t>
      </w:r>
      <w:proofErr w:type="spellStart"/>
      <w:r>
        <w:rPr>
          <w:rFonts w:ascii="Calibri" w:eastAsia="Calibri" w:hAnsi="Calibri" w:cs="Times New Roman"/>
          <w:sz w:val="40"/>
          <w:szCs w:val="56"/>
        </w:rPr>
        <w:t>processering</w:t>
      </w:r>
      <w:proofErr w:type="spellEnd"/>
      <w:r>
        <w:rPr>
          <w:rFonts w:ascii="Calibri" w:eastAsia="Calibri" w:hAnsi="Calibri" w:cs="Times New Roman"/>
          <w:sz w:val="40"/>
          <w:szCs w:val="56"/>
        </w:rPr>
        <w:t xml:space="preserve"> og forarbejdning.</w:t>
      </w:r>
    </w:p>
    <w:p w:rsidR="00F273B5" w:rsidRPr="00F273B5" w:rsidRDefault="00F273B5" w:rsidP="00F273B5">
      <w:pPr>
        <w:pStyle w:val="Style12"/>
        <w:adjustRightInd/>
        <w:spacing w:line="283" w:lineRule="auto"/>
        <w:rPr>
          <w:rStyle w:val="CharacterStyle4"/>
          <w:b/>
          <w:bCs/>
          <w:sz w:val="28"/>
        </w:rPr>
      </w:pPr>
      <w:r w:rsidRPr="00F273B5">
        <w:rPr>
          <w:rStyle w:val="CharacterStyle4"/>
          <w:b/>
          <w:bCs/>
          <w:sz w:val="28"/>
        </w:rPr>
        <w:t xml:space="preserve">Den dobbelte </w:t>
      </w:r>
      <w:proofErr w:type="spellStart"/>
      <w:r w:rsidRPr="00F273B5">
        <w:rPr>
          <w:rStyle w:val="CharacterStyle4"/>
          <w:b/>
          <w:bCs/>
          <w:sz w:val="28"/>
        </w:rPr>
        <w:t>processering</w:t>
      </w:r>
      <w:proofErr w:type="spellEnd"/>
    </w:p>
    <w:p w:rsidR="00F273B5" w:rsidRPr="00F273B5" w:rsidRDefault="00F273B5" w:rsidP="00F273B5">
      <w:pPr>
        <w:pStyle w:val="Style12"/>
        <w:adjustRightInd/>
        <w:rPr>
          <w:rStyle w:val="CharacterStyle4"/>
          <w:sz w:val="28"/>
        </w:rPr>
      </w:pPr>
      <w:r w:rsidRPr="00F273B5">
        <w:rPr>
          <w:rStyle w:val="CharacterStyle4"/>
          <w:sz w:val="28"/>
        </w:rPr>
        <w:t xml:space="preserve">Den dobbelte informationsbehandling eller </w:t>
      </w:r>
      <w:proofErr w:type="spellStart"/>
      <w:r w:rsidRPr="00F273B5">
        <w:rPr>
          <w:rStyle w:val="CharacterStyle4"/>
          <w:sz w:val="28"/>
        </w:rPr>
        <w:t>processering</w:t>
      </w:r>
      <w:proofErr w:type="spellEnd"/>
      <w:r w:rsidRPr="00F273B5">
        <w:rPr>
          <w:rStyle w:val="CharacterStyle4"/>
          <w:sz w:val="28"/>
        </w:rPr>
        <w:t xml:space="preserve"> er karakteristisk for den men</w:t>
      </w:r>
      <w:r w:rsidRPr="00F273B5">
        <w:rPr>
          <w:rStyle w:val="CharacterStyle4"/>
          <w:sz w:val="28"/>
        </w:rPr>
        <w:softHyphen/>
      </w:r>
      <w:r w:rsidRPr="00F273B5">
        <w:rPr>
          <w:rStyle w:val="CharacterStyle4"/>
          <w:spacing w:val="3"/>
          <w:sz w:val="28"/>
        </w:rPr>
        <w:t xml:space="preserve">neskelige hjernes kapacitet. På et meget generelt niveau er der tale om det analoge og </w:t>
      </w:r>
      <w:r w:rsidRPr="00F273B5">
        <w:rPr>
          <w:rStyle w:val="CharacterStyle4"/>
          <w:spacing w:val="-1"/>
          <w:sz w:val="28"/>
        </w:rPr>
        <w:t xml:space="preserve">det digitale princip for </w:t>
      </w:r>
      <w:proofErr w:type="spellStart"/>
      <w:r w:rsidRPr="00F273B5">
        <w:rPr>
          <w:rStyle w:val="CharacterStyle4"/>
          <w:spacing w:val="-1"/>
          <w:sz w:val="28"/>
        </w:rPr>
        <w:t>processering</w:t>
      </w:r>
      <w:proofErr w:type="spellEnd"/>
      <w:r w:rsidRPr="00F273B5">
        <w:rPr>
          <w:rStyle w:val="CharacterStyle4"/>
          <w:spacing w:val="-1"/>
          <w:sz w:val="28"/>
        </w:rPr>
        <w:t xml:space="preserve">. </w:t>
      </w:r>
      <w:proofErr w:type="spellStart"/>
      <w:r w:rsidRPr="00F273B5">
        <w:rPr>
          <w:rStyle w:val="CharacterStyle4"/>
          <w:spacing w:val="-1"/>
          <w:sz w:val="28"/>
        </w:rPr>
        <w:t>Dobbeltprocesseringen</w:t>
      </w:r>
      <w:proofErr w:type="spellEnd"/>
      <w:r w:rsidRPr="00F273B5">
        <w:rPr>
          <w:rStyle w:val="CharacterStyle4"/>
          <w:spacing w:val="-1"/>
          <w:sz w:val="28"/>
        </w:rPr>
        <w:t xml:space="preserve"> kan beskrives med en række </w:t>
      </w:r>
      <w:r w:rsidRPr="00F273B5">
        <w:rPr>
          <w:rStyle w:val="CharacterStyle4"/>
          <w:sz w:val="28"/>
        </w:rPr>
        <w:t>forskellige udtryk efter dets udformning og fremtræden i de forskellige kompetencer/intel</w:t>
      </w:r>
      <w:r w:rsidRPr="00F273B5">
        <w:rPr>
          <w:rStyle w:val="CharacterStyle4"/>
          <w:sz w:val="28"/>
        </w:rPr>
        <w:softHyphen/>
        <w:t>ligenser:</w:t>
      </w:r>
    </w:p>
    <w:p w:rsidR="00F273B5" w:rsidRPr="00F273B5" w:rsidRDefault="00F273B5" w:rsidP="00F273B5">
      <w:pPr>
        <w:pStyle w:val="Style12"/>
        <w:tabs>
          <w:tab w:val="left" w:pos="1454"/>
          <w:tab w:val="left" w:pos="2179"/>
        </w:tabs>
        <w:adjustRightInd/>
        <w:spacing w:before="252" w:line="268" w:lineRule="auto"/>
        <w:rPr>
          <w:rStyle w:val="CharacterStyle4"/>
          <w:sz w:val="28"/>
        </w:rPr>
      </w:pPr>
      <w:r w:rsidRPr="00F273B5">
        <w:rPr>
          <w:rStyle w:val="CharacterStyle4"/>
          <w:sz w:val="28"/>
        </w:rPr>
        <w:t>holistisk</w:t>
      </w:r>
      <w:r w:rsidRPr="00F273B5">
        <w:rPr>
          <w:rStyle w:val="CharacterStyle4"/>
          <w:sz w:val="28"/>
        </w:rPr>
        <w:tab/>
        <w:t>vs.</w:t>
      </w:r>
      <w:r w:rsidRPr="00F273B5">
        <w:rPr>
          <w:rStyle w:val="CharacterStyle4"/>
          <w:sz w:val="28"/>
        </w:rPr>
        <w:tab/>
        <w:t>analytisk</w:t>
      </w:r>
    </w:p>
    <w:p w:rsidR="00F273B5" w:rsidRPr="00F273B5" w:rsidRDefault="00F273B5" w:rsidP="00F273B5">
      <w:pPr>
        <w:pStyle w:val="Style12"/>
        <w:tabs>
          <w:tab w:val="left" w:pos="1454"/>
          <w:tab w:val="left" w:pos="2179"/>
        </w:tabs>
        <w:adjustRightInd/>
        <w:rPr>
          <w:rStyle w:val="CharacterStyle4"/>
          <w:sz w:val="28"/>
        </w:rPr>
      </w:pPr>
      <w:r w:rsidRPr="00F273B5">
        <w:rPr>
          <w:rStyle w:val="CharacterStyle4"/>
          <w:sz w:val="28"/>
        </w:rPr>
        <w:t>mere-min</w:t>
      </w:r>
      <w:r w:rsidRPr="00F273B5">
        <w:rPr>
          <w:rStyle w:val="CharacterStyle4"/>
          <w:spacing w:val="2"/>
          <w:sz w:val="28"/>
        </w:rPr>
        <w:t>dre</w:t>
      </w:r>
      <w:r w:rsidRPr="00F273B5">
        <w:rPr>
          <w:rStyle w:val="CharacterStyle4"/>
          <w:sz w:val="28"/>
        </w:rPr>
        <w:tab/>
        <w:t>vs.</w:t>
      </w:r>
      <w:r w:rsidRPr="00F273B5">
        <w:rPr>
          <w:rStyle w:val="CharacterStyle4"/>
          <w:sz w:val="28"/>
        </w:rPr>
        <w:tab/>
        <w:t>enten-eller</w:t>
      </w:r>
    </w:p>
    <w:p w:rsidR="00F273B5" w:rsidRPr="00F273B5" w:rsidRDefault="00F273B5" w:rsidP="00F273B5">
      <w:pPr>
        <w:pStyle w:val="Style12"/>
        <w:tabs>
          <w:tab w:val="left" w:pos="1454"/>
          <w:tab w:val="left" w:pos="2179"/>
        </w:tabs>
        <w:adjustRightInd/>
        <w:rPr>
          <w:rStyle w:val="CharacterStyle4"/>
          <w:sz w:val="28"/>
        </w:rPr>
      </w:pPr>
      <w:r w:rsidRPr="00F273B5">
        <w:rPr>
          <w:rStyle w:val="CharacterStyle4"/>
          <w:sz w:val="28"/>
        </w:rPr>
        <w:t>helhed</w:t>
      </w:r>
      <w:r w:rsidRPr="00F273B5">
        <w:rPr>
          <w:rStyle w:val="CharacterStyle4"/>
          <w:sz w:val="28"/>
        </w:rPr>
        <w:tab/>
        <w:t>vs.</w:t>
      </w:r>
      <w:r w:rsidRPr="00F273B5">
        <w:rPr>
          <w:rStyle w:val="CharacterStyle4"/>
          <w:sz w:val="28"/>
        </w:rPr>
        <w:tab/>
        <w:t>del</w:t>
      </w:r>
    </w:p>
    <w:p w:rsidR="00F273B5" w:rsidRPr="00F273B5" w:rsidRDefault="00F273B5" w:rsidP="00F273B5">
      <w:pPr>
        <w:pStyle w:val="Style12"/>
        <w:tabs>
          <w:tab w:val="left" w:pos="1454"/>
          <w:tab w:val="left" w:pos="2179"/>
        </w:tabs>
        <w:adjustRightInd/>
        <w:rPr>
          <w:rStyle w:val="CharacterStyle4"/>
          <w:sz w:val="28"/>
        </w:rPr>
      </w:pPr>
      <w:r w:rsidRPr="00F273B5">
        <w:rPr>
          <w:rStyle w:val="CharacterStyle4"/>
          <w:sz w:val="28"/>
        </w:rPr>
        <w:t>simultan</w:t>
      </w:r>
      <w:r w:rsidRPr="00F273B5">
        <w:rPr>
          <w:rStyle w:val="CharacterStyle4"/>
          <w:sz w:val="28"/>
        </w:rPr>
        <w:tab/>
        <w:t>vs.</w:t>
      </w:r>
      <w:r w:rsidRPr="00F273B5">
        <w:rPr>
          <w:rStyle w:val="CharacterStyle4"/>
          <w:sz w:val="28"/>
        </w:rPr>
        <w:tab/>
        <w:t>sekventiel</w:t>
      </w:r>
    </w:p>
    <w:p w:rsidR="00F273B5" w:rsidRPr="00F273B5" w:rsidRDefault="00F273B5" w:rsidP="00F273B5">
      <w:pPr>
        <w:pStyle w:val="Style12"/>
        <w:tabs>
          <w:tab w:val="left" w:pos="1454"/>
          <w:tab w:val="left" w:pos="2179"/>
        </w:tabs>
        <w:adjustRightInd/>
        <w:spacing w:line="271" w:lineRule="auto"/>
        <w:rPr>
          <w:rStyle w:val="CharacterStyle4"/>
          <w:sz w:val="28"/>
        </w:rPr>
      </w:pPr>
      <w:r w:rsidRPr="00F273B5">
        <w:rPr>
          <w:rStyle w:val="CharacterStyle4"/>
          <w:sz w:val="28"/>
        </w:rPr>
        <w:t>syntese</w:t>
      </w:r>
      <w:r w:rsidRPr="00F273B5">
        <w:rPr>
          <w:rStyle w:val="CharacterStyle4"/>
          <w:sz w:val="28"/>
        </w:rPr>
        <w:tab/>
        <w:t>vs.</w:t>
      </w:r>
      <w:r w:rsidRPr="00F273B5">
        <w:rPr>
          <w:rStyle w:val="CharacterStyle4"/>
          <w:sz w:val="28"/>
        </w:rPr>
        <w:tab/>
        <w:t>analyse</w:t>
      </w:r>
    </w:p>
    <w:p w:rsidR="00F273B5" w:rsidRPr="00F273B5" w:rsidRDefault="00F273B5" w:rsidP="00F273B5">
      <w:pPr>
        <w:pStyle w:val="Style12"/>
        <w:tabs>
          <w:tab w:val="left" w:pos="1454"/>
          <w:tab w:val="left" w:pos="2179"/>
        </w:tabs>
        <w:adjustRightInd/>
        <w:rPr>
          <w:rStyle w:val="CharacterStyle4"/>
          <w:sz w:val="28"/>
        </w:rPr>
      </w:pPr>
      <w:r w:rsidRPr="00F273B5">
        <w:rPr>
          <w:rStyle w:val="CharacterStyle4"/>
          <w:sz w:val="28"/>
        </w:rPr>
        <w:t>lighed</w:t>
      </w:r>
      <w:r w:rsidRPr="00F273B5">
        <w:rPr>
          <w:rStyle w:val="CharacterStyle4"/>
          <w:sz w:val="28"/>
        </w:rPr>
        <w:tab/>
        <w:t>vs.</w:t>
      </w:r>
      <w:r w:rsidRPr="00F273B5">
        <w:rPr>
          <w:rStyle w:val="CharacterStyle4"/>
          <w:sz w:val="28"/>
        </w:rPr>
        <w:tab/>
        <w:t>forskel</w:t>
      </w:r>
    </w:p>
    <w:p w:rsidR="00F273B5" w:rsidRPr="00F273B5" w:rsidRDefault="00F273B5" w:rsidP="00F273B5">
      <w:pPr>
        <w:pStyle w:val="Style12"/>
        <w:tabs>
          <w:tab w:val="left" w:pos="1454"/>
          <w:tab w:val="left" w:pos="2179"/>
        </w:tabs>
        <w:adjustRightInd/>
        <w:spacing w:before="36" w:line="288" w:lineRule="auto"/>
        <w:rPr>
          <w:rStyle w:val="CharacterStyle4"/>
          <w:sz w:val="28"/>
        </w:rPr>
      </w:pPr>
      <w:r w:rsidRPr="00F273B5">
        <w:rPr>
          <w:rStyle w:val="CharacterStyle4"/>
          <w:sz w:val="28"/>
        </w:rPr>
        <w:t>udstrækning</w:t>
      </w:r>
      <w:r w:rsidRPr="00F273B5">
        <w:rPr>
          <w:rStyle w:val="CharacterStyle4"/>
          <w:sz w:val="28"/>
        </w:rPr>
        <w:tab/>
        <w:t>vs.</w:t>
      </w:r>
      <w:r w:rsidRPr="00F273B5">
        <w:rPr>
          <w:rStyle w:val="CharacterStyle4"/>
          <w:sz w:val="28"/>
        </w:rPr>
        <w:tab/>
        <w:t>afgrænsning</w:t>
      </w:r>
    </w:p>
    <w:p w:rsidR="00F273B5" w:rsidRPr="00F273B5" w:rsidRDefault="00F273B5" w:rsidP="00F273B5">
      <w:pPr>
        <w:pStyle w:val="Style12"/>
        <w:adjustRightInd/>
        <w:spacing w:before="108" w:line="271" w:lineRule="auto"/>
        <w:rPr>
          <w:rStyle w:val="CharacterStyle4"/>
          <w:b/>
          <w:bCs/>
          <w:sz w:val="28"/>
        </w:rPr>
      </w:pPr>
      <w:r w:rsidRPr="00F273B5">
        <w:rPr>
          <w:rStyle w:val="CharacterStyle4"/>
          <w:b/>
          <w:bCs/>
          <w:sz w:val="28"/>
        </w:rPr>
        <w:t>Sekventiel informationsbearbejdning</w:t>
      </w:r>
      <w:r>
        <w:rPr>
          <w:rStyle w:val="CharacterStyle4"/>
          <w:b/>
          <w:bCs/>
          <w:sz w:val="28"/>
        </w:rPr>
        <w:t xml:space="preserve"> (venstre hjernehalvdel)</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reagerer på verbale instruktioner</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er afhængige af ord og sprog for at skabe forståelse</w:t>
      </w:r>
    </w:p>
    <w:p w:rsidR="00F273B5" w:rsidRPr="00F273B5" w:rsidRDefault="00F273B5" w:rsidP="00F273B5">
      <w:pPr>
        <w:pStyle w:val="Style12"/>
        <w:numPr>
          <w:ilvl w:val="0"/>
          <w:numId w:val="8"/>
        </w:numPr>
        <w:adjustRightInd/>
        <w:ind w:left="144" w:right="72" w:hanging="144"/>
        <w:rPr>
          <w:rStyle w:val="CharacterStyle4"/>
          <w:sz w:val="28"/>
        </w:rPr>
      </w:pPr>
      <w:r w:rsidRPr="00F273B5">
        <w:rPr>
          <w:rStyle w:val="CharacterStyle4"/>
          <w:spacing w:val="-1"/>
          <w:sz w:val="28"/>
        </w:rPr>
        <w:t xml:space="preserve">kræver lektioner bygget op trin for trin (del til del tænkning), så detaljer og fakta bygger </w:t>
      </w:r>
      <w:r w:rsidRPr="00F273B5">
        <w:rPr>
          <w:rStyle w:val="CharacterStyle4"/>
          <w:sz w:val="28"/>
        </w:rPr>
        <w:t>på hinanden i en logisk rækkefølge.</w:t>
      </w:r>
    </w:p>
    <w:p w:rsidR="00F273B5" w:rsidRPr="00F273B5" w:rsidRDefault="00F273B5" w:rsidP="00F273B5">
      <w:pPr>
        <w:pStyle w:val="Style12"/>
        <w:numPr>
          <w:ilvl w:val="0"/>
          <w:numId w:val="8"/>
        </w:numPr>
        <w:adjustRightInd/>
        <w:ind w:left="144" w:hanging="144"/>
        <w:rPr>
          <w:rStyle w:val="CharacterStyle4"/>
          <w:sz w:val="28"/>
        </w:rPr>
      </w:pPr>
      <w:r w:rsidRPr="00F273B5">
        <w:rPr>
          <w:rStyle w:val="CharacterStyle4"/>
          <w:sz w:val="28"/>
        </w:rPr>
        <w:lastRenderedPageBreak/>
        <w:t>fokuserer godt på detaljerne</w:t>
      </w:r>
    </w:p>
    <w:p w:rsidR="00F273B5" w:rsidRPr="00F273B5" w:rsidRDefault="00F273B5" w:rsidP="00F273B5">
      <w:pPr>
        <w:pStyle w:val="Style12"/>
        <w:numPr>
          <w:ilvl w:val="0"/>
          <w:numId w:val="8"/>
        </w:numPr>
        <w:adjustRightInd/>
        <w:ind w:left="144" w:hanging="144"/>
        <w:rPr>
          <w:rStyle w:val="CharacterStyle4"/>
          <w:sz w:val="28"/>
        </w:rPr>
      </w:pPr>
      <w:r w:rsidRPr="00F273B5">
        <w:rPr>
          <w:rStyle w:val="CharacterStyle4"/>
          <w:sz w:val="28"/>
        </w:rPr>
        <w:t>kræver specificeringer, kriterier og konkret feedback</w:t>
      </w:r>
    </w:p>
    <w:p w:rsidR="00F273B5" w:rsidRPr="00F273B5" w:rsidRDefault="00F273B5" w:rsidP="00F273B5">
      <w:pPr>
        <w:pStyle w:val="Style12"/>
        <w:numPr>
          <w:ilvl w:val="0"/>
          <w:numId w:val="8"/>
        </w:numPr>
        <w:adjustRightInd/>
        <w:ind w:left="144" w:hanging="144"/>
        <w:rPr>
          <w:rStyle w:val="CharacterStyle4"/>
          <w:sz w:val="28"/>
        </w:rPr>
      </w:pPr>
      <w:r w:rsidRPr="00F273B5">
        <w:rPr>
          <w:rStyle w:val="CharacterStyle4"/>
          <w:sz w:val="28"/>
        </w:rPr>
        <w:t>analyserer et problem</w:t>
      </w:r>
    </w:p>
    <w:p w:rsidR="00F273B5" w:rsidRPr="00F273B5" w:rsidRDefault="00F273B5" w:rsidP="00F273B5">
      <w:pPr>
        <w:pStyle w:val="Style12"/>
        <w:adjustRightInd/>
        <w:spacing w:before="144" w:line="271" w:lineRule="auto"/>
        <w:rPr>
          <w:rStyle w:val="CharacterStyle4"/>
          <w:b/>
          <w:bCs/>
          <w:sz w:val="28"/>
        </w:rPr>
      </w:pPr>
      <w:r w:rsidRPr="00F273B5">
        <w:rPr>
          <w:rStyle w:val="CharacterStyle4"/>
          <w:b/>
          <w:bCs/>
          <w:sz w:val="28"/>
        </w:rPr>
        <w:t>Holistisk informationsbearbejdning</w:t>
      </w:r>
      <w:r>
        <w:rPr>
          <w:rStyle w:val="CharacterStyle4"/>
          <w:b/>
          <w:bCs/>
          <w:sz w:val="28"/>
        </w:rPr>
        <w:t xml:space="preserve"> (højre hjernehalvdel)</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reagerer på visuelle, kinæstetiske og konkrete gennemgange</w:t>
      </w:r>
    </w:p>
    <w:p w:rsidR="00F273B5" w:rsidRPr="00F273B5" w:rsidRDefault="00F273B5" w:rsidP="00F273B5">
      <w:pPr>
        <w:pStyle w:val="Style12"/>
        <w:numPr>
          <w:ilvl w:val="0"/>
          <w:numId w:val="8"/>
        </w:numPr>
        <w:adjustRightInd/>
        <w:ind w:right="144"/>
        <w:rPr>
          <w:rStyle w:val="CharacterStyle4"/>
          <w:sz w:val="28"/>
        </w:rPr>
      </w:pPr>
      <w:r w:rsidRPr="00F273B5">
        <w:rPr>
          <w:rStyle w:val="CharacterStyle4"/>
          <w:spacing w:val="-1"/>
          <w:sz w:val="28"/>
        </w:rPr>
        <w:t xml:space="preserve">kræver et overordnet helhedsbillede så de ved hvad lektionerne går ud på og senere kan </w:t>
      </w:r>
      <w:r w:rsidRPr="00F273B5">
        <w:rPr>
          <w:rStyle w:val="CharacterStyle4"/>
          <w:sz w:val="28"/>
        </w:rPr>
        <w:t>lære gennem undersøgelser og noter</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anvender ofte kreative evner og fantasi under bearbejdningen af nye informationer</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relaterer det lærte til egne erfaringer</w:t>
      </w:r>
    </w:p>
    <w:p w:rsidR="00F273B5" w:rsidRPr="00F273B5" w:rsidRDefault="00F273B5" w:rsidP="00F273B5">
      <w:pPr>
        <w:pStyle w:val="Style12"/>
        <w:numPr>
          <w:ilvl w:val="0"/>
          <w:numId w:val="8"/>
        </w:numPr>
        <w:adjustRightInd/>
        <w:spacing w:line="264" w:lineRule="auto"/>
        <w:rPr>
          <w:rStyle w:val="CharacterStyle4"/>
          <w:sz w:val="28"/>
        </w:rPr>
      </w:pPr>
      <w:r w:rsidRPr="00F273B5">
        <w:rPr>
          <w:rStyle w:val="CharacterStyle4"/>
          <w:sz w:val="28"/>
        </w:rPr>
        <w:t>et impulsiv i sin beslutningsfase og kommer efterhånden frem til en løsning</w:t>
      </w:r>
    </w:p>
    <w:p w:rsidR="00F273B5" w:rsidRDefault="00F273B5" w:rsidP="0061758A">
      <w:pPr>
        <w:rPr>
          <w:rFonts w:ascii="Calibri" w:eastAsia="Calibri" w:hAnsi="Calibri" w:cs="Times New Roman"/>
          <w:sz w:val="40"/>
          <w:szCs w:val="56"/>
        </w:rPr>
      </w:pPr>
    </w:p>
    <w:p w:rsidR="00F273B5" w:rsidRDefault="00F273B5" w:rsidP="0061758A">
      <w:pPr>
        <w:rPr>
          <w:rFonts w:ascii="Calibri" w:eastAsia="Calibri" w:hAnsi="Calibri" w:cs="Times New Roman"/>
          <w:sz w:val="40"/>
          <w:szCs w:val="56"/>
        </w:rPr>
      </w:pPr>
    </w:p>
    <w:p w:rsidR="0061758A" w:rsidRPr="009B56A1" w:rsidRDefault="0061758A" w:rsidP="0061758A">
      <w:pPr>
        <w:rPr>
          <w:rFonts w:ascii="Calibri" w:eastAsia="Calibri" w:hAnsi="Calibri" w:cs="Times New Roman"/>
          <w:sz w:val="40"/>
          <w:szCs w:val="56"/>
        </w:rPr>
      </w:pPr>
      <w:r>
        <w:rPr>
          <w:rFonts w:ascii="Calibri" w:eastAsia="Calibri" w:hAnsi="Calibri" w:cs="Times New Roman"/>
          <w:sz w:val="40"/>
          <w:szCs w:val="56"/>
        </w:rPr>
        <w:t>Overbliksfunktionerne</w:t>
      </w:r>
    </w:p>
    <w:tbl>
      <w:tblPr>
        <w:tblW w:w="8425" w:type="dxa"/>
        <w:tblInd w:w="60" w:type="dxa"/>
        <w:tblCellMar>
          <w:left w:w="70" w:type="dxa"/>
          <w:right w:w="70" w:type="dxa"/>
        </w:tblCellMar>
        <w:tblLook w:val="04A0"/>
      </w:tblPr>
      <w:tblGrid>
        <w:gridCol w:w="751"/>
        <w:gridCol w:w="6677"/>
        <w:gridCol w:w="997"/>
      </w:tblGrid>
      <w:tr w:rsidR="0061758A" w:rsidRPr="009B56A1" w:rsidTr="00570FB9">
        <w:trPr>
          <w:trHeight w:val="525"/>
        </w:trPr>
        <w:tc>
          <w:tcPr>
            <w:tcW w:w="8420"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61758A" w:rsidRPr="009B56A1" w:rsidRDefault="0061758A" w:rsidP="00F86FB0">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61758A" w:rsidRPr="009B56A1" w:rsidTr="00570FB9">
        <w:trPr>
          <w:trHeight w:val="735"/>
        </w:trPr>
        <w:tc>
          <w:tcPr>
            <w:tcW w:w="8420"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61758A" w:rsidRDefault="0061758A" w:rsidP="00F86FB0">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overblik (højre hjernehalvdel)</w:t>
            </w:r>
            <w:r w:rsidRPr="009B56A1">
              <w:rPr>
                <w:rFonts w:ascii="Calibri" w:eastAsia="Calibri" w:hAnsi="Calibri" w:cs="Times New Roman"/>
                <w:sz w:val="28"/>
                <w:szCs w:val="40"/>
              </w:rPr>
              <w:t xml:space="preserve">. </w:t>
            </w:r>
          </w:p>
          <w:p w:rsidR="0061758A" w:rsidRPr="009B56A1" w:rsidRDefault="0061758A" w:rsidP="00F86FB0">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61758A" w:rsidRPr="009B56A1" w:rsidRDefault="0061758A" w:rsidP="00F86FB0">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61758A" w:rsidRPr="009B56A1" w:rsidRDefault="0061758A" w:rsidP="00F86FB0">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61758A" w:rsidRPr="009B56A1" w:rsidRDefault="0061758A" w:rsidP="00F86FB0">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w:t>
            </w:r>
            <w:proofErr w:type="spellStart"/>
            <w:r w:rsidRPr="009B56A1">
              <w:rPr>
                <w:rFonts w:ascii="Verdana" w:eastAsia="Times New Roman" w:hAnsi="Verdana" w:cs="Arial"/>
                <w:sz w:val="20"/>
                <w:szCs w:val="20"/>
                <w:lang w:eastAsia="da-DK"/>
              </w:rPr>
              <w:t>Learning</w:t>
            </w:r>
            <w:proofErr w:type="spellEnd"/>
            <w:r w:rsidRPr="009B56A1">
              <w:rPr>
                <w:rFonts w:ascii="Verdana" w:eastAsia="Times New Roman" w:hAnsi="Verdana" w:cs="Arial"/>
                <w:sz w:val="20"/>
                <w:szCs w:val="20"/>
                <w:lang w:eastAsia="da-DK"/>
              </w:rPr>
              <w:t xml:space="preserve">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61758A" w:rsidRPr="009B56A1" w:rsidTr="00494E81">
        <w:trPr>
          <w:trHeight w:val="615"/>
        </w:trPr>
        <w:tc>
          <w:tcPr>
            <w:tcW w:w="8420" w:type="dxa"/>
            <w:gridSpan w:val="3"/>
            <w:vMerge/>
            <w:tcBorders>
              <w:top w:val="single" w:sz="8" w:space="0" w:color="auto"/>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494E81">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61758A" w:rsidRPr="009B56A1" w:rsidRDefault="0061758A" w:rsidP="0061758A">
            <w:pPr>
              <w:spacing w:after="0" w:line="240" w:lineRule="auto"/>
              <w:jc w:val="center"/>
              <w:rPr>
                <w:rFonts w:ascii="Verdana" w:eastAsia="Times New Roman" w:hAnsi="Verdana" w:cs="Arial"/>
                <w:b/>
                <w:bCs/>
                <w:sz w:val="32"/>
                <w:szCs w:val="24"/>
                <w:lang w:eastAsia="da-DK"/>
              </w:rPr>
            </w:pPr>
            <w:r w:rsidRPr="0061758A">
              <w:rPr>
                <w:rFonts w:ascii="Verdana" w:eastAsia="Times New Roman" w:hAnsi="Verdana" w:cs="Arial"/>
                <w:b/>
                <w:bCs/>
                <w:sz w:val="32"/>
                <w:szCs w:val="24"/>
                <w:lang w:eastAsia="da-DK"/>
              </w:rPr>
              <w:t>Overbliks-funktionerne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6" w:type="dxa"/>
            <w:tcBorders>
              <w:top w:val="single" w:sz="4" w:space="0" w:color="auto"/>
              <w:left w:val="nil"/>
              <w:bottom w:val="single" w:sz="4" w:space="0" w:color="auto"/>
              <w:right w:val="single" w:sz="4" w:space="0" w:color="auto"/>
            </w:tcBorders>
            <w:shd w:val="clear" w:color="000000" w:fill="FFCC00"/>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40"/>
        </w:trPr>
        <w:tc>
          <w:tcPr>
            <w:tcW w:w="751" w:type="dxa"/>
            <w:tcBorders>
              <w:top w:val="nil"/>
              <w:left w:val="single" w:sz="4" w:space="0" w:color="auto"/>
              <w:bottom w:val="nil"/>
              <w:right w:val="single" w:sz="4" w:space="0" w:color="auto"/>
            </w:tcBorders>
            <w:shd w:val="clear" w:color="auto" w:fill="auto"/>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1"/>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758A" w:rsidRPr="009B56A1" w:rsidRDefault="0061758A" w:rsidP="0061758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skabe sig et hurtigt overblik fx i sociale situationer</w:t>
            </w:r>
            <w:r w:rsidRPr="009B56A1">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61758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overskue tegneserier – få et overblik på indholdet. Hvad det drejer sig om?</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Default="0061758A" w:rsidP="0061758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vise eller finde vej, fordi det har en slags indre kort.</w:t>
            </w:r>
          </w:p>
          <w:p w:rsidR="002E514E" w:rsidRPr="009B56A1" w:rsidRDefault="002E514E" w:rsidP="0061758A">
            <w:pPr>
              <w:spacing w:after="0" w:line="240" w:lineRule="auto"/>
              <w:rPr>
                <w:rFonts w:ascii="Verdana" w:eastAsia="Times New Roman" w:hAnsi="Verdana" w:cs="Arial"/>
                <w:sz w:val="20"/>
                <w:szCs w:val="20"/>
                <w:lang w:eastAsia="da-DK"/>
              </w:rPr>
            </w:pP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2E514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2E514E">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4</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tidsangivelserne og handle på dem – fx vi ses lige før middag eller vi skal nok spise brunch!</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2E514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single" w:sz="4" w:space="0" w:color="000000"/>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single" w:sz="4" w:space="0" w:color="000000"/>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2E514E">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F86FB0">
              <w:rPr>
                <w:rFonts w:ascii="Verdana" w:eastAsia="Times New Roman" w:hAnsi="Verdana" w:cs="Arial"/>
                <w:sz w:val="20"/>
                <w:szCs w:val="20"/>
                <w:lang w:eastAsia="da-DK"/>
              </w:rPr>
              <w:t>vælge det rette tøj til et skiftende vejrlig.</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F86FB0">
              <w:rPr>
                <w:rFonts w:ascii="Verdana" w:eastAsia="Times New Roman" w:hAnsi="Verdana" w:cs="Arial"/>
                <w:sz w:val="20"/>
                <w:szCs w:val="20"/>
                <w:lang w:eastAsia="da-DK"/>
              </w:rPr>
              <w:t xml:space="preserve">vurdere hvor lang tid noget vil tage fx at gøre sig klar til at komme i </w:t>
            </w:r>
            <w:proofErr w:type="spellStart"/>
            <w:r w:rsidR="00F86FB0">
              <w:rPr>
                <w:rFonts w:ascii="Verdana" w:eastAsia="Times New Roman" w:hAnsi="Verdana" w:cs="Arial"/>
                <w:sz w:val="20"/>
                <w:szCs w:val="20"/>
                <w:lang w:eastAsia="da-DK"/>
              </w:rPr>
              <w:t>inst/skole/arbejde</w:t>
            </w:r>
            <w:proofErr w:type="spellEnd"/>
            <w:r w:rsidR="00F86FB0">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3" w:type="dxa"/>
            <w:tcBorders>
              <w:top w:val="nil"/>
              <w:left w:val="nil"/>
              <w:bottom w:val="nil"/>
              <w:right w:val="single" w:sz="4" w:space="0" w:color="auto"/>
            </w:tcBorders>
            <w:shd w:val="clear" w:color="auto" w:fill="auto"/>
            <w:noWrap/>
            <w:vAlign w:val="center"/>
            <w:hideMark/>
          </w:tcPr>
          <w:p w:rsidR="0061758A" w:rsidRPr="009B56A1" w:rsidRDefault="0061758A" w:rsidP="00F86FB0">
            <w:pPr>
              <w:spacing w:after="0" w:line="240" w:lineRule="auto"/>
              <w:rPr>
                <w:rFonts w:ascii="Verdana" w:eastAsia="Times New Roman" w:hAnsi="Verdana" w:cs="Arial"/>
                <w:sz w:val="24"/>
                <w:szCs w:val="24"/>
                <w:lang w:eastAsia="da-DK"/>
              </w:rPr>
            </w:pPr>
            <w:r w:rsidRPr="009B56A1">
              <w:rPr>
                <w:rFonts w:ascii="Verdana" w:eastAsia="Times New Roman" w:hAnsi="Verdana" w:cs="Arial"/>
                <w:sz w:val="24"/>
                <w:szCs w:val="24"/>
                <w:lang w:eastAsia="da-DK"/>
              </w:rPr>
              <w:t> </w:t>
            </w:r>
          </w:p>
        </w:tc>
        <w:tc>
          <w:tcPr>
            <w:tcW w:w="996" w:type="dxa"/>
            <w:vMerge w:val="restart"/>
            <w:tcBorders>
              <w:top w:val="nil"/>
              <w:left w:val="single" w:sz="4" w:space="0" w:color="auto"/>
              <w:bottom w:val="nil"/>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61758A" w:rsidRPr="009B56A1" w:rsidRDefault="00F86FB0" w:rsidP="00F86FB0">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6175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opfatter sproget meget konkret fx Hun har en ræv bag øret!</w:t>
            </w:r>
          </w:p>
        </w:tc>
        <w:tc>
          <w:tcPr>
            <w:tcW w:w="996" w:type="dxa"/>
            <w:vMerge/>
            <w:tcBorders>
              <w:top w:val="nil"/>
              <w:left w:val="single" w:sz="4" w:space="0" w:color="auto"/>
              <w:bottom w:val="nil"/>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F86FB0">
              <w:rPr>
                <w:rFonts w:ascii="Verdana" w:eastAsia="Times New Roman" w:hAnsi="Verdana" w:cs="Arial"/>
                <w:sz w:val="20"/>
                <w:szCs w:val="20"/>
                <w:lang w:eastAsia="da-DK"/>
              </w:rPr>
              <w:t>forstå ironi og sarkasme fx jo ældre vi bliver jo bedre ser vi ud med så megen erfaring!</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F86FB0">
              <w:rPr>
                <w:rFonts w:ascii="Verdana" w:eastAsia="Times New Roman" w:hAnsi="Verdana" w:cs="Arial"/>
                <w:sz w:val="20"/>
                <w:szCs w:val="20"/>
                <w:lang w:eastAsia="da-DK"/>
              </w:rPr>
              <w:t>magte sproglydsomsætningen fx at se godt ud (smuk) – og at se godt ud (nu med nye briller, der også er pudsede)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494E81">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494E81">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758A" w:rsidRDefault="00F86FB0" w:rsidP="00F86FB0">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6175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benytter mange klicheer fx det er sådan en som…; </w:t>
            </w:r>
            <w:r w:rsidR="008D66FA">
              <w:rPr>
                <w:rFonts w:ascii="Verdana" w:eastAsia="Times New Roman" w:hAnsi="Verdana" w:cs="Arial"/>
                <w:sz w:val="20"/>
                <w:szCs w:val="20"/>
                <w:lang w:eastAsia="da-DK"/>
              </w:rPr>
              <w:t>det går godt i dag, men ikke i morgen</w:t>
            </w:r>
            <w:r w:rsidR="0061758A" w:rsidRPr="009B56A1">
              <w:rPr>
                <w:rFonts w:ascii="Verdana" w:eastAsia="Times New Roman" w:hAnsi="Verdana" w:cs="Arial"/>
                <w:sz w:val="20"/>
                <w:szCs w:val="20"/>
                <w:lang w:eastAsia="da-DK"/>
              </w:rPr>
              <w:t>.</w:t>
            </w:r>
          </w:p>
          <w:p w:rsidR="00494E81" w:rsidRPr="009B56A1" w:rsidRDefault="00494E81" w:rsidP="00F86FB0">
            <w:pPr>
              <w:spacing w:after="0" w:line="240" w:lineRule="auto"/>
              <w:rPr>
                <w:rFonts w:ascii="Verdana" w:eastAsia="Times New Roman" w:hAnsi="Verdana" w:cs="Arial"/>
                <w:sz w:val="20"/>
                <w:szCs w:val="20"/>
                <w:lang w:eastAsia="da-DK"/>
              </w:rPr>
            </w:pP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494E81">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494E81">
        <w:trPr>
          <w:trHeight w:val="240"/>
        </w:trPr>
        <w:tc>
          <w:tcPr>
            <w:tcW w:w="7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22"/>
              <w:t> 11</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758A" w:rsidRPr="009B56A1" w:rsidRDefault="008D66FA" w:rsidP="008D66F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Bruger</w:t>
            </w:r>
            <w:r w:rsidR="0061758A" w:rsidRPr="009B56A1">
              <w:rPr>
                <w:rFonts w:ascii="Verdana" w:eastAsia="Times New Roman" w:hAnsi="Verdana" w:cs="Arial"/>
                <w:sz w:val="20"/>
                <w:szCs w:val="20"/>
                <w:lang w:eastAsia="da-DK"/>
              </w:rPr>
              <w:t xml:space="preserve"> barnet/eleven </w:t>
            </w:r>
            <w:r>
              <w:rPr>
                <w:rFonts w:ascii="Verdana" w:eastAsia="Times New Roman" w:hAnsi="Verdana" w:cs="Arial"/>
                <w:sz w:val="20"/>
                <w:szCs w:val="20"/>
                <w:lang w:eastAsia="da-DK"/>
              </w:rPr>
              <w:t>ord som det ikke helt forstår betydningen af.</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494E81">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000000"/>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8D66FA" w:rsidP="008D66F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barnet/eleven læse en tekst med synonymer og forstå dette fx  nu er du igen beskidt – en lille gris er du!</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8D66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magte </w:t>
            </w:r>
            <w:r w:rsidR="008D66FA">
              <w:rPr>
                <w:rFonts w:ascii="Verdana" w:eastAsia="Times New Roman" w:hAnsi="Verdana" w:cs="Arial"/>
                <w:sz w:val="20"/>
                <w:szCs w:val="20"/>
                <w:lang w:eastAsia="da-DK"/>
              </w:rPr>
              <w:t>problemregning, hvor teksten er forskellig, men regnemodellen den samme.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8D66FA" w:rsidP="008D66F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w:t>
            </w:r>
            <w:r w:rsidR="0061758A" w:rsidRPr="009B56A1">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skelne væsentligt fra uvæsentligt.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8D66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8D66FA">
              <w:rPr>
                <w:rFonts w:ascii="Verdana" w:eastAsia="Times New Roman" w:hAnsi="Verdana" w:cs="Arial"/>
                <w:sz w:val="20"/>
                <w:szCs w:val="20"/>
                <w:lang w:eastAsia="da-DK"/>
              </w:rPr>
              <w:t>aflæse kropssprog og mimik.</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8D66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8D66FA">
              <w:rPr>
                <w:rFonts w:ascii="Verdana" w:eastAsia="Times New Roman" w:hAnsi="Verdana" w:cs="Arial"/>
                <w:sz w:val="20"/>
                <w:szCs w:val="20"/>
                <w:lang w:eastAsia="da-DK"/>
              </w:rPr>
              <w:t>komme tilbage til et tidligere udgangspunkt – tænke tilbage og tage tråden op derfra. (reversibel tænkning)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61758A" w:rsidRPr="009B56A1" w:rsidRDefault="0061758A" w:rsidP="00F86FB0">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61758A" w:rsidRPr="009B56A1" w:rsidRDefault="0061758A" w:rsidP="008D66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8D66FA">
              <w:rPr>
                <w:rFonts w:ascii="Verdana" w:eastAsia="Times New Roman" w:hAnsi="Verdana" w:cs="Arial"/>
                <w:sz w:val="20"/>
                <w:szCs w:val="20"/>
                <w:lang w:eastAsia="da-DK"/>
              </w:rPr>
              <w:t>skifte opmærksomhedsfelt – tale med nogen, se på noget og skrive et notat samtidig.</w:t>
            </w:r>
          </w:p>
        </w:tc>
        <w:tc>
          <w:tcPr>
            <w:tcW w:w="996" w:type="dxa"/>
            <w:vMerge/>
            <w:tcBorders>
              <w:top w:val="nil"/>
              <w:left w:val="single" w:sz="4" w:space="0" w:color="auto"/>
              <w:bottom w:val="nil"/>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C4722B">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8D66FA">
              <w:rPr>
                <w:rFonts w:ascii="Verdana" w:eastAsia="Times New Roman" w:hAnsi="Verdana" w:cs="Arial"/>
                <w:sz w:val="20"/>
                <w:szCs w:val="20"/>
                <w:lang w:eastAsia="da-DK"/>
              </w:rPr>
              <w:t>ændre sin strategi</w:t>
            </w:r>
            <w:r w:rsidR="00C4722B">
              <w:rPr>
                <w:rFonts w:ascii="Verdana" w:eastAsia="Times New Roman" w:hAnsi="Verdana" w:cs="Arial"/>
                <w:sz w:val="20"/>
                <w:szCs w:val="20"/>
                <w:lang w:eastAsia="da-DK"/>
              </w:rPr>
              <w:t xml:space="preserve"> når det får feedback</w:t>
            </w:r>
            <w:r w:rsidRPr="009B56A1">
              <w:rPr>
                <w:rFonts w:ascii="Verdana" w:eastAsia="Times New Roman" w:hAnsi="Verdana" w:cs="Arial"/>
                <w:sz w:val="20"/>
                <w:szCs w:val="20"/>
                <w:lang w:eastAsia="da-DK"/>
              </w:rPr>
              <w:t>!</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C4722B" w:rsidP="00C4722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0061758A" w:rsidRPr="009B56A1">
              <w:rPr>
                <w:rFonts w:ascii="Verdana" w:eastAsia="Times New Roman" w:hAnsi="Verdana" w:cs="Arial"/>
                <w:sz w:val="20"/>
                <w:szCs w:val="20"/>
                <w:lang w:eastAsia="da-DK"/>
              </w:rPr>
              <w:t xml:space="preserve"> barnet/eleven </w:t>
            </w:r>
            <w:r>
              <w:rPr>
                <w:rFonts w:ascii="Verdana" w:eastAsia="Times New Roman" w:hAnsi="Verdana" w:cs="Arial"/>
                <w:sz w:val="20"/>
                <w:szCs w:val="20"/>
                <w:lang w:eastAsia="da-DK"/>
              </w:rPr>
              <w:t>at have et urealistisk selvbillede.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1B1261">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1B1261">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58A" w:rsidRPr="009B56A1" w:rsidRDefault="00C4722B" w:rsidP="00C4722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0061758A" w:rsidRPr="009B56A1">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en stereotyp adfærd fx i konfliktløsninger og situationsforklaringer</w:t>
            </w:r>
            <w:r w:rsidR="0061758A" w:rsidRPr="009B56A1">
              <w:rPr>
                <w:rFonts w:ascii="Verdana" w:eastAsia="Times New Roman" w:hAnsi="Verdana" w:cs="Arial"/>
                <w:sz w:val="20"/>
                <w:szCs w:val="20"/>
                <w:lang w:eastAsia="da-DK"/>
              </w:rPr>
              <w:t>?</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6A75DF" w:rsidRDefault="006A75DF" w:rsidP="0061758A">
      <w:pPr>
        <w:rPr>
          <w:b/>
          <w:sz w:val="28"/>
        </w:rPr>
      </w:pPr>
    </w:p>
    <w:p w:rsidR="0061758A" w:rsidRPr="009B56A1" w:rsidRDefault="0061758A" w:rsidP="0061758A">
      <w:pPr>
        <w:rPr>
          <w:b/>
          <w:sz w:val="28"/>
        </w:rPr>
      </w:pPr>
      <w:r w:rsidRPr="009B56A1">
        <w:rPr>
          <w:b/>
          <w:sz w:val="28"/>
        </w:rPr>
        <w:t>Samlet score</w:t>
      </w:r>
    </w:p>
    <w:p w:rsidR="0061758A" w:rsidRPr="009B56A1" w:rsidRDefault="0061758A" w:rsidP="0061758A">
      <w:pPr>
        <w:rPr>
          <w:b/>
          <w:sz w:val="28"/>
        </w:rPr>
      </w:pPr>
      <w:r w:rsidRPr="009B56A1">
        <w:rPr>
          <w:b/>
          <w:sz w:val="28"/>
        </w:rPr>
        <w:t>Resultatet læses som følger:</w:t>
      </w:r>
    </w:p>
    <w:p w:rsidR="0061758A" w:rsidRPr="009B56A1" w:rsidRDefault="0061758A" w:rsidP="0061758A">
      <w:pPr>
        <w:rPr>
          <w:b/>
          <w:sz w:val="28"/>
        </w:rPr>
      </w:pPr>
      <w:r w:rsidRPr="009B56A1">
        <w:rPr>
          <w:b/>
          <w:sz w:val="28"/>
        </w:rPr>
        <w:t xml:space="preserve">Fra 0 point til&lt;=40 point eleven viser alvorlige </w:t>
      </w:r>
      <w:r w:rsidR="00C4722B">
        <w:rPr>
          <w:b/>
          <w:sz w:val="28"/>
        </w:rPr>
        <w:t>overbliks</w:t>
      </w:r>
      <w:r w:rsidRPr="009B56A1">
        <w:rPr>
          <w:b/>
          <w:sz w:val="28"/>
        </w:rPr>
        <w:t>problemer</w:t>
      </w:r>
      <w:r w:rsidR="00C4722B">
        <w:rPr>
          <w:b/>
          <w:sz w:val="28"/>
        </w:rPr>
        <w:t>. O</w:t>
      </w:r>
      <w:r w:rsidRPr="009B56A1">
        <w:rPr>
          <w:b/>
          <w:sz w:val="28"/>
        </w:rPr>
        <w:t>vervej om eleven skal yderlige undersøges eller diagnosticeres</w:t>
      </w:r>
      <w:r w:rsidR="00C4722B">
        <w:rPr>
          <w:b/>
          <w:sz w:val="28"/>
        </w:rPr>
        <w:t xml:space="preserve"> </w:t>
      </w:r>
      <w:proofErr w:type="spellStart"/>
      <w:r w:rsidR="00C4722B">
        <w:rPr>
          <w:b/>
          <w:sz w:val="28"/>
        </w:rPr>
        <w:t>ift</w:t>
      </w:r>
      <w:proofErr w:type="spellEnd"/>
      <w:r w:rsidR="00C4722B">
        <w:rPr>
          <w:b/>
          <w:sz w:val="28"/>
        </w:rPr>
        <w:t xml:space="preserve"> </w:t>
      </w:r>
      <w:proofErr w:type="spellStart"/>
      <w:r w:rsidR="00C4722B">
        <w:rPr>
          <w:b/>
          <w:sz w:val="28"/>
        </w:rPr>
        <w:t>højre-sidede</w:t>
      </w:r>
      <w:proofErr w:type="spellEnd"/>
      <w:r w:rsidR="00C4722B">
        <w:rPr>
          <w:b/>
          <w:sz w:val="28"/>
        </w:rPr>
        <w:t xml:space="preserve"> problemer</w:t>
      </w:r>
      <w:r w:rsidRPr="009B56A1">
        <w:rPr>
          <w:b/>
          <w:sz w:val="28"/>
        </w:rPr>
        <w:t>.</w:t>
      </w:r>
    </w:p>
    <w:p w:rsidR="0061758A" w:rsidRPr="009B56A1" w:rsidRDefault="0061758A" w:rsidP="0061758A">
      <w:pPr>
        <w:rPr>
          <w:b/>
          <w:sz w:val="28"/>
        </w:rPr>
      </w:pPr>
      <w:r w:rsidRPr="009B56A1">
        <w:rPr>
          <w:b/>
          <w:sz w:val="28"/>
        </w:rPr>
        <w:lastRenderedPageBreak/>
        <w:t xml:space="preserve">Fra 40 point til &lt;=60 point eleven viser her moderate </w:t>
      </w:r>
      <w:r w:rsidR="00C4722B">
        <w:rPr>
          <w:b/>
          <w:sz w:val="28"/>
        </w:rPr>
        <w:t>overbliks</w:t>
      </w:r>
      <w:r w:rsidRPr="009B56A1">
        <w:rPr>
          <w:b/>
          <w:sz w:val="28"/>
        </w:rPr>
        <w:t>problemer, der ofte ses hos elever med begavelsesproblemer og/eller elever med læringsproblemer. Søg efter generelle og specifikke læringsproblemer.</w:t>
      </w:r>
    </w:p>
    <w:p w:rsidR="0061758A" w:rsidRPr="009B56A1" w:rsidRDefault="0061758A" w:rsidP="0061758A">
      <w:pPr>
        <w:rPr>
          <w:b/>
          <w:sz w:val="28"/>
        </w:rPr>
      </w:pPr>
      <w:r w:rsidRPr="009B56A1">
        <w:rPr>
          <w:b/>
          <w:sz w:val="28"/>
        </w:rPr>
        <w:t xml:space="preserve">Fra 60 point til &lt;=80 point eleven viser svingende </w:t>
      </w:r>
      <w:r w:rsidR="00C4722B">
        <w:rPr>
          <w:b/>
          <w:sz w:val="28"/>
        </w:rPr>
        <w:t>overblik</w:t>
      </w:r>
      <w:r w:rsidRPr="009B56A1">
        <w:rPr>
          <w:b/>
          <w:sz w:val="28"/>
        </w:rPr>
        <w:t xml:space="preserve"> ind og imellem. Kunne tyde på personlige og sociale problemer, så afsøg på disse områder.</w:t>
      </w:r>
    </w:p>
    <w:p w:rsidR="0061758A" w:rsidRPr="009B56A1" w:rsidRDefault="0061758A" w:rsidP="0061758A">
      <w:pPr>
        <w:rPr>
          <w:b/>
          <w:sz w:val="28"/>
        </w:rPr>
      </w:pPr>
      <w:r w:rsidRPr="009B56A1">
        <w:rPr>
          <w:b/>
          <w:sz w:val="28"/>
        </w:rPr>
        <w:t>Fra 80 point til 100 point ses ingen problemer. Og eleven vil respondere på anvisninger, udfordrende læringsmiljøer og styrende opgaver</w:t>
      </w:r>
    </w:p>
    <w:p w:rsidR="0061758A" w:rsidRPr="009B56A1" w:rsidRDefault="0061758A" w:rsidP="0061758A">
      <w:pPr>
        <w:rPr>
          <w:b/>
          <w:sz w:val="28"/>
        </w:rPr>
      </w:pPr>
      <w:r w:rsidRPr="009B56A1">
        <w:rPr>
          <w:b/>
          <w:sz w:val="28"/>
        </w:rPr>
        <w:t xml:space="preserve">Du kan herfra gå videre til </w:t>
      </w:r>
      <w:r w:rsidRPr="009B56A1">
        <w:rPr>
          <w:b/>
          <w:sz w:val="28"/>
          <w:u w:val="single"/>
        </w:rPr>
        <w:t>Læringsanalyser</w:t>
      </w:r>
      <w:r w:rsidR="00C4722B">
        <w:rPr>
          <w:b/>
          <w:sz w:val="28"/>
          <w:u w:val="single"/>
        </w:rPr>
        <w:t xml:space="preserve">, </w:t>
      </w:r>
      <w:r w:rsidRPr="009B56A1">
        <w:rPr>
          <w:b/>
          <w:sz w:val="28"/>
        </w:rPr>
        <w:t xml:space="preserve"> til </w:t>
      </w:r>
      <w:r w:rsidRPr="009B56A1">
        <w:rPr>
          <w:b/>
          <w:sz w:val="28"/>
          <w:u w:val="single"/>
        </w:rPr>
        <w:t xml:space="preserve">læringsdelen i </w:t>
      </w:r>
      <w:proofErr w:type="spellStart"/>
      <w:r w:rsidRPr="009B56A1">
        <w:rPr>
          <w:b/>
          <w:sz w:val="28"/>
          <w:u w:val="single"/>
        </w:rPr>
        <w:t>UngePAS</w:t>
      </w:r>
      <w:proofErr w:type="spellEnd"/>
      <w:r w:rsidR="00C4722B" w:rsidRPr="00C4722B">
        <w:rPr>
          <w:b/>
          <w:sz w:val="28"/>
        </w:rPr>
        <w:t xml:space="preserve"> eller udfylde hele </w:t>
      </w:r>
      <w:r w:rsidR="00C4722B">
        <w:rPr>
          <w:b/>
          <w:sz w:val="28"/>
          <w:u w:val="single"/>
        </w:rPr>
        <w:t xml:space="preserve">PAS </w:t>
      </w:r>
      <w:proofErr w:type="spellStart"/>
      <w:r w:rsidR="00C4722B">
        <w:rPr>
          <w:b/>
          <w:sz w:val="28"/>
          <w:u w:val="single"/>
        </w:rPr>
        <w:t>opsættet</w:t>
      </w:r>
      <w:proofErr w:type="spellEnd"/>
      <w:r w:rsidR="00C4722B" w:rsidRPr="00C4722B">
        <w:rPr>
          <w:b/>
          <w:sz w:val="28"/>
        </w:rPr>
        <w:t xml:space="preserve"> og se fordelingen af </w:t>
      </w:r>
      <w:proofErr w:type="spellStart"/>
      <w:r w:rsidR="00C4722B" w:rsidRPr="00C4722B">
        <w:rPr>
          <w:b/>
          <w:sz w:val="28"/>
        </w:rPr>
        <w:t>højre/venstresidede</w:t>
      </w:r>
      <w:proofErr w:type="spellEnd"/>
      <w:r w:rsidR="00C4722B" w:rsidRPr="00C4722B">
        <w:rPr>
          <w:b/>
          <w:sz w:val="28"/>
        </w:rPr>
        <w:t xml:space="preserve"> problemer i</w:t>
      </w:r>
      <w:r w:rsidR="00C4722B">
        <w:rPr>
          <w:b/>
          <w:sz w:val="28"/>
          <w:u w:val="single"/>
        </w:rPr>
        <w:t xml:space="preserve"> kompetencemodellen.</w:t>
      </w:r>
    </w:p>
    <w:p w:rsidR="0061758A" w:rsidRPr="009B56A1" w:rsidRDefault="0061758A" w:rsidP="0061758A">
      <w:pPr>
        <w:rPr>
          <w:rFonts w:ascii="Calibri" w:eastAsia="Calibri" w:hAnsi="Calibri" w:cs="Times New Roman"/>
        </w:rPr>
      </w:pPr>
      <w:r w:rsidRPr="009B56A1">
        <w:rPr>
          <w:rFonts w:ascii="Calibri" w:eastAsia="Calibri" w:hAnsi="Calibri" w:cs="Times New Roman"/>
          <w:sz w:val="28"/>
          <w:szCs w:val="56"/>
        </w:rPr>
        <w:t xml:space="preserve">Litteratur:  Håndbog i </w:t>
      </w:r>
      <w:r w:rsidR="00C4722B">
        <w:rPr>
          <w:rFonts w:ascii="Calibri" w:eastAsia="Calibri" w:hAnsi="Calibri" w:cs="Times New Roman"/>
          <w:sz w:val="28"/>
          <w:szCs w:val="56"/>
        </w:rPr>
        <w:t>Strategier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sidR="00C4722B">
        <w:rPr>
          <w:rFonts w:ascii="Calibri" w:eastAsia="Calibri" w:hAnsi="Calibri" w:cs="Times New Roman"/>
          <w:sz w:val="28"/>
          <w:szCs w:val="56"/>
        </w:rPr>
        <w:t>9</w:t>
      </w:r>
      <w:r w:rsidRPr="009B56A1">
        <w:rPr>
          <w:rFonts w:ascii="Calibri" w:eastAsia="Calibri" w:hAnsi="Calibri" w:cs="Times New Roman"/>
          <w:sz w:val="28"/>
          <w:szCs w:val="56"/>
        </w:rPr>
        <w:t xml:space="preserve"> </w:t>
      </w:r>
      <w:r>
        <w:rPr>
          <w:rFonts w:ascii="Calibri" w:eastAsia="Calibri" w:hAnsi="Calibri" w:cs="Times New Roman"/>
          <w:sz w:val="28"/>
          <w:szCs w:val="56"/>
        </w:rPr>
        <w:t>side 1</w:t>
      </w:r>
      <w:r w:rsidR="005259B1">
        <w:rPr>
          <w:rFonts w:ascii="Calibri" w:eastAsia="Calibri" w:hAnsi="Calibri" w:cs="Times New Roman"/>
          <w:sz w:val="28"/>
          <w:szCs w:val="56"/>
        </w:rPr>
        <w:t>13</w:t>
      </w:r>
      <w:r>
        <w:rPr>
          <w:rFonts w:ascii="Calibri" w:eastAsia="Calibri" w:hAnsi="Calibri" w:cs="Times New Roman"/>
          <w:sz w:val="28"/>
          <w:szCs w:val="56"/>
        </w:rPr>
        <w:t xml:space="preserve"> </w:t>
      </w:r>
      <w:r w:rsidR="00C4722B">
        <w:rPr>
          <w:rFonts w:ascii="Calibri" w:eastAsia="Calibri" w:hAnsi="Calibri" w:cs="Times New Roman"/>
          <w:sz w:val="28"/>
          <w:szCs w:val="56"/>
        </w:rPr>
        <w:t>–</w:t>
      </w:r>
      <w:r>
        <w:rPr>
          <w:rFonts w:ascii="Calibri" w:eastAsia="Calibri" w:hAnsi="Calibri" w:cs="Times New Roman"/>
          <w:sz w:val="28"/>
          <w:szCs w:val="56"/>
        </w:rPr>
        <w:t xml:space="preserve"> 1</w:t>
      </w:r>
      <w:r w:rsidR="005259B1">
        <w:rPr>
          <w:rFonts w:ascii="Calibri" w:eastAsia="Calibri" w:hAnsi="Calibri" w:cs="Times New Roman"/>
          <w:sz w:val="28"/>
          <w:szCs w:val="56"/>
        </w:rPr>
        <w:t>27</w:t>
      </w:r>
      <w:r w:rsidR="00C4722B">
        <w:rPr>
          <w:rFonts w:ascii="Calibri" w:eastAsia="Calibri" w:hAnsi="Calibri" w:cs="Times New Roman"/>
          <w:sz w:val="28"/>
          <w:szCs w:val="56"/>
        </w:rPr>
        <w:t xml:space="preserve"> </w:t>
      </w:r>
      <w:r w:rsidRPr="009B56A1">
        <w:rPr>
          <w:rFonts w:ascii="Calibri" w:eastAsia="Calibri" w:hAnsi="Calibri" w:cs="Times New Roman"/>
          <w:sz w:val="28"/>
          <w:szCs w:val="56"/>
        </w:rPr>
        <w:t>(Munkholm Forlag)</w:t>
      </w:r>
    </w:p>
    <w:p w:rsidR="00A8206A" w:rsidRPr="0071148A" w:rsidRDefault="00A8206A" w:rsidP="00A8206A">
      <w:pPr>
        <w:rPr>
          <w:b/>
          <w:sz w:val="32"/>
        </w:rPr>
      </w:pPr>
      <w:r w:rsidRPr="0071148A">
        <w:rPr>
          <w:b/>
          <w:sz w:val="32"/>
        </w:rPr>
        <w:t>Læringsopgaver mod at evne  regler og systemer  (link til lær 5)</w:t>
      </w:r>
    </w:p>
    <w:p w:rsidR="0071148A" w:rsidRPr="009B56A1" w:rsidRDefault="0071148A" w:rsidP="0071148A">
      <w:pPr>
        <w:rPr>
          <w:rFonts w:ascii="Calibri" w:eastAsia="Calibri" w:hAnsi="Calibri" w:cs="Times New Roman"/>
          <w:sz w:val="40"/>
          <w:szCs w:val="56"/>
        </w:rPr>
      </w:pPr>
      <w:r>
        <w:rPr>
          <w:rFonts w:ascii="Calibri" w:eastAsia="Calibri" w:hAnsi="Calibri" w:cs="Times New Roman"/>
          <w:sz w:val="40"/>
          <w:szCs w:val="56"/>
        </w:rPr>
        <w:t>Regler og struktur funktionerne</w:t>
      </w:r>
    </w:p>
    <w:tbl>
      <w:tblPr>
        <w:tblW w:w="8425" w:type="dxa"/>
        <w:tblInd w:w="60" w:type="dxa"/>
        <w:tblCellMar>
          <w:left w:w="70" w:type="dxa"/>
          <w:right w:w="70" w:type="dxa"/>
        </w:tblCellMar>
        <w:tblLook w:val="04A0"/>
      </w:tblPr>
      <w:tblGrid>
        <w:gridCol w:w="751"/>
        <w:gridCol w:w="6677"/>
        <w:gridCol w:w="997"/>
      </w:tblGrid>
      <w:tr w:rsidR="0071148A" w:rsidRPr="009B56A1" w:rsidTr="006A75DF">
        <w:trPr>
          <w:trHeight w:val="525"/>
        </w:trPr>
        <w:tc>
          <w:tcPr>
            <w:tcW w:w="8420"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71148A" w:rsidRPr="009B56A1" w:rsidRDefault="0071148A" w:rsidP="004579BD">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71148A" w:rsidRPr="009B56A1" w:rsidTr="006A75DF">
        <w:trPr>
          <w:trHeight w:val="735"/>
        </w:trPr>
        <w:tc>
          <w:tcPr>
            <w:tcW w:w="8420"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71148A" w:rsidRDefault="0071148A" w:rsidP="004579BD">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regelsystem (venstre hjernehalvdel)</w:t>
            </w:r>
            <w:r w:rsidRPr="009B56A1">
              <w:rPr>
                <w:rFonts w:ascii="Calibri" w:eastAsia="Calibri" w:hAnsi="Calibri" w:cs="Times New Roman"/>
                <w:sz w:val="28"/>
                <w:szCs w:val="40"/>
              </w:rPr>
              <w:t xml:space="preserve">. </w:t>
            </w:r>
          </w:p>
          <w:p w:rsidR="0071148A" w:rsidRPr="009B56A1" w:rsidRDefault="0071148A" w:rsidP="004579BD">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71148A" w:rsidRPr="009B56A1" w:rsidRDefault="0071148A" w:rsidP="004579BD">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71148A" w:rsidRPr="009B56A1" w:rsidRDefault="0071148A" w:rsidP="004579BD">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71148A" w:rsidRPr="009B56A1" w:rsidRDefault="0071148A" w:rsidP="004579BD">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w:t>
            </w:r>
            <w:proofErr w:type="spellStart"/>
            <w:r w:rsidRPr="009B56A1">
              <w:rPr>
                <w:rFonts w:ascii="Verdana" w:eastAsia="Times New Roman" w:hAnsi="Verdana" w:cs="Arial"/>
                <w:sz w:val="20"/>
                <w:szCs w:val="20"/>
                <w:lang w:eastAsia="da-DK"/>
              </w:rPr>
              <w:t>Learning</w:t>
            </w:r>
            <w:proofErr w:type="spellEnd"/>
            <w:r w:rsidRPr="009B56A1">
              <w:rPr>
                <w:rFonts w:ascii="Verdana" w:eastAsia="Times New Roman" w:hAnsi="Verdana" w:cs="Arial"/>
                <w:sz w:val="20"/>
                <w:szCs w:val="20"/>
                <w:lang w:eastAsia="da-DK"/>
              </w:rPr>
              <w:t xml:space="preserve">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71148A" w:rsidRPr="009B56A1" w:rsidTr="006A75DF">
        <w:trPr>
          <w:trHeight w:val="615"/>
        </w:trPr>
        <w:tc>
          <w:tcPr>
            <w:tcW w:w="8420" w:type="dxa"/>
            <w:gridSpan w:val="3"/>
            <w:vMerge/>
            <w:tcBorders>
              <w:top w:val="single" w:sz="8" w:space="0" w:color="auto"/>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6A75DF">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71148A" w:rsidRPr="009B56A1" w:rsidRDefault="0071148A" w:rsidP="0071148A">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Regel og struktur</w:t>
            </w:r>
            <w:r w:rsidRPr="0061758A">
              <w:rPr>
                <w:rFonts w:ascii="Verdana" w:eastAsia="Times New Roman" w:hAnsi="Verdana" w:cs="Arial"/>
                <w:b/>
                <w:bCs/>
                <w:sz w:val="32"/>
                <w:szCs w:val="24"/>
                <w:lang w:eastAsia="da-DK"/>
              </w:rPr>
              <w:t>-funktionerne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6" w:type="dxa"/>
            <w:tcBorders>
              <w:top w:val="single" w:sz="4" w:space="0" w:color="auto"/>
              <w:left w:val="nil"/>
              <w:bottom w:val="single" w:sz="4" w:space="0" w:color="auto"/>
              <w:right w:val="single" w:sz="4" w:space="0" w:color="auto"/>
            </w:tcBorders>
            <w:shd w:val="clear" w:color="000000" w:fill="FFCC00"/>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40"/>
        </w:trPr>
        <w:tc>
          <w:tcPr>
            <w:tcW w:w="751" w:type="dxa"/>
            <w:tcBorders>
              <w:top w:val="nil"/>
              <w:left w:val="single" w:sz="4" w:space="0" w:color="auto"/>
              <w:bottom w:val="nil"/>
              <w:right w:val="single" w:sz="4" w:space="0" w:color="auto"/>
            </w:tcBorders>
            <w:shd w:val="clear" w:color="auto" w:fill="auto"/>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3"/>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1148A" w:rsidRPr="009B56A1" w:rsidRDefault="0071148A" w:rsidP="00B1751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B1751E">
              <w:rPr>
                <w:rFonts w:ascii="Verdana" w:eastAsia="Times New Roman" w:hAnsi="Verdana" w:cs="Arial"/>
                <w:sz w:val="20"/>
                <w:szCs w:val="20"/>
                <w:lang w:eastAsia="da-DK"/>
              </w:rPr>
              <w:t>afkode detaljer i tekster, billeder og sociale situationer</w:t>
            </w:r>
            <w:r w:rsidRPr="009B56A1">
              <w:rPr>
                <w:rFonts w:ascii="Verdana" w:eastAsia="Times New Roman" w:hAnsi="Verdana" w:cs="Arial"/>
                <w:sz w:val="20"/>
                <w:szCs w:val="20"/>
                <w:lang w:eastAsia="da-DK"/>
              </w:rPr>
              <w:t>.</w:t>
            </w:r>
            <w:r w:rsidR="00B1751E">
              <w:rPr>
                <w:rFonts w:ascii="Verdana" w:eastAsia="Times New Roman" w:hAnsi="Verdana" w:cs="Arial"/>
                <w:sz w:val="20"/>
                <w:szCs w:val="20"/>
                <w:lang w:eastAsia="da-DK"/>
              </w:rPr>
              <w:t xml:space="preserve"> Udsøge de vigtigste markører!</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96513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000000"/>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965133">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2</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148A" w:rsidRPr="009B56A1" w:rsidRDefault="00B1751E" w:rsidP="00B1751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sidRPr="009B56A1">
              <w:rPr>
                <w:rFonts w:ascii="Verdana" w:eastAsia="Times New Roman" w:hAnsi="Verdana" w:cs="Arial"/>
                <w:sz w:val="20"/>
                <w:szCs w:val="20"/>
                <w:lang w:eastAsia="da-DK"/>
              </w:rPr>
              <w:t xml:space="preserve">arnet/eleven </w:t>
            </w:r>
            <w:r w:rsidR="0071148A">
              <w:rPr>
                <w:rFonts w:ascii="Verdana" w:eastAsia="Times New Roman" w:hAnsi="Verdana" w:cs="Arial"/>
                <w:sz w:val="20"/>
                <w:szCs w:val="20"/>
                <w:lang w:eastAsia="da-DK"/>
              </w:rPr>
              <w:t>o</w:t>
            </w:r>
            <w:r>
              <w:rPr>
                <w:rFonts w:ascii="Verdana" w:eastAsia="Times New Roman" w:hAnsi="Verdana" w:cs="Arial"/>
                <w:sz w:val="20"/>
                <w:szCs w:val="20"/>
                <w:lang w:eastAsia="da-DK"/>
              </w:rPr>
              <w:t xml:space="preserve">pleves som sjusket, rodet – og kan ikke overskue at rydde op </w:t>
            </w:r>
            <w:proofErr w:type="spellStart"/>
            <w:r>
              <w:rPr>
                <w:rFonts w:ascii="Verdana" w:eastAsia="Times New Roman" w:hAnsi="Verdana" w:cs="Arial"/>
                <w:sz w:val="20"/>
                <w:szCs w:val="20"/>
                <w:lang w:eastAsia="da-DK"/>
              </w:rPr>
              <w:t>dvs</w:t>
            </w:r>
            <w:proofErr w:type="spellEnd"/>
            <w:r>
              <w:rPr>
                <w:rFonts w:ascii="Verdana" w:eastAsia="Times New Roman" w:hAnsi="Verdana" w:cs="Arial"/>
                <w:sz w:val="20"/>
                <w:szCs w:val="20"/>
                <w:lang w:eastAsia="da-DK"/>
              </w:rPr>
              <w:t xml:space="preserve"> at tage én ting ad gangen.</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96513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single" w:sz="4" w:space="0" w:color="auto"/>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965133">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48A" w:rsidRPr="009B56A1" w:rsidRDefault="00B1751E" w:rsidP="00B1751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er springende i </w:t>
            </w:r>
            <w:r w:rsidR="00147789">
              <w:rPr>
                <w:rFonts w:ascii="Verdana" w:eastAsia="Times New Roman" w:hAnsi="Verdana" w:cs="Arial"/>
                <w:sz w:val="20"/>
                <w:szCs w:val="20"/>
                <w:lang w:eastAsia="da-DK"/>
              </w:rPr>
              <w:t xml:space="preserve">løsning af givne </w:t>
            </w:r>
            <w:r>
              <w:rPr>
                <w:rFonts w:ascii="Verdana" w:eastAsia="Times New Roman" w:hAnsi="Verdana" w:cs="Arial"/>
                <w:sz w:val="20"/>
                <w:szCs w:val="20"/>
                <w:lang w:eastAsia="da-DK"/>
              </w:rPr>
              <w:t>opgaver.</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147789" w:rsidP="00147789">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svært forstå helsætninger med forklaringer. Der fanges kun op på nogle af begreberne og andre forsvinder!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47789" w:rsidRDefault="00147789" w:rsidP="004579BD">
            <w:pPr>
              <w:spacing w:after="0" w:line="240" w:lineRule="auto"/>
              <w:rPr>
                <w:rFonts w:ascii="Verdana" w:eastAsia="Times New Roman" w:hAnsi="Verdana" w:cs="Arial"/>
                <w:sz w:val="20"/>
                <w:szCs w:val="20"/>
                <w:lang w:eastAsia="da-DK"/>
              </w:rPr>
            </w:pPr>
          </w:p>
          <w:p w:rsidR="00147789"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147789">
              <w:rPr>
                <w:rFonts w:ascii="Verdana" w:eastAsia="Times New Roman" w:hAnsi="Verdana" w:cs="Arial"/>
                <w:sz w:val="20"/>
                <w:szCs w:val="20"/>
                <w:lang w:eastAsia="da-DK"/>
              </w:rPr>
              <w:t>forstå og huske kollektive beskeder.</w:t>
            </w:r>
          </w:p>
          <w:p w:rsidR="0071148A" w:rsidRDefault="0071148A" w:rsidP="004579BD">
            <w:pPr>
              <w:spacing w:after="0" w:line="240" w:lineRule="auto"/>
              <w:rPr>
                <w:rFonts w:ascii="Verdana" w:eastAsia="Times New Roman" w:hAnsi="Verdana" w:cs="Arial"/>
                <w:sz w:val="20"/>
                <w:szCs w:val="20"/>
                <w:lang w:eastAsia="da-DK"/>
              </w:rPr>
            </w:pPr>
          </w:p>
          <w:p w:rsidR="00E04D22" w:rsidRPr="009B56A1" w:rsidRDefault="00E04D22" w:rsidP="004579BD">
            <w:pPr>
              <w:spacing w:after="0" w:line="240" w:lineRule="auto"/>
              <w:rPr>
                <w:rFonts w:ascii="Verdana" w:eastAsia="Times New Roman" w:hAnsi="Verdana" w:cs="Arial"/>
                <w:sz w:val="20"/>
                <w:szCs w:val="20"/>
                <w:lang w:eastAsia="da-DK"/>
              </w:rPr>
            </w:pP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96513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965133">
        <w:trPr>
          <w:trHeight w:val="255"/>
        </w:trPr>
        <w:tc>
          <w:tcPr>
            <w:tcW w:w="751" w:type="dxa"/>
            <w:tcBorders>
              <w:top w:val="single" w:sz="4" w:space="0" w:color="auto"/>
              <w:left w:val="single" w:sz="4" w:space="0" w:color="auto"/>
              <w:right w:val="single" w:sz="4" w:space="0" w:color="auto"/>
            </w:tcBorders>
            <w:shd w:val="clear" w:color="auto" w:fill="auto"/>
            <w:noWrap/>
            <w:vAlign w:val="bottom"/>
            <w:hideMark/>
          </w:tcPr>
          <w:p w:rsidR="00E04D22"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6</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4D22" w:rsidRDefault="00E04D22" w:rsidP="00147789">
            <w:pPr>
              <w:spacing w:after="0" w:line="240" w:lineRule="auto"/>
              <w:rPr>
                <w:rFonts w:ascii="Verdana" w:eastAsia="Times New Roman" w:hAnsi="Verdana" w:cs="Arial"/>
                <w:sz w:val="20"/>
                <w:szCs w:val="20"/>
                <w:lang w:eastAsia="da-DK"/>
              </w:rPr>
            </w:pPr>
          </w:p>
          <w:p w:rsidR="0071148A" w:rsidRPr="009B56A1" w:rsidRDefault="0071148A" w:rsidP="00147789">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147789">
              <w:rPr>
                <w:rFonts w:ascii="Verdana" w:eastAsia="Times New Roman" w:hAnsi="Verdana" w:cs="Arial"/>
                <w:sz w:val="20"/>
                <w:szCs w:val="20"/>
                <w:lang w:eastAsia="da-DK"/>
              </w:rPr>
              <w:t xml:space="preserve">holde en given struktur og rutine i hjemmet, </w:t>
            </w:r>
            <w:proofErr w:type="spellStart"/>
            <w:r w:rsidR="00147789">
              <w:rPr>
                <w:rFonts w:ascii="Verdana" w:eastAsia="Times New Roman" w:hAnsi="Verdana" w:cs="Arial"/>
                <w:sz w:val="20"/>
                <w:szCs w:val="20"/>
                <w:lang w:eastAsia="da-DK"/>
              </w:rPr>
              <w:t>inst./skole</w:t>
            </w:r>
            <w:proofErr w:type="spellEnd"/>
            <w:r w:rsidR="00147789">
              <w:rPr>
                <w:rFonts w:ascii="Verdana" w:eastAsia="Times New Roman" w:hAnsi="Verdana" w:cs="Arial"/>
                <w:sz w:val="20"/>
                <w:szCs w:val="20"/>
                <w:lang w:eastAsia="da-DK"/>
              </w:rPr>
              <w:t xml:space="preserve"> evt. på job.</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965133">
        <w:trPr>
          <w:trHeight w:val="255"/>
        </w:trPr>
        <w:tc>
          <w:tcPr>
            <w:tcW w:w="751" w:type="dxa"/>
            <w:tcBorders>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965133">
        <w:trPr>
          <w:trHeight w:val="300"/>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3" w:type="dxa"/>
            <w:tcBorders>
              <w:top w:val="nil"/>
              <w:left w:val="nil"/>
              <w:bottom w:val="nil"/>
              <w:right w:val="single" w:sz="4" w:space="0" w:color="auto"/>
            </w:tcBorders>
            <w:shd w:val="clear" w:color="auto" w:fill="auto"/>
            <w:noWrap/>
            <w:vAlign w:val="center"/>
          </w:tcPr>
          <w:p w:rsidR="0071148A" w:rsidRPr="009B56A1" w:rsidRDefault="0071148A"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71148A" w:rsidRDefault="0071148A" w:rsidP="00147789">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147789">
              <w:rPr>
                <w:rFonts w:ascii="Verdana" w:eastAsia="Times New Roman" w:hAnsi="Verdana" w:cs="Arial"/>
                <w:sz w:val="20"/>
                <w:szCs w:val="20"/>
                <w:lang w:eastAsia="da-DK"/>
              </w:rPr>
              <w:t>bliver uopmærksomt ved lange forklaringer.</w:t>
            </w:r>
          </w:p>
          <w:p w:rsidR="00147789" w:rsidRPr="009B56A1" w:rsidRDefault="00147789" w:rsidP="00147789">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9B6B5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 xml:space="preserve">forstå </w:t>
            </w:r>
            <w:r w:rsidR="009B6B5A">
              <w:rPr>
                <w:rFonts w:ascii="Verdana" w:eastAsia="Times New Roman" w:hAnsi="Verdana" w:cs="Arial"/>
                <w:sz w:val="20"/>
                <w:szCs w:val="20"/>
                <w:lang w:eastAsia="da-DK"/>
              </w:rPr>
              <w:t>forholdsord fx henover, nedenunder, ved siden af, bagved, til højre og venstre ol.</w:t>
            </w:r>
            <w:r>
              <w:rPr>
                <w:rFonts w:ascii="Verdana" w:eastAsia="Times New Roman" w:hAnsi="Verdana" w:cs="Arial"/>
                <w:sz w:val="20"/>
                <w:szCs w:val="20"/>
                <w:lang w:eastAsia="da-DK"/>
              </w:rPr>
              <w:t>!</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9B6B5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 xml:space="preserve">magte </w:t>
            </w:r>
            <w:r w:rsidR="009B6B5A">
              <w:rPr>
                <w:rFonts w:ascii="Verdana" w:eastAsia="Times New Roman" w:hAnsi="Verdana" w:cs="Arial"/>
                <w:sz w:val="20"/>
                <w:szCs w:val="20"/>
                <w:lang w:eastAsia="da-DK"/>
              </w:rPr>
              <w:t>omvendt ordstilling og indskudte sætninger.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9B6B5A" w:rsidP="009B6B5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høre efter en oplæst historie og bagefter gengive indholdet.</w:t>
            </w:r>
          </w:p>
        </w:tc>
        <w:tc>
          <w:tcPr>
            <w:tcW w:w="996" w:type="dxa"/>
            <w:vMerge w:val="restart"/>
            <w:tcBorders>
              <w:top w:val="nil"/>
              <w:left w:val="single" w:sz="4" w:space="0" w:color="auto"/>
              <w:bottom w:val="nil"/>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737A67">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737A67">
        <w:trPr>
          <w:trHeight w:val="240"/>
        </w:trPr>
        <w:tc>
          <w:tcPr>
            <w:tcW w:w="7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24"/>
              <w:t> 11</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148A" w:rsidRPr="009B56A1" w:rsidRDefault="009B6B5A" w:rsidP="009B6B5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læse og skrivevanskeligheder.</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737A67">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000000"/>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9B6B5A" w:rsidP="009B6B5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har tendens til at spilde ting fx i spisesituation.</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9B6B5A" w:rsidP="009B6B5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er meget ”enten/eller” tænkende.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9B6B5A"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sidRPr="009B56A1">
              <w:rPr>
                <w:rFonts w:ascii="Verdana" w:eastAsia="Times New Roman" w:hAnsi="Verdana" w:cs="Arial"/>
                <w:sz w:val="20"/>
                <w:szCs w:val="20"/>
                <w:lang w:eastAsia="da-DK"/>
              </w:rPr>
              <w:t xml:space="preserve">arnet/eleven </w:t>
            </w:r>
            <w:r w:rsidR="0071148A">
              <w:rPr>
                <w:rFonts w:ascii="Verdana" w:eastAsia="Times New Roman" w:hAnsi="Verdana" w:cs="Arial"/>
                <w:sz w:val="20"/>
                <w:szCs w:val="20"/>
                <w:lang w:eastAsia="da-DK"/>
              </w:rPr>
              <w:t>sk</w:t>
            </w:r>
            <w:r w:rsidR="00E46262">
              <w:rPr>
                <w:rFonts w:ascii="Verdana" w:eastAsia="Times New Roman" w:hAnsi="Verdana" w:cs="Arial"/>
                <w:sz w:val="20"/>
                <w:szCs w:val="20"/>
                <w:lang w:eastAsia="da-DK"/>
              </w:rPr>
              <w:t>al ligesom ledes på sporet – hele tiden.</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E46262">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E46262">
              <w:rPr>
                <w:rFonts w:ascii="Verdana" w:eastAsia="Times New Roman" w:hAnsi="Verdana" w:cs="Arial"/>
                <w:sz w:val="20"/>
                <w:szCs w:val="20"/>
                <w:lang w:eastAsia="da-DK"/>
              </w:rPr>
              <w:t>håndtere talrækker og systemer.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E46262"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særlig interesse for det musiske område.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71148A" w:rsidRPr="009B56A1" w:rsidRDefault="0071148A"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71148A" w:rsidRPr="009B56A1" w:rsidRDefault="00E46262"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en særlig sproglig kompetence.</w:t>
            </w:r>
          </w:p>
        </w:tc>
        <w:tc>
          <w:tcPr>
            <w:tcW w:w="996" w:type="dxa"/>
            <w:vMerge/>
            <w:tcBorders>
              <w:top w:val="nil"/>
              <w:left w:val="single" w:sz="4" w:space="0" w:color="auto"/>
              <w:bottom w:val="nil"/>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E46262"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Viser </w:t>
            </w:r>
            <w:r w:rsidR="0071148A" w:rsidRPr="009B56A1">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at kunne ”gøre noget ud af sig selv” – at se godt ud (selvbevidsthed)</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Pr="009B56A1">
              <w:rPr>
                <w:rFonts w:ascii="Verdana" w:eastAsia="Times New Roman" w:hAnsi="Verdana" w:cs="Arial"/>
                <w:sz w:val="20"/>
                <w:szCs w:val="20"/>
                <w:lang w:eastAsia="da-DK"/>
              </w:rPr>
              <w:t xml:space="preserve"> barnet/eleven </w:t>
            </w:r>
            <w:r w:rsidR="00E46262">
              <w:rPr>
                <w:rFonts w:ascii="Verdana" w:eastAsia="Times New Roman" w:hAnsi="Verdana" w:cs="Arial"/>
                <w:sz w:val="20"/>
                <w:szCs w:val="20"/>
                <w:lang w:eastAsia="da-DK"/>
              </w:rPr>
              <w:t>evner for at formulere sig.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E07A0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E07A0E">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148A" w:rsidRPr="009B56A1" w:rsidRDefault="0071148A"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Pr="009B56A1">
              <w:rPr>
                <w:rFonts w:ascii="Verdana" w:eastAsia="Times New Roman" w:hAnsi="Verdana" w:cs="Arial"/>
                <w:sz w:val="20"/>
                <w:szCs w:val="20"/>
                <w:lang w:eastAsia="da-DK"/>
              </w:rPr>
              <w:t xml:space="preserve">barnet/eleven </w:t>
            </w:r>
            <w:r w:rsidR="00E46262">
              <w:rPr>
                <w:rFonts w:ascii="Verdana" w:eastAsia="Times New Roman" w:hAnsi="Verdana" w:cs="Arial"/>
                <w:sz w:val="20"/>
                <w:szCs w:val="20"/>
                <w:lang w:eastAsia="da-DK"/>
              </w:rPr>
              <w:t>at have regler for god opførsel</w:t>
            </w:r>
            <w:r w:rsidRPr="009B56A1">
              <w:rPr>
                <w:rFonts w:ascii="Verdana" w:eastAsia="Times New Roman" w:hAnsi="Verdana" w:cs="Arial"/>
                <w:sz w:val="20"/>
                <w:szCs w:val="20"/>
                <w:lang w:eastAsia="da-DK"/>
              </w:rPr>
              <w:t>?</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E07A0E" w:rsidRDefault="00E07A0E" w:rsidP="0071148A">
      <w:pPr>
        <w:rPr>
          <w:b/>
          <w:sz w:val="28"/>
        </w:rPr>
      </w:pPr>
    </w:p>
    <w:p w:rsidR="0071148A" w:rsidRPr="009B56A1" w:rsidRDefault="0071148A" w:rsidP="0071148A">
      <w:pPr>
        <w:rPr>
          <w:b/>
          <w:sz w:val="28"/>
        </w:rPr>
      </w:pPr>
      <w:r w:rsidRPr="009B56A1">
        <w:rPr>
          <w:b/>
          <w:sz w:val="28"/>
        </w:rPr>
        <w:t>Samlet score</w:t>
      </w:r>
    </w:p>
    <w:p w:rsidR="0071148A" w:rsidRPr="009B56A1" w:rsidRDefault="0071148A" w:rsidP="0071148A">
      <w:pPr>
        <w:rPr>
          <w:b/>
          <w:sz w:val="28"/>
        </w:rPr>
      </w:pPr>
      <w:r w:rsidRPr="009B56A1">
        <w:rPr>
          <w:b/>
          <w:sz w:val="28"/>
        </w:rPr>
        <w:t>Resultatet læses som følger:</w:t>
      </w:r>
    </w:p>
    <w:p w:rsidR="0071148A" w:rsidRPr="009B56A1" w:rsidRDefault="0071148A" w:rsidP="0071148A">
      <w:pPr>
        <w:rPr>
          <w:b/>
          <w:sz w:val="28"/>
        </w:rPr>
      </w:pPr>
      <w:r w:rsidRPr="009B56A1">
        <w:rPr>
          <w:b/>
          <w:sz w:val="28"/>
        </w:rPr>
        <w:t xml:space="preserve">Fra 0 point til&lt;=40 point eleven viser alvorlige </w:t>
      </w:r>
      <w:r w:rsidR="00E46262">
        <w:rPr>
          <w:b/>
          <w:sz w:val="28"/>
        </w:rPr>
        <w:t>regel</w:t>
      </w:r>
      <w:r w:rsidRPr="009B56A1">
        <w:rPr>
          <w:b/>
          <w:sz w:val="28"/>
        </w:rPr>
        <w:t>problemer</w:t>
      </w:r>
      <w:r>
        <w:rPr>
          <w:b/>
          <w:sz w:val="28"/>
        </w:rPr>
        <w:t>. O</w:t>
      </w:r>
      <w:r w:rsidRPr="009B56A1">
        <w:rPr>
          <w:b/>
          <w:sz w:val="28"/>
        </w:rPr>
        <w:t>vervej om eleven skal yderlige undersøges eller diagnosticeres</w:t>
      </w:r>
      <w:r>
        <w:rPr>
          <w:b/>
          <w:sz w:val="28"/>
        </w:rPr>
        <w:t xml:space="preserve"> </w:t>
      </w:r>
      <w:proofErr w:type="spellStart"/>
      <w:r>
        <w:rPr>
          <w:b/>
          <w:sz w:val="28"/>
        </w:rPr>
        <w:t>ift</w:t>
      </w:r>
      <w:proofErr w:type="spellEnd"/>
      <w:r>
        <w:rPr>
          <w:b/>
          <w:sz w:val="28"/>
        </w:rPr>
        <w:t xml:space="preserve"> </w:t>
      </w:r>
      <w:proofErr w:type="spellStart"/>
      <w:r w:rsidR="00E46262">
        <w:rPr>
          <w:b/>
          <w:sz w:val="28"/>
        </w:rPr>
        <w:t>venstre</w:t>
      </w:r>
      <w:r>
        <w:rPr>
          <w:b/>
          <w:sz w:val="28"/>
        </w:rPr>
        <w:t>-sidede</w:t>
      </w:r>
      <w:proofErr w:type="spellEnd"/>
      <w:r>
        <w:rPr>
          <w:b/>
          <w:sz w:val="28"/>
        </w:rPr>
        <w:t xml:space="preserve"> problemer</w:t>
      </w:r>
      <w:r w:rsidRPr="009B56A1">
        <w:rPr>
          <w:b/>
          <w:sz w:val="28"/>
        </w:rPr>
        <w:t>.</w:t>
      </w:r>
    </w:p>
    <w:p w:rsidR="0071148A" w:rsidRPr="009B56A1" w:rsidRDefault="0071148A" w:rsidP="0071148A">
      <w:pPr>
        <w:rPr>
          <w:b/>
          <w:sz w:val="28"/>
        </w:rPr>
      </w:pPr>
      <w:r w:rsidRPr="009B56A1">
        <w:rPr>
          <w:b/>
          <w:sz w:val="28"/>
        </w:rPr>
        <w:lastRenderedPageBreak/>
        <w:t xml:space="preserve">Fra 40 point til &lt;=60 point eleven viser her moderate </w:t>
      </w:r>
      <w:r w:rsidR="00E46262">
        <w:rPr>
          <w:b/>
          <w:sz w:val="28"/>
        </w:rPr>
        <w:t>strukturerings</w:t>
      </w:r>
      <w:r w:rsidRPr="009B56A1">
        <w:rPr>
          <w:b/>
          <w:sz w:val="28"/>
        </w:rPr>
        <w:t xml:space="preserve">problemer, der ofte ses hos elever med begavelsesproblemer og/eller elever med læringsproblemer. Søg efter generelle og specifikke </w:t>
      </w:r>
      <w:proofErr w:type="spellStart"/>
      <w:r w:rsidRPr="009B56A1">
        <w:rPr>
          <w:b/>
          <w:sz w:val="28"/>
        </w:rPr>
        <w:t>læringsproblemer.Fra</w:t>
      </w:r>
      <w:proofErr w:type="spellEnd"/>
      <w:r w:rsidRPr="009B56A1">
        <w:rPr>
          <w:b/>
          <w:sz w:val="28"/>
        </w:rPr>
        <w:t xml:space="preserve"> 60 point til &lt;=80 point eleven viser svingende </w:t>
      </w:r>
      <w:r w:rsidR="00E46262">
        <w:rPr>
          <w:b/>
          <w:sz w:val="28"/>
        </w:rPr>
        <w:t>problemer med at danne regler, strukturer og systemer</w:t>
      </w:r>
      <w:r w:rsidRPr="009B56A1">
        <w:rPr>
          <w:b/>
          <w:sz w:val="28"/>
        </w:rPr>
        <w:t xml:space="preserve"> ind og imellem. Kunne tyde på personlige og sociale problemer, så afsøg på disse områder.</w:t>
      </w:r>
    </w:p>
    <w:p w:rsidR="0071148A" w:rsidRPr="009B56A1" w:rsidRDefault="0071148A" w:rsidP="0071148A">
      <w:pPr>
        <w:rPr>
          <w:b/>
          <w:sz w:val="28"/>
        </w:rPr>
      </w:pPr>
      <w:r w:rsidRPr="009B56A1">
        <w:rPr>
          <w:b/>
          <w:sz w:val="28"/>
        </w:rPr>
        <w:t xml:space="preserve">Fra 80 point til 100 point ses ingen problemer. Og eleven vil respondere på anvisninger, udfordrende </w:t>
      </w:r>
      <w:r w:rsidR="00CF0B8F">
        <w:rPr>
          <w:b/>
          <w:sz w:val="28"/>
        </w:rPr>
        <w:t xml:space="preserve">strukturelle </w:t>
      </w:r>
      <w:r w:rsidRPr="009B56A1">
        <w:rPr>
          <w:b/>
          <w:sz w:val="28"/>
        </w:rPr>
        <w:t>læringsmiljøer og styrende opgaver</w:t>
      </w:r>
    </w:p>
    <w:p w:rsidR="0071148A" w:rsidRPr="009B56A1" w:rsidRDefault="0071148A" w:rsidP="0071148A">
      <w:pPr>
        <w:rPr>
          <w:b/>
          <w:sz w:val="28"/>
        </w:rPr>
      </w:pPr>
      <w:r w:rsidRPr="009B56A1">
        <w:rPr>
          <w:b/>
          <w:sz w:val="28"/>
        </w:rPr>
        <w:t xml:space="preserve">Du kan herfra gå videre til </w:t>
      </w:r>
      <w:r w:rsidRPr="009B56A1">
        <w:rPr>
          <w:b/>
          <w:sz w:val="28"/>
          <w:u w:val="single"/>
        </w:rPr>
        <w:t>Læringsanalyser</w:t>
      </w:r>
      <w:r>
        <w:rPr>
          <w:b/>
          <w:sz w:val="28"/>
          <w:u w:val="single"/>
        </w:rPr>
        <w:t xml:space="preserve">, </w:t>
      </w:r>
      <w:r w:rsidRPr="009B56A1">
        <w:rPr>
          <w:b/>
          <w:sz w:val="28"/>
        </w:rPr>
        <w:t xml:space="preserve"> til </w:t>
      </w:r>
      <w:r w:rsidRPr="009B56A1">
        <w:rPr>
          <w:b/>
          <w:sz w:val="28"/>
          <w:u w:val="single"/>
        </w:rPr>
        <w:t xml:space="preserve">læringsdelen i </w:t>
      </w:r>
      <w:proofErr w:type="spellStart"/>
      <w:r w:rsidRPr="009B56A1">
        <w:rPr>
          <w:b/>
          <w:sz w:val="28"/>
          <w:u w:val="single"/>
        </w:rPr>
        <w:t>UngePAS</w:t>
      </w:r>
      <w:proofErr w:type="spellEnd"/>
      <w:r w:rsidRPr="00C4722B">
        <w:rPr>
          <w:b/>
          <w:sz w:val="28"/>
        </w:rPr>
        <w:t xml:space="preserve"> eller udfylde hele </w:t>
      </w:r>
      <w:r>
        <w:rPr>
          <w:b/>
          <w:sz w:val="28"/>
          <w:u w:val="single"/>
        </w:rPr>
        <w:t xml:space="preserve">PAS </w:t>
      </w:r>
      <w:proofErr w:type="spellStart"/>
      <w:r>
        <w:rPr>
          <w:b/>
          <w:sz w:val="28"/>
          <w:u w:val="single"/>
        </w:rPr>
        <w:t>opsættet</w:t>
      </w:r>
      <w:proofErr w:type="spellEnd"/>
      <w:r w:rsidRPr="00C4722B">
        <w:rPr>
          <w:b/>
          <w:sz w:val="28"/>
        </w:rPr>
        <w:t xml:space="preserve"> og se fordelingen af </w:t>
      </w:r>
      <w:proofErr w:type="spellStart"/>
      <w:r w:rsidRPr="00C4722B">
        <w:rPr>
          <w:b/>
          <w:sz w:val="28"/>
        </w:rPr>
        <w:t>højre/venstresidede</w:t>
      </w:r>
      <w:proofErr w:type="spellEnd"/>
      <w:r w:rsidRPr="00C4722B">
        <w:rPr>
          <w:b/>
          <w:sz w:val="28"/>
        </w:rPr>
        <w:t xml:space="preserve"> problemer i</w:t>
      </w:r>
      <w:r>
        <w:rPr>
          <w:b/>
          <w:sz w:val="28"/>
          <w:u w:val="single"/>
        </w:rPr>
        <w:t xml:space="preserve"> kompetencemodellen.</w:t>
      </w:r>
    </w:p>
    <w:p w:rsidR="0071148A" w:rsidRPr="009B56A1" w:rsidRDefault="0071148A" w:rsidP="0071148A">
      <w:pPr>
        <w:rPr>
          <w:rFonts w:ascii="Calibri" w:eastAsia="Calibri" w:hAnsi="Calibri" w:cs="Times New Roman"/>
        </w:rPr>
      </w:pPr>
      <w:r w:rsidRPr="009B56A1">
        <w:rPr>
          <w:rFonts w:ascii="Calibri" w:eastAsia="Calibri" w:hAnsi="Calibri" w:cs="Times New Roman"/>
          <w:sz w:val="28"/>
          <w:szCs w:val="56"/>
        </w:rPr>
        <w:t xml:space="preserve">Litteratur:  Håndbog i </w:t>
      </w:r>
      <w:r>
        <w:rPr>
          <w:rFonts w:ascii="Calibri" w:eastAsia="Calibri" w:hAnsi="Calibri" w:cs="Times New Roman"/>
          <w:sz w:val="28"/>
          <w:szCs w:val="56"/>
        </w:rPr>
        <w:t>Strategier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Pr>
          <w:rFonts w:ascii="Calibri" w:eastAsia="Calibri" w:hAnsi="Calibri" w:cs="Times New Roman"/>
          <w:sz w:val="28"/>
          <w:szCs w:val="56"/>
        </w:rPr>
        <w:t>9</w:t>
      </w:r>
      <w:r w:rsidRPr="009B56A1">
        <w:rPr>
          <w:rFonts w:ascii="Calibri" w:eastAsia="Calibri" w:hAnsi="Calibri" w:cs="Times New Roman"/>
          <w:sz w:val="28"/>
          <w:szCs w:val="56"/>
        </w:rPr>
        <w:t xml:space="preserve"> </w:t>
      </w:r>
      <w:r>
        <w:rPr>
          <w:rFonts w:ascii="Calibri" w:eastAsia="Calibri" w:hAnsi="Calibri" w:cs="Times New Roman"/>
          <w:sz w:val="28"/>
          <w:szCs w:val="56"/>
        </w:rPr>
        <w:t xml:space="preserve">side 113 – 127 </w:t>
      </w:r>
      <w:r w:rsidRPr="009B56A1">
        <w:rPr>
          <w:rFonts w:ascii="Calibri" w:eastAsia="Calibri" w:hAnsi="Calibri" w:cs="Times New Roman"/>
          <w:sz w:val="28"/>
          <w:szCs w:val="56"/>
        </w:rPr>
        <w:t>(Munkholm Forlag)</w:t>
      </w:r>
    </w:p>
    <w:p w:rsidR="00A8206A" w:rsidRDefault="00A8206A" w:rsidP="00A8206A">
      <w:pPr>
        <w:rPr>
          <w:b/>
          <w:sz w:val="36"/>
        </w:rPr>
      </w:pPr>
      <w:r w:rsidRPr="00C1120A">
        <w:rPr>
          <w:b/>
          <w:sz w:val="36"/>
        </w:rPr>
        <w:t xml:space="preserve">Læringsopgaver rettet mod  nye opgaver -i </w:t>
      </w:r>
      <w:proofErr w:type="spellStart"/>
      <w:r w:rsidRPr="00C1120A">
        <w:rPr>
          <w:b/>
          <w:sz w:val="36"/>
        </w:rPr>
        <w:t>billed</w:t>
      </w:r>
      <w:proofErr w:type="spellEnd"/>
      <w:r w:rsidRPr="00C1120A">
        <w:rPr>
          <w:b/>
          <w:sz w:val="36"/>
        </w:rPr>
        <w:t>, sprog og handling (link til lær 6)</w:t>
      </w:r>
    </w:p>
    <w:p w:rsidR="005E0B0E" w:rsidRPr="005E0B0E" w:rsidRDefault="005E0B0E" w:rsidP="005E0B0E">
      <w:pPr>
        <w:widowControl w:val="0"/>
        <w:autoSpaceDE w:val="0"/>
        <w:autoSpaceDN w:val="0"/>
        <w:spacing w:before="252" w:after="0" w:line="240" w:lineRule="auto"/>
        <w:rPr>
          <w:rFonts w:ascii="Times New Roman" w:eastAsia="Times New Roman" w:hAnsi="Times New Roman" w:cs="Times New Roman"/>
          <w:b/>
          <w:bCs/>
          <w:sz w:val="28"/>
          <w:szCs w:val="20"/>
          <w:lang w:eastAsia="da-DK"/>
        </w:rPr>
      </w:pPr>
      <w:r w:rsidRPr="005E0B0E">
        <w:rPr>
          <w:rFonts w:ascii="Times New Roman" w:eastAsia="Times New Roman" w:hAnsi="Times New Roman" w:cs="Times New Roman"/>
          <w:b/>
          <w:bCs/>
          <w:sz w:val="28"/>
          <w:szCs w:val="20"/>
          <w:lang w:eastAsia="da-DK"/>
        </w:rPr>
        <w:t>INFORMATIONSANALYSER – at lære nyt</w:t>
      </w:r>
    </w:p>
    <w:p w:rsidR="005E0B0E" w:rsidRPr="005E0B0E" w:rsidRDefault="005E0B0E" w:rsidP="005E0B0E">
      <w:pPr>
        <w:widowControl w:val="0"/>
        <w:autoSpaceDE w:val="0"/>
        <w:autoSpaceDN w:val="0"/>
        <w:spacing w:after="0" w:line="240" w:lineRule="auto"/>
        <w:rPr>
          <w:rFonts w:ascii="Times New Roman" w:eastAsia="Times New Roman" w:hAnsi="Times New Roman" w:cs="Times New Roman"/>
          <w:sz w:val="28"/>
          <w:szCs w:val="20"/>
          <w:lang w:eastAsia="da-DK"/>
        </w:rPr>
      </w:pPr>
      <w:r w:rsidRPr="005E0B0E">
        <w:rPr>
          <w:rFonts w:ascii="Times New Roman" w:eastAsia="Times New Roman" w:hAnsi="Times New Roman" w:cs="Times New Roman"/>
          <w:sz w:val="28"/>
          <w:szCs w:val="20"/>
          <w:lang w:eastAsia="da-DK"/>
        </w:rPr>
        <w:t>Gennem syn, hørelse og følesans modtager vi informationer, som skal sorteres, sammen</w:t>
      </w:r>
      <w:r w:rsidRPr="005E0B0E">
        <w:rPr>
          <w:rFonts w:ascii="Times New Roman" w:eastAsia="Times New Roman" w:hAnsi="Times New Roman" w:cs="Times New Roman"/>
          <w:sz w:val="28"/>
          <w:szCs w:val="20"/>
          <w:lang w:eastAsia="da-DK"/>
        </w:rPr>
        <w:softHyphen/>
      </w:r>
      <w:r w:rsidRPr="005E0B0E">
        <w:rPr>
          <w:rFonts w:ascii="Times New Roman" w:eastAsia="Times New Roman" w:hAnsi="Times New Roman" w:cs="Times New Roman"/>
          <w:spacing w:val="-1"/>
          <w:sz w:val="28"/>
          <w:szCs w:val="20"/>
          <w:lang w:eastAsia="da-DK"/>
        </w:rPr>
        <w:t xml:space="preserve">lignes og integreres med tidligere erfaringer. Det er vigtigt, at vores informationer er klare/ </w:t>
      </w:r>
      <w:r w:rsidRPr="005E0B0E">
        <w:rPr>
          <w:rFonts w:ascii="Times New Roman" w:eastAsia="Times New Roman" w:hAnsi="Times New Roman" w:cs="Times New Roman"/>
          <w:sz w:val="28"/>
          <w:szCs w:val="20"/>
          <w:lang w:eastAsia="da-DK"/>
        </w:rPr>
        <w:t>ordnede, så eleven kan udvælge, fastholde og overskue de informationer, som er vigtige i en opgave. Vi har alle vores individuelle informationsgrænse. Det er almindeligt anerk</w:t>
      </w:r>
      <w:r w:rsidRPr="005E0B0E">
        <w:rPr>
          <w:rFonts w:ascii="Times New Roman" w:eastAsia="Times New Roman" w:hAnsi="Times New Roman" w:cs="Times New Roman"/>
          <w:sz w:val="28"/>
          <w:szCs w:val="20"/>
          <w:lang w:eastAsia="da-DK"/>
        </w:rPr>
        <w:softHyphen/>
      </w:r>
      <w:r w:rsidRPr="005E0B0E">
        <w:rPr>
          <w:rFonts w:ascii="Times New Roman" w:eastAsia="Times New Roman" w:hAnsi="Times New Roman" w:cs="Times New Roman"/>
          <w:spacing w:val="4"/>
          <w:sz w:val="28"/>
          <w:szCs w:val="20"/>
          <w:lang w:eastAsia="da-DK"/>
        </w:rPr>
        <w:t xml:space="preserve">endt, at vi kan arbejde med 7 (+/- 2) enheder i vores informationstilegnelse. </w:t>
      </w:r>
      <w:r w:rsidRPr="005E0B0E">
        <w:rPr>
          <w:rFonts w:ascii="Times New Roman" w:eastAsia="Times New Roman" w:hAnsi="Times New Roman" w:cs="Times New Roman"/>
          <w:spacing w:val="-1"/>
          <w:sz w:val="28"/>
          <w:szCs w:val="20"/>
          <w:lang w:eastAsia="da-DK"/>
        </w:rPr>
        <w:t xml:space="preserve">Det, som er de godt fungerendes styrke, er så med dette udgangspunkt at “bunke og samle” </w:t>
      </w:r>
      <w:r w:rsidRPr="005E0B0E">
        <w:rPr>
          <w:rFonts w:ascii="Times New Roman" w:eastAsia="Times New Roman" w:hAnsi="Times New Roman" w:cs="Times New Roman"/>
          <w:spacing w:val="2"/>
          <w:sz w:val="28"/>
          <w:szCs w:val="20"/>
          <w:lang w:eastAsia="da-DK"/>
        </w:rPr>
        <w:t xml:space="preserve">informationerne i erfaringsblokke, som der så kan bygges videre på. På den måde opnår </w:t>
      </w:r>
      <w:r w:rsidRPr="005E0B0E">
        <w:rPr>
          <w:rFonts w:ascii="Times New Roman" w:eastAsia="Times New Roman" w:hAnsi="Times New Roman" w:cs="Times New Roman"/>
          <w:spacing w:val="-1"/>
          <w:sz w:val="28"/>
          <w:szCs w:val="20"/>
          <w:lang w:eastAsia="da-DK"/>
        </w:rPr>
        <w:t xml:space="preserve">vi at få utrolige mange erfaringer bygget op som hele blokke, vi derefter kan huske og </w:t>
      </w:r>
      <w:r w:rsidRPr="005E0B0E">
        <w:rPr>
          <w:rFonts w:ascii="Times New Roman" w:eastAsia="Times New Roman" w:hAnsi="Times New Roman" w:cs="Times New Roman"/>
          <w:sz w:val="28"/>
          <w:szCs w:val="20"/>
          <w:lang w:eastAsia="da-DK"/>
        </w:rPr>
        <w:t>afvikle. Da alle vores erfaringer således er individuelle, vil det medføre individuelle strat</w:t>
      </w:r>
      <w:r w:rsidRPr="005E0B0E">
        <w:rPr>
          <w:rFonts w:ascii="Times New Roman" w:eastAsia="Times New Roman" w:hAnsi="Times New Roman" w:cs="Times New Roman"/>
          <w:sz w:val="28"/>
          <w:szCs w:val="20"/>
          <w:lang w:eastAsia="da-DK"/>
        </w:rPr>
        <w:softHyphen/>
        <w:t>egier, dog således at de skal være tilpasset opgave og situation.</w:t>
      </w:r>
    </w:p>
    <w:p w:rsidR="005E0B0E" w:rsidRPr="005E0B0E" w:rsidRDefault="005E0B0E" w:rsidP="005E0B0E">
      <w:pPr>
        <w:widowControl w:val="0"/>
        <w:autoSpaceDE w:val="0"/>
        <w:autoSpaceDN w:val="0"/>
        <w:spacing w:before="108" w:after="0" w:line="240" w:lineRule="auto"/>
        <w:ind w:right="144"/>
        <w:rPr>
          <w:rFonts w:ascii="Times New Roman" w:eastAsia="Times New Roman" w:hAnsi="Times New Roman" w:cs="Times New Roman"/>
          <w:sz w:val="28"/>
          <w:szCs w:val="20"/>
          <w:lang w:eastAsia="da-DK"/>
        </w:rPr>
      </w:pPr>
      <w:r w:rsidRPr="005E0B0E">
        <w:rPr>
          <w:rFonts w:ascii="Times New Roman" w:eastAsia="Times New Roman" w:hAnsi="Times New Roman" w:cs="Times New Roman"/>
          <w:spacing w:val="-1"/>
          <w:sz w:val="28"/>
          <w:szCs w:val="20"/>
          <w:lang w:eastAsia="da-DK"/>
        </w:rPr>
        <w:t xml:space="preserve">Hvis informationsanalyserne er skæve, dvs. at syns-, høre-, og føle informationerne ikke koordineres rigtigt sammen, vil det medføre hukommelse samt handlinger, der også er skæve. Forstået på den måde, at de efterfølgende handlinger afvikles i; “ikke relevant” tempo, med mange kompenseringer/hjælpe strategier, mange fejlslutninger , egen “logik” </w:t>
      </w:r>
      <w:r w:rsidRPr="005E0B0E">
        <w:rPr>
          <w:rFonts w:ascii="Times New Roman" w:eastAsia="Times New Roman" w:hAnsi="Times New Roman" w:cs="Times New Roman"/>
          <w:sz w:val="28"/>
          <w:szCs w:val="20"/>
          <w:lang w:eastAsia="da-DK"/>
        </w:rPr>
        <w:t>ved forklaringer o.l.</w:t>
      </w:r>
    </w:p>
    <w:p w:rsidR="005E0B0E" w:rsidRPr="005E0B0E" w:rsidRDefault="005E0B0E" w:rsidP="005E0B0E">
      <w:pPr>
        <w:widowControl w:val="0"/>
        <w:autoSpaceDE w:val="0"/>
        <w:autoSpaceDN w:val="0"/>
        <w:spacing w:before="108" w:after="0" w:line="240" w:lineRule="auto"/>
        <w:ind w:right="144"/>
        <w:rPr>
          <w:rFonts w:ascii="Times New Roman" w:eastAsia="Times New Roman" w:hAnsi="Times New Roman" w:cs="Times New Roman"/>
          <w:sz w:val="28"/>
          <w:szCs w:val="20"/>
          <w:lang w:eastAsia="da-DK"/>
        </w:rPr>
      </w:pPr>
      <w:r w:rsidRPr="005E0B0E">
        <w:rPr>
          <w:rFonts w:ascii="Times New Roman" w:eastAsia="Times New Roman" w:hAnsi="Times New Roman" w:cs="Times New Roman"/>
          <w:sz w:val="28"/>
          <w:szCs w:val="20"/>
          <w:lang w:eastAsia="da-DK"/>
        </w:rPr>
        <w:t>Elevens nydannelse af hukommelse bliver pga. de “skæve” informationer således and</w:t>
      </w:r>
      <w:r w:rsidRPr="005E0B0E">
        <w:rPr>
          <w:rFonts w:ascii="Times New Roman" w:eastAsia="Times New Roman" w:hAnsi="Times New Roman" w:cs="Times New Roman"/>
          <w:sz w:val="28"/>
          <w:szCs w:val="20"/>
          <w:lang w:eastAsia="da-DK"/>
        </w:rPr>
        <w:softHyphen/>
      </w:r>
      <w:r w:rsidRPr="005E0B0E">
        <w:rPr>
          <w:rFonts w:ascii="Times New Roman" w:eastAsia="Times New Roman" w:hAnsi="Times New Roman" w:cs="Times New Roman"/>
          <w:spacing w:val="-1"/>
          <w:sz w:val="28"/>
          <w:szCs w:val="20"/>
          <w:lang w:eastAsia="da-DK"/>
        </w:rPr>
        <w:t xml:space="preserve">erledes. Dvs., at eleven danner ny erfaring ud fra andre informationer end andre med “normal” informationstilegnelse. Det er derfor svært at ramme den samme </w:t>
      </w:r>
      <w:r w:rsidRPr="005E0B0E">
        <w:rPr>
          <w:rFonts w:ascii="Times New Roman" w:eastAsia="Times New Roman" w:hAnsi="Times New Roman" w:cs="Times New Roman"/>
          <w:spacing w:val="-1"/>
          <w:sz w:val="28"/>
          <w:szCs w:val="20"/>
          <w:lang w:eastAsia="da-DK"/>
        </w:rPr>
        <w:lastRenderedPageBreak/>
        <w:t xml:space="preserve">forståelse på begreber. Læseforståelse bliver hos disse elever “privat erfaring”, som er svær at formidle videre til andre. Dette medfører, at eleven både får problemer med faglige emner og sin personlige opfattelse - dårligt selvværd. Dette sker, fordi andre opleves som tænkende og handlende anderledes. Eleven med informationsproblemer kan ikke forstå hensigten med </w:t>
      </w:r>
      <w:r w:rsidRPr="005E0B0E">
        <w:rPr>
          <w:rFonts w:ascii="Times New Roman" w:eastAsia="Times New Roman" w:hAnsi="Times New Roman" w:cs="Times New Roman"/>
          <w:sz w:val="28"/>
          <w:szCs w:val="20"/>
          <w:lang w:eastAsia="da-DK"/>
        </w:rPr>
        <w:t>andres handlinger.</w:t>
      </w:r>
    </w:p>
    <w:p w:rsidR="005E0B0E" w:rsidRDefault="005E0B0E" w:rsidP="00C1120A">
      <w:pPr>
        <w:rPr>
          <w:rFonts w:ascii="Calibri" w:eastAsia="Calibri" w:hAnsi="Calibri" w:cs="Times New Roman"/>
          <w:sz w:val="40"/>
          <w:szCs w:val="56"/>
        </w:rPr>
      </w:pPr>
    </w:p>
    <w:p w:rsidR="005E0B0E" w:rsidRDefault="005E0B0E" w:rsidP="00C1120A">
      <w:pPr>
        <w:rPr>
          <w:rFonts w:ascii="Calibri" w:eastAsia="Calibri" w:hAnsi="Calibri" w:cs="Times New Roman"/>
          <w:sz w:val="40"/>
          <w:szCs w:val="56"/>
        </w:rPr>
      </w:pPr>
    </w:p>
    <w:p w:rsidR="00C1120A" w:rsidRPr="009B56A1" w:rsidRDefault="00C1120A" w:rsidP="00C1120A">
      <w:pPr>
        <w:rPr>
          <w:rFonts w:ascii="Calibri" w:eastAsia="Calibri" w:hAnsi="Calibri" w:cs="Times New Roman"/>
          <w:sz w:val="40"/>
          <w:szCs w:val="56"/>
        </w:rPr>
      </w:pPr>
      <w:r>
        <w:rPr>
          <w:rFonts w:ascii="Calibri" w:eastAsia="Calibri" w:hAnsi="Calibri" w:cs="Times New Roman"/>
          <w:sz w:val="40"/>
          <w:szCs w:val="56"/>
        </w:rPr>
        <w:t>At lære nyt - funktionerne</w:t>
      </w:r>
    </w:p>
    <w:tbl>
      <w:tblPr>
        <w:tblW w:w="8425" w:type="dxa"/>
        <w:tblInd w:w="60" w:type="dxa"/>
        <w:tblCellMar>
          <w:left w:w="70" w:type="dxa"/>
          <w:right w:w="70" w:type="dxa"/>
        </w:tblCellMar>
        <w:tblLook w:val="04A0"/>
      </w:tblPr>
      <w:tblGrid>
        <w:gridCol w:w="751"/>
        <w:gridCol w:w="6677"/>
        <w:gridCol w:w="997"/>
      </w:tblGrid>
      <w:tr w:rsidR="00C1120A" w:rsidRPr="009B56A1" w:rsidTr="000929EA">
        <w:trPr>
          <w:trHeight w:val="525"/>
        </w:trPr>
        <w:tc>
          <w:tcPr>
            <w:tcW w:w="8420"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C1120A" w:rsidRPr="009B56A1" w:rsidRDefault="00C1120A" w:rsidP="004579BD">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C1120A" w:rsidRPr="009B56A1" w:rsidTr="000929EA">
        <w:trPr>
          <w:trHeight w:val="735"/>
        </w:trPr>
        <w:tc>
          <w:tcPr>
            <w:tcW w:w="8420"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C1120A" w:rsidRDefault="00C1120A" w:rsidP="004579BD">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for at lære nye ting</w:t>
            </w:r>
            <w:r w:rsidRPr="009B56A1">
              <w:rPr>
                <w:rFonts w:ascii="Calibri" w:eastAsia="Calibri" w:hAnsi="Calibri" w:cs="Times New Roman"/>
                <w:sz w:val="28"/>
                <w:szCs w:val="40"/>
              </w:rPr>
              <w:t xml:space="preserve">. </w:t>
            </w:r>
          </w:p>
          <w:p w:rsidR="00C1120A" w:rsidRPr="009B56A1" w:rsidRDefault="00C1120A" w:rsidP="004579BD">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C1120A" w:rsidRPr="009B56A1" w:rsidRDefault="00C1120A" w:rsidP="004579BD">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C1120A" w:rsidRPr="009B56A1" w:rsidRDefault="00C1120A" w:rsidP="004579BD">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C1120A" w:rsidRPr="009B56A1" w:rsidRDefault="00C1120A" w:rsidP="004579BD">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w:t>
            </w:r>
            <w:proofErr w:type="spellStart"/>
            <w:r w:rsidRPr="009B56A1">
              <w:rPr>
                <w:rFonts w:ascii="Verdana" w:eastAsia="Times New Roman" w:hAnsi="Verdana" w:cs="Arial"/>
                <w:sz w:val="20"/>
                <w:szCs w:val="20"/>
                <w:lang w:eastAsia="da-DK"/>
              </w:rPr>
              <w:t>Learning</w:t>
            </w:r>
            <w:proofErr w:type="spellEnd"/>
            <w:r w:rsidRPr="009B56A1">
              <w:rPr>
                <w:rFonts w:ascii="Verdana" w:eastAsia="Times New Roman" w:hAnsi="Verdana" w:cs="Arial"/>
                <w:sz w:val="20"/>
                <w:szCs w:val="20"/>
                <w:lang w:eastAsia="da-DK"/>
              </w:rPr>
              <w:t xml:space="preserve">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C1120A" w:rsidRPr="009B56A1" w:rsidTr="000929EA">
        <w:trPr>
          <w:trHeight w:val="615"/>
        </w:trPr>
        <w:tc>
          <w:tcPr>
            <w:tcW w:w="8420" w:type="dxa"/>
            <w:gridSpan w:val="3"/>
            <w:vMerge/>
            <w:tcBorders>
              <w:top w:val="single" w:sz="8" w:space="0" w:color="auto"/>
              <w:left w:val="single" w:sz="4" w:space="0" w:color="auto"/>
              <w:bottom w:val="single" w:sz="4" w:space="0" w:color="auto"/>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0929EA">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C1120A" w:rsidRPr="009B56A1" w:rsidRDefault="00C1120A" w:rsidP="00C1120A">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 xml:space="preserve">At lære nyt </w:t>
            </w:r>
            <w:r w:rsidRPr="0061758A">
              <w:rPr>
                <w:rFonts w:ascii="Verdana" w:eastAsia="Times New Roman" w:hAnsi="Verdana" w:cs="Arial"/>
                <w:b/>
                <w:bCs/>
                <w:sz w:val="32"/>
                <w:szCs w:val="24"/>
                <w:lang w:eastAsia="da-DK"/>
              </w:rPr>
              <w:t>-</w:t>
            </w:r>
            <w:r>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6" w:type="dxa"/>
            <w:tcBorders>
              <w:top w:val="single" w:sz="4" w:space="0" w:color="auto"/>
              <w:left w:val="nil"/>
              <w:bottom w:val="single" w:sz="4" w:space="0" w:color="auto"/>
              <w:right w:val="single" w:sz="4" w:space="0" w:color="auto"/>
            </w:tcBorders>
            <w:shd w:val="clear" w:color="000000" w:fill="FFCC00"/>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40"/>
        </w:trPr>
        <w:tc>
          <w:tcPr>
            <w:tcW w:w="751" w:type="dxa"/>
            <w:tcBorders>
              <w:top w:val="nil"/>
              <w:left w:val="single" w:sz="4" w:space="0" w:color="auto"/>
              <w:bottom w:val="nil"/>
              <w:right w:val="single" w:sz="4" w:space="0" w:color="auto"/>
            </w:tcBorders>
            <w:shd w:val="clear" w:color="auto" w:fill="auto"/>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5"/>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120A" w:rsidRPr="009B56A1" w:rsidRDefault="00C1120A" w:rsidP="005B48BB">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5B48BB">
              <w:rPr>
                <w:rFonts w:ascii="Verdana" w:eastAsia="Times New Roman" w:hAnsi="Verdana" w:cs="Arial"/>
                <w:sz w:val="20"/>
                <w:szCs w:val="20"/>
                <w:lang w:eastAsia="da-DK"/>
              </w:rPr>
              <w:t>holde opmærksomheden på det der sige og høres.</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5B48BB" w:rsidP="005B48B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holde opmærksomheden på det der gøres og vises.</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5B48B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5B48BB">
              <w:rPr>
                <w:rFonts w:ascii="Verdana" w:eastAsia="Times New Roman" w:hAnsi="Verdana" w:cs="Arial"/>
                <w:sz w:val="20"/>
                <w:szCs w:val="20"/>
                <w:lang w:eastAsia="da-DK"/>
              </w:rPr>
              <w:t>integrerer ikke det hørte, sete, gjorte – der opleves i spot, uden sammenhæng.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5B48BB" w:rsidP="005B48B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trækker sammenlignende erfaringer ind, der er forkerte ift. aktuel situation.</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Default="00C1120A" w:rsidP="004579BD">
            <w:pPr>
              <w:spacing w:after="0" w:line="240" w:lineRule="auto"/>
              <w:rPr>
                <w:rFonts w:ascii="Verdana" w:eastAsia="Times New Roman" w:hAnsi="Verdana" w:cs="Arial"/>
                <w:sz w:val="20"/>
                <w:szCs w:val="20"/>
                <w:lang w:eastAsia="da-DK"/>
              </w:rPr>
            </w:pPr>
          </w:p>
          <w:p w:rsidR="00C1120A" w:rsidRDefault="005B48BB"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opfatter dele af sociale sammenhænge, men ikke i den rigtige kontekst og situation.</w:t>
            </w:r>
          </w:p>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5B48BB"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fejltolker ofte i personlige samspil – et ord, tonefald bliver vigtig</w:t>
            </w:r>
            <w:r w:rsidR="00044FDA">
              <w:rPr>
                <w:rFonts w:ascii="Verdana" w:eastAsia="Times New Roman" w:hAnsi="Verdana" w:cs="Arial"/>
                <w:sz w:val="20"/>
                <w:szCs w:val="20"/>
                <w:lang w:eastAsia="da-DK"/>
              </w:rPr>
              <w:t>ere end relationens indhold.</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630BB9">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630BB9">
        <w:trPr>
          <w:trHeight w:val="300"/>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7</w:t>
            </w:r>
          </w:p>
        </w:tc>
        <w:tc>
          <w:tcPr>
            <w:tcW w:w="6673" w:type="dxa"/>
            <w:tcBorders>
              <w:top w:val="single" w:sz="4" w:space="0" w:color="auto"/>
              <w:left w:val="single" w:sz="4" w:space="0" w:color="auto"/>
              <w:bottom w:val="nil"/>
              <w:right w:val="single" w:sz="4" w:space="0" w:color="auto"/>
            </w:tcBorders>
            <w:shd w:val="clear" w:color="auto" w:fill="auto"/>
            <w:noWrap/>
            <w:vAlign w:val="center"/>
          </w:tcPr>
          <w:p w:rsidR="00C1120A" w:rsidRPr="009B56A1" w:rsidRDefault="00C1120A" w:rsidP="004579BD">
            <w:pPr>
              <w:spacing w:after="0" w:line="240" w:lineRule="auto"/>
              <w:rPr>
                <w:rFonts w:ascii="Verdana" w:eastAsia="Times New Roman" w:hAnsi="Verdana" w:cs="Arial"/>
                <w:sz w:val="24"/>
                <w:szCs w:val="24"/>
                <w:lang w:eastAsia="da-DK"/>
              </w:rPr>
            </w:pP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630BB9">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single" w:sz="4" w:space="0" w:color="auto"/>
              <w:bottom w:val="single" w:sz="4" w:space="0" w:color="auto"/>
              <w:right w:val="single" w:sz="4" w:space="0" w:color="auto"/>
            </w:tcBorders>
            <w:shd w:val="clear" w:color="auto" w:fill="auto"/>
            <w:noWrap/>
            <w:vAlign w:val="center"/>
            <w:hideMark/>
          </w:tcPr>
          <w:p w:rsidR="00C1120A" w:rsidRDefault="00044FDA"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ADL-funktioner glemmes midt i det hele – selv om man står med alt det man skal bruge ift. vasketøj, rengøring ol.</w:t>
            </w:r>
            <w:r w:rsidR="00C1120A">
              <w:rPr>
                <w:rFonts w:ascii="Verdana" w:eastAsia="Times New Roman" w:hAnsi="Verdana" w:cs="Arial"/>
                <w:sz w:val="20"/>
                <w:szCs w:val="20"/>
                <w:lang w:eastAsia="da-DK"/>
              </w:rPr>
              <w:t>.</w:t>
            </w:r>
          </w:p>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630BB9">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20A" w:rsidRPr="009B56A1" w:rsidRDefault="00044FDA"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fanger ikke op på ny-læring, selv om eleven siger at han/hun har forstået, hvad der skal siges og gøres.</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044FDA"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sidR="00C1120A">
              <w:rPr>
                <w:rFonts w:ascii="Verdana" w:eastAsia="Times New Roman" w:hAnsi="Verdana" w:cs="Arial"/>
                <w:sz w:val="20"/>
                <w:szCs w:val="20"/>
                <w:lang w:eastAsia="da-DK"/>
              </w:rPr>
              <w:t>magte</w:t>
            </w:r>
            <w:r>
              <w:rPr>
                <w:rFonts w:ascii="Verdana" w:eastAsia="Times New Roman" w:hAnsi="Verdana" w:cs="Arial"/>
                <w:sz w:val="20"/>
                <w:szCs w:val="20"/>
                <w:lang w:eastAsia="da-DK"/>
              </w:rPr>
              <w:t>r ikke at gentage en instruktion og bliver vred/sur, når gentagelse kræves.</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Default="00044FDA"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kan ikke lægge fx simple puslespil, selv med originalen lige foran sig.</w:t>
            </w:r>
          </w:p>
          <w:p w:rsidR="000459B4" w:rsidRPr="009B56A1" w:rsidRDefault="000459B4" w:rsidP="00044FDA">
            <w:pPr>
              <w:spacing w:after="0" w:line="240" w:lineRule="auto"/>
              <w:rPr>
                <w:rFonts w:ascii="Verdana" w:eastAsia="Times New Roman" w:hAnsi="Verdana" w:cs="Arial"/>
                <w:sz w:val="20"/>
                <w:szCs w:val="20"/>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0459B4">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0459B4">
        <w:trPr>
          <w:trHeight w:val="240"/>
        </w:trPr>
        <w:tc>
          <w:tcPr>
            <w:tcW w:w="7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26"/>
              <w:t> 11</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20A" w:rsidRPr="009B56A1" w:rsidRDefault="00044FDA"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kan ikke gennemføre en Lego-instruktion til en given – aldersvarende model.</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0459B4">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000000"/>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FE5C67">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w:t>
            </w:r>
            <w:r w:rsidR="00FE5C67">
              <w:rPr>
                <w:rFonts w:ascii="Verdana" w:eastAsia="Times New Roman" w:hAnsi="Verdana" w:cs="Arial"/>
                <w:sz w:val="20"/>
                <w:szCs w:val="20"/>
                <w:lang w:eastAsia="da-DK"/>
              </w:rPr>
              <w:t xml:space="preserve">kan ikke magte simple </w:t>
            </w:r>
            <w:proofErr w:type="spellStart"/>
            <w:r w:rsidR="00FE5C67">
              <w:rPr>
                <w:rFonts w:ascii="Verdana" w:eastAsia="Times New Roman" w:hAnsi="Verdana" w:cs="Arial"/>
                <w:sz w:val="20"/>
                <w:szCs w:val="20"/>
                <w:lang w:eastAsia="da-DK"/>
              </w:rPr>
              <w:t>Soduko-opgaver</w:t>
            </w:r>
            <w:proofErr w:type="spellEnd"/>
            <w:r w:rsidR="00FE5C67">
              <w:rPr>
                <w:rFonts w:ascii="Verdana" w:eastAsia="Times New Roman" w:hAnsi="Verdana" w:cs="Arial"/>
                <w:sz w:val="20"/>
                <w:szCs w:val="20"/>
                <w:lang w:eastAsia="da-DK"/>
              </w:rPr>
              <w:t>, da instruktionen/reglerne ikke kan fastholdes og anvendes</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251D7F">
              <w:rPr>
                <w:rFonts w:ascii="Verdana" w:eastAsia="Times New Roman" w:hAnsi="Verdana" w:cs="Arial"/>
                <w:sz w:val="20"/>
                <w:szCs w:val="20"/>
                <w:lang w:eastAsia="da-DK"/>
              </w:rPr>
              <w:t>magter ikke simple labyrinter.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251D7F">
              <w:rPr>
                <w:rFonts w:ascii="Verdana" w:eastAsia="Times New Roman" w:hAnsi="Verdana" w:cs="Arial"/>
                <w:sz w:val="20"/>
                <w:szCs w:val="20"/>
                <w:lang w:eastAsia="da-DK"/>
              </w:rPr>
              <w:t>magter svært at finde 5,10 fejl i billeder.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mister overblikket på en given indkøbsseddel</w:t>
            </w:r>
            <w:r w:rsidR="00C1120A">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magter ikke at gengive en SMS eller telefon-besked – selv om den er vigtig.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C1120A" w:rsidRPr="009B56A1" w:rsidRDefault="00C1120A"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meget svært forholde sig til ændringer i dagens gøremål</w:t>
            </w:r>
            <w:r w:rsidR="00C1120A">
              <w:rPr>
                <w:rFonts w:ascii="Verdana" w:eastAsia="Times New Roman" w:hAnsi="Verdana" w:cs="Arial"/>
                <w:sz w:val="20"/>
                <w:szCs w:val="20"/>
                <w:lang w:eastAsia="da-DK"/>
              </w:rPr>
              <w:t>.</w:t>
            </w:r>
          </w:p>
        </w:tc>
        <w:tc>
          <w:tcPr>
            <w:tcW w:w="996" w:type="dxa"/>
            <w:vMerge/>
            <w:tcBorders>
              <w:top w:val="nil"/>
              <w:left w:val="single" w:sz="4" w:space="0" w:color="auto"/>
              <w:bottom w:val="nil"/>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Agerer påståelig i diskussioner, da man jo som forældre/professionel tidligere har sagt, gjort, lovet noget (kontekst forvridning).</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Magter ikke at håndtere værktøj korrekt fx bruges stemmejern lige pludselig som skruetrækker ol.</w:t>
            </w:r>
            <w:r w:rsidR="00C1120A">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0459B4">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0459B4">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på ingen måde magte Ikea samlesæt – opgiver og ødelægger ofte samlesættet.</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0459B4" w:rsidRDefault="000459B4" w:rsidP="00C1120A">
      <w:pPr>
        <w:rPr>
          <w:b/>
          <w:sz w:val="28"/>
        </w:rPr>
      </w:pPr>
    </w:p>
    <w:p w:rsidR="00C1120A" w:rsidRPr="009B56A1" w:rsidRDefault="00C1120A" w:rsidP="00C1120A">
      <w:pPr>
        <w:rPr>
          <w:b/>
          <w:sz w:val="28"/>
        </w:rPr>
      </w:pPr>
      <w:r w:rsidRPr="009B56A1">
        <w:rPr>
          <w:b/>
          <w:sz w:val="28"/>
        </w:rPr>
        <w:t>Samlet score</w:t>
      </w:r>
    </w:p>
    <w:p w:rsidR="00C1120A" w:rsidRPr="009B56A1" w:rsidRDefault="00C1120A" w:rsidP="00C1120A">
      <w:pPr>
        <w:rPr>
          <w:b/>
          <w:sz w:val="28"/>
        </w:rPr>
      </w:pPr>
      <w:r w:rsidRPr="009B56A1">
        <w:rPr>
          <w:b/>
          <w:sz w:val="28"/>
        </w:rPr>
        <w:t>Resultatet læses som følger:</w:t>
      </w:r>
    </w:p>
    <w:p w:rsidR="00C1120A" w:rsidRPr="009B56A1" w:rsidRDefault="00C1120A" w:rsidP="00C1120A">
      <w:pPr>
        <w:rPr>
          <w:b/>
          <w:sz w:val="28"/>
        </w:rPr>
      </w:pPr>
      <w:r w:rsidRPr="009B56A1">
        <w:rPr>
          <w:b/>
          <w:sz w:val="28"/>
        </w:rPr>
        <w:t xml:space="preserve">Fra 0 point til&lt;=40 point eleven viser alvorlige </w:t>
      </w:r>
      <w:r>
        <w:rPr>
          <w:b/>
          <w:sz w:val="28"/>
        </w:rPr>
        <w:t>regel</w:t>
      </w:r>
      <w:r w:rsidRPr="009B56A1">
        <w:rPr>
          <w:b/>
          <w:sz w:val="28"/>
        </w:rPr>
        <w:t>problemer</w:t>
      </w:r>
      <w:r>
        <w:rPr>
          <w:b/>
          <w:sz w:val="28"/>
        </w:rPr>
        <w:t>. O</w:t>
      </w:r>
      <w:r w:rsidRPr="009B56A1">
        <w:rPr>
          <w:b/>
          <w:sz w:val="28"/>
        </w:rPr>
        <w:t>vervej om eleven skal yderlige undersøges eller diagnosticeres</w:t>
      </w:r>
      <w:r>
        <w:rPr>
          <w:b/>
          <w:sz w:val="28"/>
        </w:rPr>
        <w:t xml:space="preserve"> </w:t>
      </w:r>
      <w:proofErr w:type="spellStart"/>
      <w:r>
        <w:rPr>
          <w:b/>
          <w:sz w:val="28"/>
        </w:rPr>
        <w:t>ift</w:t>
      </w:r>
      <w:proofErr w:type="spellEnd"/>
      <w:r>
        <w:rPr>
          <w:b/>
          <w:sz w:val="28"/>
        </w:rPr>
        <w:t xml:space="preserve"> </w:t>
      </w:r>
      <w:r w:rsidR="00251D7F">
        <w:rPr>
          <w:b/>
          <w:sz w:val="28"/>
        </w:rPr>
        <w:t xml:space="preserve">informationsanalyseproblemer </w:t>
      </w:r>
      <w:r w:rsidRPr="009B56A1">
        <w:rPr>
          <w:b/>
          <w:sz w:val="28"/>
        </w:rPr>
        <w:t>.</w:t>
      </w:r>
    </w:p>
    <w:p w:rsidR="00C1120A" w:rsidRPr="009B56A1" w:rsidRDefault="00C1120A" w:rsidP="00C1120A">
      <w:pPr>
        <w:rPr>
          <w:b/>
          <w:sz w:val="28"/>
        </w:rPr>
      </w:pPr>
      <w:r w:rsidRPr="009B56A1">
        <w:rPr>
          <w:b/>
          <w:sz w:val="28"/>
        </w:rPr>
        <w:t xml:space="preserve">Fra 40 point til &lt;=60 point eleven viser her moderate </w:t>
      </w:r>
      <w:r w:rsidR="00251D7F">
        <w:rPr>
          <w:b/>
          <w:sz w:val="28"/>
        </w:rPr>
        <w:t>analyse</w:t>
      </w:r>
      <w:r w:rsidRPr="009B56A1">
        <w:rPr>
          <w:b/>
          <w:sz w:val="28"/>
        </w:rPr>
        <w:t>problemer, der ofte ses hos elever med begavelsesproblemer og/eller elever med læringsproblemer. Søg efter generelle og specifikke læringsproblemer.</w:t>
      </w:r>
    </w:p>
    <w:p w:rsidR="00C1120A" w:rsidRPr="009B56A1" w:rsidRDefault="00C1120A" w:rsidP="00C1120A">
      <w:pPr>
        <w:rPr>
          <w:b/>
          <w:sz w:val="28"/>
        </w:rPr>
      </w:pPr>
      <w:r w:rsidRPr="009B56A1">
        <w:rPr>
          <w:b/>
          <w:sz w:val="28"/>
        </w:rPr>
        <w:lastRenderedPageBreak/>
        <w:t xml:space="preserve">Fra 60 point til &lt;=80 point eleven viser svingende </w:t>
      </w:r>
      <w:r>
        <w:rPr>
          <w:b/>
          <w:sz w:val="28"/>
        </w:rPr>
        <w:t>problemer med at danne regler, strukturer og systemer</w:t>
      </w:r>
      <w:r w:rsidRPr="009B56A1">
        <w:rPr>
          <w:b/>
          <w:sz w:val="28"/>
        </w:rPr>
        <w:t xml:space="preserve"> ind og imellem. Kunne tyde på personlige og sociale problemer, så afsøg på disse områder.</w:t>
      </w:r>
    </w:p>
    <w:p w:rsidR="00C1120A" w:rsidRPr="009B56A1" w:rsidRDefault="00C1120A" w:rsidP="00C1120A">
      <w:pPr>
        <w:rPr>
          <w:b/>
          <w:sz w:val="28"/>
        </w:rPr>
      </w:pPr>
      <w:r w:rsidRPr="009B56A1">
        <w:rPr>
          <w:b/>
          <w:sz w:val="28"/>
        </w:rPr>
        <w:t xml:space="preserve">Fra 80 point til 100 point ses ingen problemer. Og eleven vil respondere på anvisninger, udfordrende </w:t>
      </w:r>
      <w:r>
        <w:rPr>
          <w:b/>
          <w:sz w:val="28"/>
        </w:rPr>
        <w:t xml:space="preserve">strukturelle </w:t>
      </w:r>
      <w:r w:rsidRPr="009B56A1">
        <w:rPr>
          <w:b/>
          <w:sz w:val="28"/>
        </w:rPr>
        <w:t>læringsmiljøer og styrende opgaver</w:t>
      </w:r>
      <w:r w:rsidR="000459B4">
        <w:rPr>
          <w:b/>
          <w:sz w:val="28"/>
        </w:rPr>
        <w:t xml:space="preserve"> </w:t>
      </w:r>
      <w:r w:rsidRPr="009B56A1">
        <w:rPr>
          <w:b/>
          <w:sz w:val="28"/>
        </w:rPr>
        <w:t xml:space="preserve">Du kan herfra gå videre til </w:t>
      </w:r>
      <w:r w:rsidRPr="009B56A1">
        <w:rPr>
          <w:b/>
          <w:sz w:val="28"/>
          <w:u w:val="single"/>
        </w:rPr>
        <w:t>Læringsanalyser</w:t>
      </w:r>
      <w:r>
        <w:rPr>
          <w:b/>
          <w:sz w:val="28"/>
          <w:u w:val="single"/>
        </w:rPr>
        <w:t xml:space="preserve">, </w:t>
      </w:r>
      <w:r w:rsidRPr="009B56A1">
        <w:rPr>
          <w:b/>
          <w:sz w:val="28"/>
        </w:rPr>
        <w:t xml:space="preserve"> til </w:t>
      </w:r>
      <w:r w:rsidRPr="009B56A1">
        <w:rPr>
          <w:b/>
          <w:sz w:val="28"/>
          <w:u w:val="single"/>
        </w:rPr>
        <w:t xml:space="preserve">læringsdelen i </w:t>
      </w:r>
      <w:proofErr w:type="spellStart"/>
      <w:r w:rsidRPr="009B56A1">
        <w:rPr>
          <w:b/>
          <w:sz w:val="28"/>
          <w:u w:val="single"/>
        </w:rPr>
        <w:t>UngePAS</w:t>
      </w:r>
      <w:proofErr w:type="spellEnd"/>
      <w:r w:rsidRPr="00C4722B">
        <w:rPr>
          <w:b/>
          <w:sz w:val="28"/>
        </w:rPr>
        <w:t xml:space="preserve"> eller udfylde hele </w:t>
      </w:r>
      <w:r>
        <w:rPr>
          <w:b/>
          <w:sz w:val="28"/>
          <w:u w:val="single"/>
        </w:rPr>
        <w:t xml:space="preserve">PAS </w:t>
      </w:r>
      <w:proofErr w:type="spellStart"/>
      <w:r>
        <w:rPr>
          <w:b/>
          <w:sz w:val="28"/>
          <w:u w:val="single"/>
        </w:rPr>
        <w:t>opsættet</w:t>
      </w:r>
      <w:proofErr w:type="spellEnd"/>
      <w:r w:rsidRPr="00C4722B">
        <w:rPr>
          <w:b/>
          <w:sz w:val="28"/>
        </w:rPr>
        <w:t xml:space="preserve"> og se fordelingen af </w:t>
      </w:r>
      <w:r w:rsidR="00251D7F">
        <w:rPr>
          <w:b/>
          <w:sz w:val="28"/>
        </w:rPr>
        <w:t xml:space="preserve">potentialer </w:t>
      </w:r>
      <w:r w:rsidR="00BA193F">
        <w:rPr>
          <w:b/>
          <w:sz w:val="28"/>
        </w:rPr>
        <w:t xml:space="preserve">og problemer </w:t>
      </w:r>
      <w:r w:rsidR="00251D7F">
        <w:rPr>
          <w:b/>
          <w:sz w:val="28"/>
        </w:rPr>
        <w:t>i</w:t>
      </w:r>
      <w:r>
        <w:rPr>
          <w:b/>
          <w:sz w:val="28"/>
          <w:u w:val="single"/>
        </w:rPr>
        <w:t xml:space="preserve"> kompetencemodellen.</w:t>
      </w:r>
    </w:p>
    <w:p w:rsidR="00C1120A" w:rsidRPr="00C1120A" w:rsidRDefault="00C1120A" w:rsidP="00A8206A">
      <w:pPr>
        <w:rPr>
          <w:b/>
          <w:sz w:val="36"/>
        </w:rPr>
      </w:pPr>
      <w:r w:rsidRPr="009B56A1">
        <w:rPr>
          <w:rFonts w:ascii="Calibri" w:eastAsia="Calibri" w:hAnsi="Calibri" w:cs="Times New Roman"/>
          <w:sz w:val="28"/>
          <w:szCs w:val="56"/>
        </w:rPr>
        <w:t xml:space="preserve">Litteratur:  Håndbog i </w:t>
      </w:r>
      <w:r w:rsidR="00BA193F">
        <w:rPr>
          <w:rFonts w:ascii="Calibri" w:eastAsia="Calibri" w:hAnsi="Calibri" w:cs="Times New Roman"/>
          <w:sz w:val="28"/>
          <w:szCs w:val="56"/>
        </w:rPr>
        <w:t>Informationsanalyser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sidR="00BA193F">
        <w:rPr>
          <w:rFonts w:ascii="Calibri" w:eastAsia="Calibri" w:hAnsi="Calibri" w:cs="Times New Roman"/>
          <w:sz w:val="28"/>
          <w:szCs w:val="56"/>
        </w:rPr>
        <w:t>6</w:t>
      </w:r>
      <w:r w:rsidRPr="009B56A1">
        <w:rPr>
          <w:rFonts w:ascii="Calibri" w:eastAsia="Calibri" w:hAnsi="Calibri" w:cs="Times New Roman"/>
          <w:sz w:val="28"/>
          <w:szCs w:val="56"/>
        </w:rPr>
        <w:t xml:space="preserve"> </w:t>
      </w:r>
      <w:r>
        <w:rPr>
          <w:rFonts w:ascii="Calibri" w:eastAsia="Calibri" w:hAnsi="Calibri" w:cs="Times New Roman"/>
          <w:sz w:val="28"/>
          <w:szCs w:val="56"/>
        </w:rPr>
        <w:t xml:space="preserve">side </w:t>
      </w:r>
      <w:r w:rsidR="00BA193F">
        <w:rPr>
          <w:rFonts w:ascii="Calibri" w:eastAsia="Calibri" w:hAnsi="Calibri" w:cs="Times New Roman"/>
          <w:sz w:val="28"/>
          <w:szCs w:val="56"/>
        </w:rPr>
        <w:t>65</w:t>
      </w:r>
      <w:r>
        <w:rPr>
          <w:rFonts w:ascii="Calibri" w:eastAsia="Calibri" w:hAnsi="Calibri" w:cs="Times New Roman"/>
          <w:sz w:val="28"/>
          <w:szCs w:val="56"/>
        </w:rPr>
        <w:t xml:space="preserve"> – </w:t>
      </w:r>
      <w:r w:rsidR="00BA193F">
        <w:rPr>
          <w:rFonts w:ascii="Calibri" w:eastAsia="Calibri" w:hAnsi="Calibri" w:cs="Times New Roman"/>
          <w:sz w:val="28"/>
          <w:szCs w:val="56"/>
        </w:rPr>
        <w:t>90</w:t>
      </w:r>
      <w:r>
        <w:rPr>
          <w:rFonts w:ascii="Calibri" w:eastAsia="Calibri" w:hAnsi="Calibri" w:cs="Times New Roman"/>
          <w:sz w:val="28"/>
          <w:szCs w:val="56"/>
        </w:rPr>
        <w:t xml:space="preserve"> </w:t>
      </w:r>
      <w:r w:rsidRPr="009B56A1">
        <w:rPr>
          <w:rFonts w:ascii="Calibri" w:eastAsia="Calibri" w:hAnsi="Calibri" w:cs="Times New Roman"/>
          <w:sz w:val="28"/>
          <w:szCs w:val="56"/>
        </w:rPr>
        <w:t>(Munkholm Forlag)</w:t>
      </w:r>
    </w:p>
    <w:p w:rsidR="00A8206A" w:rsidRDefault="00A8206A" w:rsidP="00A8206A">
      <w:pPr>
        <w:rPr>
          <w:b/>
          <w:sz w:val="28"/>
        </w:rPr>
      </w:pPr>
      <w:r w:rsidRPr="00C847AB">
        <w:rPr>
          <w:b/>
          <w:sz w:val="28"/>
        </w:rPr>
        <w:t xml:space="preserve">Læringsopgaver rettet mod kendte </w:t>
      </w:r>
      <w:proofErr w:type="spellStart"/>
      <w:r w:rsidRPr="00C847AB">
        <w:rPr>
          <w:b/>
          <w:sz w:val="28"/>
        </w:rPr>
        <w:t>opgavetyper-i</w:t>
      </w:r>
      <w:proofErr w:type="spellEnd"/>
      <w:r w:rsidRPr="00C847AB">
        <w:rPr>
          <w:b/>
          <w:sz w:val="28"/>
        </w:rPr>
        <w:t xml:space="preserve"> </w:t>
      </w:r>
      <w:proofErr w:type="spellStart"/>
      <w:r w:rsidRPr="00C847AB">
        <w:rPr>
          <w:b/>
          <w:sz w:val="28"/>
        </w:rPr>
        <w:t>billed</w:t>
      </w:r>
      <w:proofErr w:type="spellEnd"/>
      <w:r w:rsidRPr="00C847AB">
        <w:rPr>
          <w:b/>
          <w:sz w:val="28"/>
        </w:rPr>
        <w:t>, sprog og handling   (link til lær 7)</w:t>
      </w:r>
    </w:p>
    <w:p w:rsidR="00C847AB" w:rsidRDefault="00C847AB" w:rsidP="00A8206A">
      <w:pPr>
        <w:rPr>
          <w:b/>
          <w:sz w:val="28"/>
        </w:rPr>
      </w:pPr>
      <w:r>
        <w:rPr>
          <w:b/>
          <w:sz w:val="28"/>
        </w:rPr>
        <w:t>Strategi-skemaer</w:t>
      </w:r>
    </w:p>
    <w:tbl>
      <w:tblPr>
        <w:tblW w:w="8425" w:type="dxa"/>
        <w:tblInd w:w="60" w:type="dxa"/>
        <w:tblCellMar>
          <w:left w:w="70" w:type="dxa"/>
          <w:right w:w="70" w:type="dxa"/>
        </w:tblCellMar>
        <w:tblLook w:val="04A0"/>
      </w:tblPr>
      <w:tblGrid>
        <w:gridCol w:w="751"/>
        <w:gridCol w:w="6677"/>
        <w:gridCol w:w="997"/>
      </w:tblGrid>
      <w:tr w:rsidR="00C847AB" w:rsidRPr="009B56A1" w:rsidTr="000459B4">
        <w:trPr>
          <w:trHeight w:val="525"/>
        </w:trPr>
        <w:tc>
          <w:tcPr>
            <w:tcW w:w="8420"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C847AB" w:rsidRPr="009B56A1" w:rsidRDefault="00C847AB" w:rsidP="004579BD">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C847AB" w:rsidRPr="009B56A1" w:rsidTr="000459B4">
        <w:trPr>
          <w:trHeight w:val="735"/>
        </w:trPr>
        <w:tc>
          <w:tcPr>
            <w:tcW w:w="8420"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C847AB" w:rsidRDefault="00C847AB" w:rsidP="004579BD">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for at danne og benytte strategier</w:t>
            </w:r>
            <w:r w:rsidRPr="009B56A1">
              <w:rPr>
                <w:rFonts w:ascii="Calibri" w:eastAsia="Calibri" w:hAnsi="Calibri" w:cs="Times New Roman"/>
                <w:sz w:val="28"/>
                <w:szCs w:val="40"/>
              </w:rPr>
              <w:t xml:space="preserve">. </w:t>
            </w:r>
          </w:p>
          <w:p w:rsidR="00C847AB" w:rsidRPr="009B56A1" w:rsidRDefault="00C847AB" w:rsidP="004579BD">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C847AB" w:rsidRPr="009B56A1" w:rsidRDefault="00C847AB" w:rsidP="004579BD">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C847AB" w:rsidRPr="009B56A1" w:rsidRDefault="00C847AB" w:rsidP="004579BD">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9219F9" w:rsidRDefault="00C847AB" w:rsidP="004579BD">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w:t>
            </w:r>
            <w:proofErr w:type="spellStart"/>
            <w:r w:rsidRPr="009B56A1">
              <w:rPr>
                <w:rFonts w:ascii="Verdana" w:eastAsia="Times New Roman" w:hAnsi="Verdana" w:cs="Arial"/>
                <w:sz w:val="20"/>
                <w:szCs w:val="20"/>
                <w:lang w:eastAsia="da-DK"/>
              </w:rPr>
              <w:t>Learning</w:t>
            </w:r>
            <w:proofErr w:type="spellEnd"/>
            <w:r w:rsidRPr="009B56A1">
              <w:rPr>
                <w:rFonts w:ascii="Verdana" w:eastAsia="Times New Roman" w:hAnsi="Verdana" w:cs="Arial"/>
                <w:sz w:val="20"/>
                <w:szCs w:val="20"/>
                <w:lang w:eastAsia="da-DK"/>
              </w:rPr>
              <w:t xml:space="preserve">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w:t>
            </w:r>
          </w:p>
          <w:p w:rsidR="00074AD2" w:rsidRPr="009219F9" w:rsidRDefault="00C847AB" w:rsidP="000459B4">
            <w:pPr>
              <w:rPr>
                <w:rFonts w:ascii="Verdana" w:eastAsia="Times New Roman" w:hAnsi="Verdana" w:cs="Arial"/>
                <w:b/>
                <w:sz w:val="20"/>
                <w:szCs w:val="20"/>
                <w:lang w:eastAsia="da-DK"/>
              </w:rPr>
            </w:pPr>
            <w:r w:rsidRPr="009219F9">
              <w:rPr>
                <w:rFonts w:ascii="Verdana" w:eastAsia="Times New Roman" w:hAnsi="Verdana" w:cs="Arial"/>
                <w:b/>
                <w:sz w:val="20"/>
                <w:szCs w:val="20"/>
                <w:lang w:eastAsia="da-DK"/>
              </w:rPr>
              <w:t>Der gives scorer fra 0 - 5, hvor 5 betyder ingen problemer og 0 betyder at der er omfattende problemer.</w:t>
            </w:r>
          </w:p>
        </w:tc>
      </w:tr>
      <w:tr w:rsidR="00C847AB" w:rsidRPr="009B56A1" w:rsidTr="0039512D">
        <w:trPr>
          <w:trHeight w:val="615"/>
        </w:trPr>
        <w:tc>
          <w:tcPr>
            <w:tcW w:w="8420" w:type="dxa"/>
            <w:gridSpan w:val="3"/>
            <w:vMerge/>
            <w:tcBorders>
              <w:top w:val="single" w:sz="8" w:space="0" w:color="auto"/>
              <w:left w:val="single" w:sz="4" w:space="0" w:color="auto"/>
              <w:bottom w:val="single" w:sz="4" w:space="0" w:color="auto"/>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39512D">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C847AB" w:rsidRPr="009B56A1" w:rsidRDefault="009219F9" w:rsidP="009219F9">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Strategi</w:t>
            </w:r>
            <w:r w:rsidR="00C847AB">
              <w:rPr>
                <w:rFonts w:ascii="Verdana" w:eastAsia="Times New Roman" w:hAnsi="Verdana" w:cs="Arial"/>
                <w:b/>
                <w:bCs/>
                <w:sz w:val="32"/>
                <w:szCs w:val="24"/>
                <w:lang w:eastAsia="da-DK"/>
              </w:rPr>
              <w:t xml:space="preserve"> </w:t>
            </w:r>
            <w:r w:rsidR="00C847AB" w:rsidRPr="0061758A">
              <w:rPr>
                <w:rFonts w:ascii="Verdana" w:eastAsia="Times New Roman" w:hAnsi="Verdana" w:cs="Arial"/>
                <w:b/>
                <w:bCs/>
                <w:sz w:val="32"/>
                <w:szCs w:val="24"/>
                <w:lang w:eastAsia="da-DK"/>
              </w:rPr>
              <w:t>-</w:t>
            </w:r>
            <w:r w:rsidR="00C847AB">
              <w:rPr>
                <w:rFonts w:ascii="Verdana" w:eastAsia="Times New Roman" w:hAnsi="Verdana" w:cs="Arial"/>
                <w:b/>
                <w:bCs/>
                <w:sz w:val="32"/>
                <w:szCs w:val="24"/>
                <w:lang w:eastAsia="da-DK"/>
              </w:rPr>
              <w:t xml:space="preserve"> </w:t>
            </w:r>
            <w:r w:rsidR="00C847AB" w:rsidRPr="0061758A">
              <w:rPr>
                <w:rFonts w:ascii="Verdana" w:eastAsia="Times New Roman" w:hAnsi="Verdana" w:cs="Arial"/>
                <w:b/>
                <w:bCs/>
                <w:sz w:val="32"/>
                <w:szCs w:val="24"/>
                <w:lang w:eastAsia="da-DK"/>
              </w:rPr>
              <w:t>funktionerne</w:t>
            </w:r>
            <w:r w:rsidR="00C847AB" w:rsidRPr="009B56A1">
              <w:rPr>
                <w:rFonts w:ascii="Verdana" w:eastAsia="Times New Roman" w:hAnsi="Verdana" w:cs="Arial"/>
                <w:b/>
                <w:bCs/>
                <w:sz w:val="32"/>
                <w:szCs w:val="24"/>
                <w:lang w:eastAsia="da-DK"/>
              </w:rPr>
              <w:t xml:space="preserve">                                                                                                       </w:t>
            </w:r>
            <w:r w:rsidR="00C847AB" w:rsidRPr="0061758A">
              <w:rPr>
                <w:rFonts w:ascii="Verdana" w:eastAsia="Times New Roman" w:hAnsi="Verdana" w:cs="Arial"/>
                <w:b/>
                <w:bCs/>
                <w:sz w:val="32"/>
                <w:szCs w:val="24"/>
                <w:lang w:eastAsia="da-DK"/>
              </w:rPr>
              <w:t xml:space="preserve">         </w:t>
            </w:r>
            <w:r w:rsidR="00C847AB" w:rsidRPr="009B56A1">
              <w:rPr>
                <w:rFonts w:ascii="Verdana" w:eastAsia="Times New Roman" w:hAnsi="Verdana" w:cs="Arial"/>
                <w:b/>
                <w:bCs/>
                <w:sz w:val="32"/>
                <w:szCs w:val="24"/>
                <w:lang w:eastAsia="da-DK"/>
              </w:rPr>
              <w:t xml:space="preserve">  </w:t>
            </w:r>
          </w:p>
        </w:tc>
        <w:tc>
          <w:tcPr>
            <w:tcW w:w="996" w:type="dxa"/>
            <w:tcBorders>
              <w:top w:val="single" w:sz="4" w:space="0" w:color="auto"/>
              <w:left w:val="nil"/>
              <w:bottom w:val="single" w:sz="4" w:space="0" w:color="auto"/>
              <w:right w:val="single" w:sz="4" w:space="0" w:color="auto"/>
            </w:tcBorders>
            <w:shd w:val="clear" w:color="000000" w:fill="FFCC00"/>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40"/>
        </w:trPr>
        <w:tc>
          <w:tcPr>
            <w:tcW w:w="751" w:type="dxa"/>
            <w:tcBorders>
              <w:top w:val="nil"/>
              <w:left w:val="single" w:sz="4" w:space="0" w:color="auto"/>
              <w:bottom w:val="nil"/>
              <w:right w:val="single" w:sz="4" w:space="0" w:color="auto"/>
            </w:tcBorders>
            <w:shd w:val="clear" w:color="auto" w:fill="auto"/>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7"/>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439FA" w:rsidRPr="009439FA" w:rsidRDefault="00C847AB" w:rsidP="009439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w:t>
            </w:r>
            <w:r w:rsidR="009439FA" w:rsidRPr="009439FA">
              <w:rPr>
                <w:rFonts w:ascii="Verdana" w:eastAsia="Times New Roman" w:hAnsi="Verdana" w:cs="Arial"/>
                <w:sz w:val="20"/>
                <w:szCs w:val="20"/>
                <w:lang w:eastAsia="da-DK"/>
              </w:rPr>
              <w:t xml:space="preserve">eleven evne at stoppe sig selv fra at </w:t>
            </w:r>
          </w:p>
          <w:p w:rsidR="00C847AB" w:rsidRPr="009B56A1" w:rsidRDefault="009439FA" w:rsidP="009439FA">
            <w:pPr>
              <w:spacing w:after="0" w:line="240" w:lineRule="auto"/>
              <w:rPr>
                <w:rFonts w:ascii="Verdana" w:eastAsia="Times New Roman" w:hAnsi="Verdana" w:cs="Arial"/>
                <w:sz w:val="20"/>
                <w:szCs w:val="20"/>
                <w:lang w:eastAsia="da-DK"/>
              </w:rPr>
            </w:pPr>
            <w:r w:rsidRPr="009439FA">
              <w:rPr>
                <w:rFonts w:ascii="Verdana" w:eastAsia="Times New Roman" w:hAnsi="Verdana" w:cs="Arial"/>
                <w:sz w:val="20"/>
                <w:szCs w:val="20"/>
                <w:lang w:eastAsia="da-DK"/>
              </w:rPr>
              <w:t>gøre noget eller sige noget, som er uhensigtsmæssigt</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630BB9">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000000"/>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630BB9">
        <w:trPr>
          <w:trHeight w:val="255"/>
        </w:trPr>
        <w:tc>
          <w:tcPr>
            <w:tcW w:w="751" w:type="dxa"/>
            <w:tcBorders>
              <w:top w:val="single" w:sz="4" w:space="0" w:color="auto"/>
              <w:left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2</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9FA" w:rsidRPr="009439FA" w:rsidRDefault="00C847AB" w:rsidP="009439F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w:t>
            </w:r>
            <w:r w:rsidRPr="009B56A1">
              <w:rPr>
                <w:rFonts w:ascii="Verdana" w:eastAsia="Times New Roman" w:hAnsi="Verdana" w:cs="Arial"/>
                <w:sz w:val="20"/>
                <w:szCs w:val="20"/>
                <w:lang w:eastAsia="da-DK"/>
              </w:rPr>
              <w:t xml:space="preserve">arnet/eleven </w:t>
            </w:r>
            <w:r w:rsidR="009439FA">
              <w:rPr>
                <w:rFonts w:ascii="Verdana" w:eastAsia="Times New Roman" w:hAnsi="Verdana" w:cs="Arial"/>
                <w:sz w:val="20"/>
                <w:szCs w:val="20"/>
                <w:lang w:eastAsia="da-DK"/>
              </w:rPr>
              <w:t>v</w:t>
            </w:r>
            <w:r w:rsidR="009439FA" w:rsidRPr="009439FA">
              <w:rPr>
                <w:rFonts w:ascii="Verdana" w:eastAsia="Times New Roman" w:hAnsi="Verdana" w:cs="Arial"/>
                <w:sz w:val="20"/>
                <w:szCs w:val="20"/>
                <w:lang w:eastAsia="da-DK"/>
              </w:rPr>
              <w:t xml:space="preserve">iser evne til at tage gode og </w:t>
            </w:r>
          </w:p>
          <w:p w:rsidR="00C847AB" w:rsidRPr="009B56A1" w:rsidRDefault="009439FA" w:rsidP="009439FA">
            <w:pPr>
              <w:spacing w:after="0" w:line="240" w:lineRule="auto"/>
              <w:rPr>
                <w:rFonts w:ascii="Verdana" w:eastAsia="Times New Roman" w:hAnsi="Verdana" w:cs="Arial"/>
                <w:sz w:val="20"/>
                <w:szCs w:val="20"/>
                <w:lang w:eastAsia="da-DK"/>
              </w:rPr>
            </w:pPr>
            <w:r w:rsidRPr="009439FA">
              <w:rPr>
                <w:rFonts w:ascii="Verdana" w:eastAsia="Times New Roman" w:hAnsi="Verdana" w:cs="Arial"/>
                <w:sz w:val="20"/>
                <w:szCs w:val="20"/>
                <w:lang w:eastAsia="da-DK"/>
              </w:rPr>
              <w:t>hensigtsmæssige beslutninger</w:t>
            </w:r>
            <w:r>
              <w:rPr>
                <w:rFonts w:ascii="Verdana" w:eastAsia="Times New Roman" w:hAnsi="Verdana" w:cs="Arial"/>
                <w:sz w:val="20"/>
                <w:szCs w:val="20"/>
                <w:lang w:eastAsia="da-DK"/>
              </w:rPr>
              <w:t>.</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630BB9">
        <w:trPr>
          <w:trHeight w:val="255"/>
        </w:trPr>
        <w:tc>
          <w:tcPr>
            <w:tcW w:w="751" w:type="dxa"/>
            <w:tcBorders>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630BB9">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C568E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C568E8">
              <w:rPr>
                <w:rFonts w:ascii="Verdana" w:eastAsia="Times New Roman" w:hAnsi="Verdana" w:cs="Arial"/>
                <w:sz w:val="20"/>
                <w:szCs w:val="20"/>
                <w:lang w:eastAsia="da-DK"/>
              </w:rPr>
              <w:t>v</w:t>
            </w:r>
            <w:r w:rsidR="00C568E8" w:rsidRPr="00C568E8">
              <w:rPr>
                <w:rFonts w:ascii="Verdana" w:eastAsia="Times New Roman" w:hAnsi="Verdana" w:cs="Arial"/>
                <w:sz w:val="20"/>
                <w:szCs w:val="20"/>
                <w:lang w:eastAsia="da-DK"/>
              </w:rPr>
              <w:t xml:space="preserve">iser </w:t>
            </w:r>
            <w:r w:rsidR="00C568E8">
              <w:rPr>
                <w:rFonts w:ascii="Verdana" w:eastAsia="Times New Roman" w:hAnsi="Verdana" w:cs="Arial"/>
                <w:sz w:val="20"/>
                <w:szCs w:val="20"/>
                <w:lang w:eastAsia="da-DK"/>
              </w:rPr>
              <w:t xml:space="preserve">i forhold til </w:t>
            </w:r>
            <w:r w:rsidR="00C568E8" w:rsidRPr="00C568E8">
              <w:rPr>
                <w:rFonts w:ascii="Verdana" w:eastAsia="Times New Roman" w:hAnsi="Verdana" w:cs="Arial"/>
                <w:sz w:val="20"/>
                <w:szCs w:val="20"/>
                <w:lang w:eastAsia="da-DK"/>
              </w:rPr>
              <w:t>andres følelser</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D31B2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w:t>
            </w:r>
            <w:r w:rsidR="00D31B2D" w:rsidRPr="00D31B2D">
              <w:rPr>
                <w:rFonts w:ascii="Verdana" w:eastAsia="Times New Roman" w:hAnsi="Verdana" w:cs="Arial"/>
                <w:sz w:val="20"/>
                <w:szCs w:val="20"/>
                <w:lang w:eastAsia="da-DK"/>
              </w:rPr>
              <w:t>magter konkret &amp; abstrakt problemløsning i hverdagen</w:t>
            </w:r>
            <w:r w:rsidR="00D31B2D">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Default="00C847AB" w:rsidP="004579BD">
            <w:pPr>
              <w:spacing w:after="0" w:line="240" w:lineRule="auto"/>
              <w:rPr>
                <w:rFonts w:ascii="Verdana" w:eastAsia="Times New Roman" w:hAnsi="Verdana" w:cs="Arial"/>
                <w:sz w:val="20"/>
                <w:szCs w:val="20"/>
                <w:lang w:eastAsia="da-DK"/>
              </w:rPr>
            </w:pPr>
          </w:p>
          <w:p w:rsidR="00D31B2D" w:rsidRDefault="00C847AB"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D31B2D" w:rsidRPr="00D31B2D">
              <w:rPr>
                <w:rFonts w:ascii="Verdana" w:eastAsia="Times New Roman" w:hAnsi="Verdana" w:cs="Arial"/>
                <w:sz w:val="20"/>
                <w:szCs w:val="20"/>
                <w:lang w:eastAsia="da-DK"/>
              </w:rPr>
              <w:t>siger og gør det rigtige i situationen</w:t>
            </w:r>
          </w:p>
          <w:p w:rsidR="00C847AB" w:rsidRPr="009B56A1" w:rsidRDefault="00C847AB" w:rsidP="00D31B2D">
            <w:pPr>
              <w:spacing w:after="0" w:line="240" w:lineRule="auto"/>
              <w:rPr>
                <w:rFonts w:ascii="Verdana" w:eastAsia="Times New Roman" w:hAnsi="Verdana" w:cs="Arial"/>
                <w:sz w:val="20"/>
                <w:szCs w:val="20"/>
                <w:lang w:eastAsia="da-DK"/>
              </w:rPr>
            </w:pP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D31B2D" w:rsidRPr="00D31B2D" w:rsidRDefault="00C847AB" w:rsidP="00D31B2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D31B2D">
              <w:rPr>
                <w:rFonts w:ascii="Verdana" w:eastAsia="Times New Roman" w:hAnsi="Verdana" w:cs="Arial"/>
                <w:sz w:val="20"/>
                <w:szCs w:val="20"/>
                <w:lang w:eastAsia="da-DK"/>
              </w:rPr>
              <w:t>k</w:t>
            </w:r>
            <w:r w:rsidR="00D31B2D" w:rsidRPr="00D31B2D">
              <w:rPr>
                <w:rFonts w:ascii="Verdana" w:eastAsia="Times New Roman" w:hAnsi="Verdana" w:cs="Arial"/>
                <w:sz w:val="20"/>
                <w:szCs w:val="20"/>
                <w:lang w:eastAsia="da-DK"/>
              </w:rPr>
              <w:t xml:space="preserve">an placere hændelser ind i rigtig orden og </w:t>
            </w:r>
          </w:p>
          <w:p w:rsidR="00C847AB" w:rsidRPr="009B56A1" w:rsidRDefault="00D31B2D" w:rsidP="00D31B2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s</w:t>
            </w:r>
            <w:r w:rsidRPr="00D31B2D">
              <w:rPr>
                <w:rFonts w:ascii="Verdana" w:eastAsia="Times New Roman" w:hAnsi="Verdana" w:cs="Arial"/>
                <w:sz w:val="20"/>
                <w:szCs w:val="20"/>
                <w:lang w:eastAsia="da-DK"/>
              </w:rPr>
              <w:t>ituation</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3" w:type="dxa"/>
            <w:tcBorders>
              <w:top w:val="nil"/>
              <w:left w:val="nil"/>
              <w:bottom w:val="nil"/>
              <w:right w:val="single" w:sz="4" w:space="0" w:color="auto"/>
            </w:tcBorders>
            <w:shd w:val="clear" w:color="auto" w:fill="auto"/>
            <w:noWrap/>
            <w:vAlign w:val="center"/>
          </w:tcPr>
          <w:p w:rsidR="00C847AB" w:rsidRPr="009B56A1" w:rsidRDefault="00C847AB"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D31B2D" w:rsidRDefault="00C847AB"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ADL-funktioner </w:t>
            </w:r>
            <w:r w:rsidR="00D31B2D">
              <w:rPr>
                <w:rFonts w:ascii="Verdana" w:eastAsia="Times New Roman" w:hAnsi="Verdana" w:cs="Arial"/>
                <w:sz w:val="20"/>
                <w:szCs w:val="20"/>
                <w:lang w:eastAsia="da-DK"/>
              </w:rPr>
              <w:t>magtes med overblik – først gør jeg dette og så bagefter dette osv.</w:t>
            </w:r>
          </w:p>
          <w:p w:rsidR="00C847AB" w:rsidRPr="009B56A1" w:rsidRDefault="00C847AB" w:rsidP="00D31B2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354AC1">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354AC1">
              <w:rPr>
                <w:rFonts w:ascii="Verdana" w:eastAsia="Times New Roman" w:hAnsi="Verdana" w:cs="Arial"/>
                <w:sz w:val="20"/>
                <w:szCs w:val="20"/>
                <w:lang w:eastAsia="da-DK"/>
              </w:rPr>
              <w:t>v</w:t>
            </w:r>
            <w:r w:rsidR="00354AC1" w:rsidRPr="00354AC1">
              <w:rPr>
                <w:rFonts w:ascii="Verdana" w:eastAsia="Times New Roman" w:hAnsi="Verdana" w:cs="Arial"/>
                <w:sz w:val="20"/>
                <w:szCs w:val="20"/>
                <w:lang w:eastAsia="da-DK"/>
              </w:rPr>
              <w:t>iser god indsigt i eget funktionsniveau</w:t>
            </w:r>
            <w:r w:rsidR="00354AC1">
              <w:rPr>
                <w:rFonts w:ascii="Verdana" w:eastAsia="Times New Roman" w:hAnsi="Verdana" w:cs="Arial"/>
                <w:sz w:val="20"/>
                <w:szCs w:val="20"/>
                <w:lang w:eastAsia="da-DK"/>
              </w:rPr>
              <w:t xml:space="preserve"> dvs. hvad er jeg god til og hvad skal jeg have hjælp til og hvad er jeg dårlig til.</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354AC1">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354AC1">
              <w:rPr>
                <w:rFonts w:ascii="Verdana" w:eastAsia="Times New Roman" w:hAnsi="Verdana" w:cs="Arial"/>
                <w:sz w:val="20"/>
                <w:szCs w:val="20"/>
                <w:lang w:eastAsia="da-DK"/>
              </w:rPr>
              <w:t>k</w:t>
            </w:r>
            <w:r w:rsidR="00354AC1" w:rsidRPr="00354AC1">
              <w:rPr>
                <w:rFonts w:ascii="Verdana" w:eastAsia="Times New Roman" w:hAnsi="Verdana" w:cs="Arial"/>
                <w:sz w:val="20"/>
                <w:szCs w:val="20"/>
                <w:lang w:eastAsia="da-DK"/>
              </w:rPr>
              <w:t>an påtage sig et ansvar og leve op til dette</w:t>
            </w:r>
            <w:r w:rsidR="00354AC1">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630BB9">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630BB9">
        <w:trPr>
          <w:trHeight w:val="255"/>
        </w:trPr>
        <w:tc>
          <w:tcPr>
            <w:tcW w:w="751" w:type="dxa"/>
            <w:tcBorders>
              <w:top w:val="single" w:sz="4" w:space="0" w:color="auto"/>
              <w:left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sidR="00354AC1">
              <w:rPr>
                <w:rFonts w:ascii="Verdana" w:eastAsia="Times New Roman" w:hAnsi="Verdana" w:cs="Arial"/>
                <w:sz w:val="20"/>
                <w:szCs w:val="20"/>
                <w:lang w:eastAsia="da-DK"/>
              </w:rPr>
              <w:t xml:space="preserve"> </w:t>
            </w:r>
            <w:r w:rsidR="00F34D76">
              <w:rPr>
                <w:rFonts w:ascii="Verdana" w:eastAsia="Times New Roman" w:hAnsi="Verdana" w:cs="Arial"/>
                <w:sz w:val="20"/>
                <w:szCs w:val="20"/>
                <w:lang w:eastAsia="da-DK"/>
              </w:rPr>
              <w:t>l</w:t>
            </w:r>
            <w:r w:rsidR="00F34D76" w:rsidRPr="00F34D76">
              <w:rPr>
                <w:rFonts w:ascii="Verdana" w:eastAsia="Times New Roman" w:hAnsi="Verdana" w:cs="Arial"/>
                <w:sz w:val="20"/>
                <w:szCs w:val="20"/>
                <w:lang w:eastAsia="da-DK"/>
              </w:rPr>
              <w:t>over ting og overholder det som er lovet</w:t>
            </w:r>
            <w:r w:rsidR="00F34D76">
              <w:rPr>
                <w:rFonts w:ascii="Verdana" w:eastAsia="Times New Roman" w:hAnsi="Verdana" w:cs="Arial"/>
                <w:sz w:val="20"/>
                <w:szCs w:val="20"/>
                <w:lang w:eastAsia="da-DK"/>
              </w:rPr>
              <w:t>.</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630BB9">
        <w:trPr>
          <w:trHeight w:val="255"/>
        </w:trPr>
        <w:tc>
          <w:tcPr>
            <w:tcW w:w="751" w:type="dxa"/>
            <w:tcBorders>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auto"/>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630BB9">
        <w:trPr>
          <w:trHeight w:val="240"/>
        </w:trPr>
        <w:tc>
          <w:tcPr>
            <w:tcW w:w="7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28"/>
              <w:t> 11</w:t>
            </w:r>
          </w:p>
        </w:tc>
        <w:tc>
          <w:tcPr>
            <w:tcW w:w="66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4D76" w:rsidRPr="00F34D76"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34D76">
              <w:rPr>
                <w:rFonts w:ascii="Verdana" w:eastAsia="Times New Roman" w:hAnsi="Verdana" w:cs="Arial"/>
                <w:sz w:val="20"/>
                <w:szCs w:val="20"/>
                <w:lang w:eastAsia="da-DK"/>
              </w:rPr>
              <w:t>er m</w:t>
            </w:r>
            <w:r w:rsidR="00F34D76" w:rsidRPr="00F34D76">
              <w:rPr>
                <w:rFonts w:ascii="Verdana" w:eastAsia="Times New Roman" w:hAnsi="Verdana" w:cs="Arial"/>
                <w:sz w:val="20"/>
                <w:szCs w:val="20"/>
                <w:lang w:eastAsia="da-DK"/>
              </w:rPr>
              <w:t>otiveret for de lange seje træk og ved at det</w:t>
            </w:r>
          </w:p>
          <w:p w:rsidR="00C847AB" w:rsidRPr="009B56A1" w:rsidRDefault="00F34D76" w:rsidP="00F34D76">
            <w:pPr>
              <w:spacing w:after="0" w:line="240" w:lineRule="auto"/>
              <w:rPr>
                <w:rFonts w:ascii="Verdana" w:eastAsia="Times New Roman" w:hAnsi="Verdana" w:cs="Arial"/>
                <w:sz w:val="20"/>
                <w:szCs w:val="20"/>
                <w:lang w:eastAsia="da-DK"/>
              </w:rPr>
            </w:pPr>
            <w:r w:rsidRPr="00F34D76">
              <w:rPr>
                <w:rFonts w:ascii="Verdana" w:eastAsia="Times New Roman" w:hAnsi="Verdana" w:cs="Arial"/>
                <w:sz w:val="20"/>
                <w:szCs w:val="20"/>
                <w:lang w:eastAsia="da-DK"/>
              </w:rPr>
              <w:t>lønner sig til sidst</w:t>
            </w:r>
            <w:r>
              <w:rPr>
                <w:rFonts w:ascii="Verdana" w:eastAsia="Times New Roman" w:hAnsi="Verdana" w:cs="Arial"/>
                <w:sz w:val="20"/>
                <w:szCs w:val="20"/>
                <w:lang w:eastAsia="da-DK"/>
              </w:rPr>
              <w:t>.</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A0563B">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000000"/>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4D76" w:rsidRPr="00F34D76"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w:t>
            </w:r>
            <w:r w:rsidR="00F34D76" w:rsidRPr="00F34D76">
              <w:rPr>
                <w:rFonts w:ascii="Verdana" w:eastAsia="Times New Roman" w:hAnsi="Verdana" w:cs="Arial"/>
                <w:sz w:val="20"/>
                <w:szCs w:val="20"/>
                <w:lang w:eastAsia="da-DK"/>
              </w:rPr>
              <w:t xml:space="preserve">kan altid skifte spor, når dette er </w:t>
            </w:r>
          </w:p>
          <w:p w:rsidR="00C847AB" w:rsidRPr="009B56A1" w:rsidRDefault="00F34D76" w:rsidP="00F34D76">
            <w:pPr>
              <w:spacing w:after="0" w:line="240" w:lineRule="auto"/>
              <w:rPr>
                <w:rFonts w:ascii="Verdana" w:eastAsia="Times New Roman" w:hAnsi="Verdana" w:cs="Arial"/>
                <w:sz w:val="20"/>
                <w:szCs w:val="20"/>
                <w:lang w:eastAsia="da-DK"/>
              </w:rPr>
            </w:pPr>
            <w:r w:rsidRPr="00F34D76">
              <w:rPr>
                <w:rFonts w:ascii="Verdana" w:eastAsia="Times New Roman" w:hAnsi="Verdana" w:cs="Arial"/>
                <w:sz w:val="20"/>
                <w:szCs w:val="20"/>
                <w:lang w:eastAsia="da-DK"/>
              </w:rPr>
              <w:t>hensigtsmæssig</w:t>
            </w:r>
            <w:r>
              <w:rPr>
                <w:rFonts w:ascii="Verdana" w:eastAsia="Times New Roman" w:hAnsi="Verdana" w:cs="Arial"/>
                <w:sz w:val="20"/>
                <w:szCs w:val="20"/>
                <w:lang w:eastAsia="da-DK"/>
              </w:rPr>
              <w:t>t</w:t>
            </w:r>
            <w:r w:rsidRPr="00F34D76">
              <w:rPr>
                <w:rFonts w:ascii="Verdana" w:eastAsia="Times New Roman" w:hAnsi="Verdana" w:cs="Arial"/>
                <w:sz w:val="20"/>
                <w:szCs w:val="20"/>
                <w:lang w:eastAsia="da-DK"/>
              </w:rPr>
              <w:t xml:space="preserve"> i situation</w:t>
            </w:r>
            <w:r>
              <w:rPr>
                <w:rFonts w:ascii="Verdana" w:eastAsia="Times New Roman" w:hAnsi="Verdana" w:cs="Arial"/>
                <w:sz w:val="20"/>
                <w:szCs w:val="20"/>
                <w:lang w:eastAsia="da-DK"/>
              </w:rPr>
              <w:t>en.</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4D76" w:rsidRPr="00F34D76"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34D76">
              <w:rPr>
                <w:rFonts w:ascii="Verdana" w:eastAsia="Times New Roman" w:hAnsi="Verdana" w:cs="Arial"/>
                <w:sz w:val="20"/>
                <w:szCs w:val="20"/>
                <w:lang w:eastAsia="da-DK"/>
              </w:rPr>
              <w:t>k</w:t>
            </w:r>
            <w:r w:rsidR="00F34D76" w:rsidRPr="00F34D76">
              <w:rPr>
                <w:rFonts w:ascii="Verdana" w:eastAsia="Times New Roman" w:hAnsi="Verdana" w:cs="Arial"/>
                <w:sz w:val="20"/>
                <w:szCs w:val="20"/>
                <w:lang w:eastAsia="da-DK"/>
              </w:rPr>
              <w:t xml:space="preserve">an vende tilbage til et tema, som tidligere </w:t>
            </w:r>
          </w:p>
          <w:p w:rsidR="00C847AB" w:rsidRPr="009B56A1" w:rsidRDefault="00F34D76" w:rsidP="00F34D76">
            <w:pPr>
              <w:spacing w:after="0" w:line="240" w:lineRule="auto"/>
              <w:rPr>
                <w:rFonts w:ascii="Verdana" w:eastAsia="Times New Roman" w:hAnsi="Verdana" w:cs="Arial"/>
                <w:sz w:val="20"/>
                <w:szCs w:val="20"/>
                <w:lang w:eastAsia="da-DK"/>
              </w:rPr>
            </w:pPr>
            <w:r w:rsidRPr="00F34D76">
              <w:rPr>
                <w:rFonts w:ascii="Verdana" w:eastAsia="Times New Roman" w:hAnsi="Verdana" w:cs="Arial"/>
                <w:sz w:val="20"/>
                <w:szCs w:val="20"/>
                <w:lang w:eastAsia="da-DK"/>
              </w:rPr>
              <w:t>har vist sig vigtigt i en samtale eller situation</w:t>
            </w:r>
            <w:r w:rsidR="00C847AB">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34D76">
              <w:rPr>
                <w:rFonts w:ascii="Verdana" w:eastAsia="Times New Roman" w:hAnsi="Verdana" w:cs="Arial"/>
                <w:sz w:val="20"/>
                <w:szCs w:val="20"/>
                <w:lang w:eastAsia="da-DK"/>
              </w:rPr>
              <w:t>v</w:t>
            </w:r>
            <w:r w:rsidR="00F34D76" w:rsidRPr="00F34D76">
              <w:rPr>
                <w:rFonts w:ascii="Verdana" w:eastAsia="Times New Roman" w:hAnsi="Verdana" w:cs="Arial"/>
                <w:sz w:val="20"/>
                <w:szCs w:val="20"/>
                <w:lang w:eastAsia="da-DK"/>
              </w:rPr>
              <w:t>iser følelser af tålmodighed og livsglæde</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sidR="00F34D76">
              <w:t xml:space="preserve"> e</w:t>
            </w:r>
            <w:r w:rsidR="00F34D76" w:rsidRPr="00F34D76">
              <w:rPr>
                <w:rFonts w:ascii="Verdana" w:eastAsia="Times New Roman" w:hAnsi="Verdana" w:cs="Arial"/>
                <w:sz w:val="20"/>
                <w:szCs w:val="20"/>
                <w:lang w:eastAsia="da-DK"/>
              </w:rPr>
              <w:t>r altid sanddru og pålidelig</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magter at gengive en SMS eller telefon-besked – </w:t>
            </w:r>
            <w:r w:rsidR="00F34D76">
              <w:rPr>
                <w:rFonts w:ascii="Verdana" w:eastAsia="Times New Roman" w:hAnsi="Verdana" w:cs="Arial"/>
                <w:sz w:val="20"/>
                <w:szCs w:val="20"/>
                <w:lang w:eastAsia="da-DK"/>
              </w:rPr>
              <w:t xml:space="preserve">og begrunde hvorfor </w:t>
            </w:r>
            <w:r>
              <w:rPr>
                <w:rFonts w:ascii="Verdana" w:eastAsia="Times New Roman" w:hAnsi="Verdana" w:cs="Arial"/>
                <w:sz w:val="20"/>
                <w:szCs w:val="20"/>
                <w:lang w:eastAsia="da-DK"/>
              </w:rPr>
              <w:t>den er vigtig.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C847AB" w:rsidRPr="009B56A1" w:rsidRDefault="00C847AB"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w:t>
            </w:r>
            <w:r w:rsidR="00F34D76" w:rsidRPr="00F34D76">
              <w:rPr>
                <w:rFonts w:ascii="Verdana" w:eastAsia="Times New Roman" w:hAnsi="Verdana" w:cs="Arial"/>
                <w:sz w:val="20"/>
                <w:szCs w:val="20"/>
                <w:lang w:eastAsia="da-DK"/>
              </w:rPr>
              <w:t>planlægge relevant</w:t>
            </w:r>
            <w:r w:rsidR="00F34D76">
              <w:rPr>
                <w:rFonts w:ascii="Verdana" w:eastAsia="Times New Roman" w:hAnsi="Verdana" w:cs="Arial"/>
                <w:sz w:val="20"/>
                <w:szCs w:val="20"/>
                <w:lang w:eastAsia="da-DK"/>
              </w:rPr>
              <w:t xml:space="preserve"> – hen over en dag.</w:t>
            </w:r>
          </w:p>
        </w:tc>
        <w:tc>
          <w:tcPr>
            <w:tcW w:w="996" w:type="dxa"/>
            <w:vMerge/>
            <w:tcBorders>
              <w:top w:val="nil"/>
              <w:left w:val="single" w:sz="4" w:space="0" w:color="auto"/>
              <w:bottom w:val="nil"/>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F34D76"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deltage i </w:t>
            </w:r>
            <w:r w:rsidR="00C847AB">
              <w:rPr>
                <w:rFonts w:ascii="Verdana" w:eastAsia="Times New Roman" w:hAnsi="Verdana" w:cs="Arial"/>
                <w:sz w:val="20"/>
                <w:szCs w:val="20"/>
                <w:lang w:eastAsia="da-DK"/>
              </w:rPr>
              <w:t xml:space="preserve">diskussioner, </w:t>
            </w:r>
            <w:r>
              <w:rPr>
                <w:rFonts w:ascii="Verdana" w:eastAsia="Times New Roman" w:hAnsi="Verdana" w:cs="Arial"/>
                <w:sz w:val="20"/>
                <w:szCs w:val="20"/>
                <w:lang w:eastAsia="da-DK"/>
              </w:rPr>
              <w:t>og se flere synspunkter.</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F34D76" w:rsidP="00924A53">
            <w:pPr>
              <w:spacing w:after="0" w:line="240" w:lineRule="auto"/>
              <w:rPr>
                <w:rFonts w:ascii="Verdana" w:eastAsia="Times New Roman" w:hAnsi="Verdana" w:cs="Arial"/>
                <w:sz w:val="20"/>
                <w:szCs w:val="20"/>
                <w:lang w:eastAsia="da-DK"/>
              </w:rPr>
            </w:pPr>
            <w:r w:rsidRPr="00F34D76">
              <w:rPr>
                <w:rFonts w:ascii="Verdana" w:eastAsia="Times New Roman" w:hAnsi="Verdana" w:cs="Arial"/>
                <w:sz w:val="20"/>
                <w:szCs w:val="20"/>
                <w:lang w:eastAsia="da-DK"/>
              </w:rPr>
              <w:t>Viser i samtaler at kunne holde den røde tråd</w:t>
            </w:r>
            <w:r w:rsidR="00924A53">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3B2D72">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auto"/>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auto"/>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3B2D72">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47AB" w:rsidRPr="009B56A1" w:rsidRDefault="00C847AB" w:rsidP="00924A53">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magte </w:t>
            </w:r>
            <w:r w:rsidR="00924A53">
              <w:rPr>
                <w:rFonts w:ascii="Verdana" w:eastAsia="Times New Roman" w:hAnsi="Verdana" w:cs="Arial"/>
                <w:sz w:val="20"/>
                <w:szCs w:val="20"/>
                <w:lang w:eastAsia="da-DK"/>
              </w:rPr>
              <w:t xml:space="preserve">Lego, </w:t>
            </w:r>
            <w:r>
              <w:rPr>
                <w:rFonts w:ascii="Verdana" w:eastAsia="Times New Roman" w:hAnsi="Verdana" w:cs="Arial"/>
                <w:sz w:val="20"/>
                <w:szCs w:val="20"/>
                <w:lang w:eastAsia="da-DK"/>
              </w:rPr>
              <w:t xml:space="preserve">Ikea samlesæt – </w:t>
            </w:r>
            <w:r w:rsidR="00924A53">
              <w:rPr>
                <w:rFonts w:ascii="Verdana" w:eastAsia="Times New Roman" w:hAnsi="Verdana" w:cs="Arial"/>
                <w:sz w:val="20"/>
                <w:szCs w:val="20"/>
                <w:lang w:eastAsia="da-DK"/>
              </w:rPr>
              <w:t>få den rettet hjælp og finde det rigtige værktøj.</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3B2D72" w:rsidRDefault="003B2D72" w:rsidP="00C847AB">
      <w:pPr>
        <w:rPr>
          <w:b/>
          <w:sz w:val="28"/>
        </w:rPr>
      </w:pPr>
    </w:p>
    <w:p w:rsidR="00C847AB" w:rsidRPr="009B56A1" w:rsidRDefault="00C847AB" w:rsidP="00C847AB">
      <w:pPr>
        <w:rPr>
          <w:b/>
          <w:sz w:val="28"/>
        </w:rPr>
      </w:pPr>
      <w:proofErr w:type="spellStart"/>
      <w:r w:rsidRPr="009B56A1">
        <w:rPr>
          <w:b/>
          <w:sz w:val="28"/>
        </w:rPr>
        <w:t>amlet</w:t>
      </w:r>
      <w:proofErr w:type="spellEnd"/>
      <w:r w:rsidRPr="009B56A1">
        <w:rPr>
          <w:b/>
          <w:sz w:val="28"/>
        </w:rPr>
        <w:t xml:space="preserve"> score</w:t>
      </w:r>
    </w:p>
    <w:p w:rsidR="00C847AB" w:rsidRPr="009B56A1" w:rsidRDefault="00C847AB" w:rsidP="00C847AB">
      <w:pPr>
        <w:rPr>
          <w:b/>
          <w:sz w:val="28"/>
        </w:rPr>
      </w:pPr>
      <w:r w:rsidRPr="009B56A1">
        <w:rPr>
          <w:b/>
          <w:sz w:val="28"/>
        </w:rPr>
        <w:t>Resultatet læses som følger:</w:t>
      </w:r>
    </w:p>
    <w:p w:rsidR="00C847AB" w:rsidRPr="009B56A1" w:rsidRDefault="00C847AB" w:rsidP="00C847AB">
      <w:pPr>
        <w:rPr>
          <w:b/>
          <w:sz w:val="28"/>
        </w:rPr>
      </w:pPr>
      <w:r w:rsidRPr="009B56A1">
        <w:rPr>
          <w:b/>
          <w:sz w:val="28"/>
        </w:rPr>
        <w:lastRenderedPageBreak/>
        <w:t xml:space="preserve">Fra 0 point til&lt;=40 point eleven viser alvorlige </w:t>
      </w:r>
      <w:r w:rsidR="00924A53">
        <w:rPr>
          <w:b/>
          <w:sz w:val="28"/>
        </w:rPr>
        <w:t>eksekutive problemer</w:t>
      </w:r>
      <w:r>
        <w:rPr>
          <w:b/>
          <w:sz w:val="28"/>
        </w:rPr>
        <w:t>. O</w:t>
      </w:r>
      <w:r w:rsidRPr="009B56A1">
        <w:rPr>
          <w:b/>
          <w:sz w:val="28"/>
        </w:rPr>
        <w:t>vervej om eleven skal yderlige undersøges eller diagnosticeres</w:t>
      </w:r>
      <w:r>
        <w:rPr>
          <w:b/>
          <w:sz w:val="28"/>
        </w:rPr>
        <w:t xml:space="preserve"> </w:t>
      </w:r>
      <w:proofErr w:type="spellStart"/>
      <w:r>
        <w:rPr>
          <w:b/>
          <w:sz w:val="28"/>
        </w:rPr>
        <w:t>ift</w:t>
      </w:r>
      <w:proofErr w:type="spellEnd"/>
      <w:r>
        <w:rPr>
          <w:b/>
          <w:sz w:val="28"/>
        </w:rPr>
        <w:t xml:space="preserve"> </w:t>
      </w:r>
      <w:r w:rsidR="00924A53">
        <w:rPr>
          <w:b/>
          <w:sz w:val="28"/>
        </w:rPr>
        <w:t>frontal</w:t>
      </w:r>
      <w:r>
        <w:rPr>
          <w:b/>
          <w:sz w:val="28"/>
        </w:rPr>
        <w:t xml:space="preserve">problemer </w:t>
      </w:r>
      <w:r w:rsidRPr="009B56A1">
        <w:rPr>
          <w:b/>
          <w:sz w:val="28"/>
        </w:rPr>
        <w:t>.</w:t>
      </w:r>
    </w:p>
    <w:p w:rsidR="00C847AB" w:rsidRPr="009B56A1" w:rsidRDefault="00C847AB" w:rsidP="00C847AB">
      <w:pPr>
        <w:rPr>
          <w:b/>
          <w:sz w:val="28"/>
        </w:rPr>
      </w:pPr>
      <w:r w:rsidRPr="009B56A1">
        <w:rPr>
          <w:b/>
          <w:sz w:val="28"/>
        </w:rPr>
        <w:t xml:space="preserve">Fra 40 point til &lt;=60 point eleven viser her moderate </w:t>
      </w:r>
      <w:proofErr w:type="spellStart"/>
      <w:r w:rsidR="00924A53">
        <w:rPr>
          <w:b/>
          <w:sz w:val="28"/>
        </w:rPr>
        <w:t>eksekutive</w:t>
      </w:r>
      <w:r w:rsidRPr="009B56A1">
        <w:rPr>
          <w:b/>
          <w:sz w:val="28"/>
        </w:rPr>
        <w:t>problemer</w:t>
      </w:r>
      <w:proofErr w:type="spellEnd"/>
      <w:r w:rsidRPr="009B56A1">
        <w:rPr>
          <w:b/>
          <w:sz w:val="28"/>
        </w:rPr>
        <w:t>, der ofte ses hos elever med begavelsesproblemer og/eller elever med læringsproblemer. Søg efter generelle og specifikke læringsproblemer.</w:t>
      </w:r>
    </w:p>
    <w:p w:rsidR="00C847AB" w:rsidRPr="009B56A1" w:rsidRDefault="00C847AB" w:rsidP="00C847AB">
      <w:pPr>
        <w:rPr>
          <w:b/>
          <w:sz w:val="28"/>
        </w:rPr>
      </w:pPr>
      <w:r w:rsidRPr="009B56A1">
        <w:rPr>
          <w:b/>
          <w:sz w:val="28"/>
        </w:rPr>
        <w:t xml:space="preserve">Fra 60 point til &lt;=80 point eleven viser svingende </w:t>
      </w:r>
      <w:r>
        <w:rPr>
          <w:b/>
          <w:sz w:val="28"/>
        </w:rPr>
        <w:t>problemer med at danne</w:t>
      </w:r>
      <w:r w:rsidR="00924A53">
        <w:rPr>
          <w:b/>
          <w:sz w:val="28"/>
        </w:rPr>
        <w:t xml:space="preserve"> rette handlinger</w:t>
      </w:r>
      <w:r w:rsidRPr="009B56A1">
        <w:rPr>
          <w:b/>
          <w:sz w:val="28"/>
        </w:rPr>
        <w:t xml:space="preserve"> ind og imellem. Kunne tyde på personlige og sociale problemer, så afsøg på disse områder.</w:t>
      </w:r>
    </w:p>
    <w:p w:rsidR="00C847AB" w:rsidRPr="009B56A1" w:rsidRDefault="00C847AB" w:rsidP="00C847AB">
      <w:pPr>
        <w:rPr>
          <w:b/>
          <w:sz w:val="28"/>
        </w:rPr>
      </w:pPr>
      <w:r w:rsidRPr="009B56A1">
        <w:rPr>
          <w:b/>
          <w:sz w:val="28"/>
        </w:rPr>
        <w:t xml:space="preserve">Fra 80 point til 100 point ses ingen problemer. Og eleven vil respondere på anvisninger, udfordrende </w:t>
      </w:r>
      <w:r>
        <w:rPr>
          <w:b/>
          <w:sz w:val="28"/>
        </w:rPr>
        <w:t xml:space="preserve">strukturelle </w:t>
      </w:r>
      <w:r w:rsidRPr="009B56A1">
        <w:rPr>
          <w:b/>
          <w:sz w:val="28"/>
        </w:rPr>
        <w:t>læringsmiljøer og styrende opgaver</w:t>
      </w:r>
    </w:p>
    <w:p w:rsidR="00C847AB" w:rsidRPr="009B56A1" w:rsidRDefault="00C847AB" w:rsidP="00C847AB">
      <w:pPr>
        <w:rPr>
          <w:b/>
          <w:sz w:val="28"/>
        </w:rPr>
      </w:pPr>
      <w:r w:rsidRPr="009B56A1">
        <w:rPr>
          <w:b/>
          <w:sz w:val="28"/>
        </w:rPr>
        <w:t xml:space="preserve">Du kan herfra gå videre til </w:t>
      </w:r>
      <w:r w:rsidRPr="009B56A1">
        <w:rPr>
          <w:b/>
          <w:sz w:val="28"/>
          <w:u w:val="single"/>
        </w:rPr>
        <w:t>Læringsanalyser</w:t>
      </w:r>
      <w:r>
        <w:rPr>
          <w:b/>
          <w:sz w:val="28"/>
          <w:u w:val="single"/>
        </w:rPr>
        <w:t xml:space="preserve">, </w:t>
      </w:r>
      <w:r w:rsidRPr="009B56A1">
        <w:rPr>
          <w:b/>
          <w:sz w:val="28"/>
        </w:rPr>
        <w:t xml:space="preserve"> til </w:t>
      </w:r>
      <w:r w:rsidRPr="009B56A1">
        <w:rPr>
          <w:b/>
          <w:sz w:val="28"/>
          <w:u w:val="single"/>
        </w:rPr>
        <w:t xml:space="preserve">læringsdelen i </w:t>
      </w:r>
      <w:proofErr w:type="spellStart"/>
      <w:r w:rsidRPr="009B56A1">
        <w:rPr>
          <w:b/>
          <w:sz w:val="28"/>
          <w:u w:val="single"/>
        </w:rPr>
        <w:t>UngePAS</w:t>
      </w:r>
      <w:proofErr w:type="spellEnd"/>
      <w:r w:rsidRPr="00C4722B">
        <w:rPr>
          <w:b/>
          <w:sz w:val="28"/>
        </w:rPr>
        <w:t xml:space="preserve"> eller udfylde hele </w:t>
      </w:r>
      <w:r>
        <w:rPr>
          <w:b/>
          <w:sz w:val="28"/>
          <w:u w:val="single"/>
        </w:rPr>
        <w:t xml:space="preserve">PAS </w:t>
      </w:r>
      <w:proofErr w:type="spellStart"/>
      <w:r>
        <w:rPr>
          <w:b/>
          <w:sz w:val="28"/>
          <w:u w:val="single"/>
        </w:rPr>
        <w:t>opsættet</w:t>
      </w:r>
      <w:proofErr w:type="spellEnd"/>
      <w:r w:rsidRPr="00C4722B">
        <w:rPr>
          <w:b/>
          <w:sz w:val="28"/>
        </w:rPr>
        <w:t xml:space="preserve"> og se fordelingen af </w:t>
      </w:r>
      <w:r>
        <w:rPr>
          <w:b/>
          <w:sz w:val="28"/>
        </w:rPr>
        <w:t>potentialer og problemer i</w:t>
      </w:r>
      <w:r>
        <w:rPr>
          <w:b/>
          <w:sz w:val="28"/>
          <w:u w:val="single"/>
        </w:rPr>
        <w:t xml:space="preserve"> kompetencemodellen.</w:t>
      </w:r>
    </w:p>
    <w:p w:rsidR="00C847AB" w:rsidRPr="009B56A1" w:rsidRDefault="00C847AB" w:rsidP="00C847AB">
      <w:pPr>
        <w:rPr>
          <w:rFonts w:ascii="Calibri" w:eastAsia="Calibri" w:hAnsi="Calibri" w:cs="Times New Roman"/>
        </w:rPr>
      </w:pPr>
      <w:r w:rsidRPr="009B56A1">
        <w:rPr>
          <w:rFonts w:ascii="Calibri" w:eastAsia="Calibri" w:hAnsi="Calibri" w:cs="Times New Roman"/>
          <w:sz w:val="28"/>
          <w:szCs w:val="56"/>
        </w:rPr>
        <w:t xml:space="preserve">Litteratur:  Håndbog i </w:t>
      </w:r>
      <w:r w:rsidR="00B2233C">
        <w:rPr>
          <w:rFonts w:ascii="Calibri" w:eastAsia="Calibri" w:hAnsi="Calibri" w:cs="Times New Roman"/>
          <w:sz w:val="28"/>
          <w:szCs w:val="56"/>
        </w:rPr>
        <w:t>strategier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Pr>
          <w:rFonts w:ascii="Calibri" w:eastAsia="Calibri" w:hAnsi="Calibri" w:cs="Times New Roman"/>
          <w:sz w:val="28"/>
          <w:szCs w:val="56"/>
        </w:rPr>
        <w:t>6</w:t>
      </w:r>
      <w:r w:rsidRPr="009B56A1">
        <w:rPr>
          <w:rFonts w:ascii="Calibri" w:eastAsia="Calibri" w:hAnsi="Calibri" w:cs="Times New Roman"/>
          <w:sz w:val="28"/>
          <w:szCs w:val="56"/>
        </w:rPr>
        <w:t xml:space="preserve"> </w:t>
      </w:r>
      <w:r>
        <w:rPr>
          <w:rFonts w:ascii="Calibri" w:eastAsia="Calibri" w:hAnsi="Calibri" w:cs="Times New Roman"/>
          <w:sz w:val="28"/>
          <w:szCs w:val="56"/>
        </w:rPr>
        <w:t xml:space="preserve">side 65 – 90 </w:t>
      </w:r>
      <w:r w:rsidRPr="009B56A1">
        <w:rPr>
          <w:rFonts w:ascii="Calibri" w:eastAsia="Calibri" w:hAnsi="Calibri" w:cs="Times New Roman"/>
          <w:sz w:val="28"/>
          <w:szCs w:val="56"/>
        </w:rPr>
        <w:t>(Munkholm Forlag)</w:t>
      </w:r>
    </w:p>
    <w:p w:rsidR="00C847AB" w:rsidRDefault="00C847AB" w:rsidP="00A8206A">
      <w:pPr>
        <w:rPr>
          <w:b/>
          <w:sz w:val="28"/>
        </w:rPr>
      </w:pPr>
    </w:p>
    <w:p w:rsidR="003B2D72" w:rsidRDefault="003B2D72" w:rsidP="00A8206A">
      <w:pPr>
        <w:rPr>
          <w:b/>
          <w:sz w:val="36"/>
        </w:rPr>
      </w:pPr>
    </w:p>
    <w:p w:rsidR="00A8206A" w:rsidRPr="00457773" w:rsidRDefault="00A8206A" w:rsidP="00A8206A">
      <w:pPr>
        <w:rPr>
          <w:b/>
          <w:sz w:val="36"/>
        </w:rPr>
      </w:pPr>
      <w:r w:rsidRPr="00457773">
        <w:rPr>
          <w:b/>
          <w:sz w:val="36"/>
        </w:rPr>
        <w:t>Lær selv mere om KOMPETENCEMODELLEN (se page 8)</w:t>
      </w:r>
    </w:p>
    <w:p w:rsidR="00B2233C" w:rsidRDefault="00B2233C" w:rsidP="00B2233C">
      <w:pPr>
        <w:rPr>
          <w:b/>
          <w:sz w:val="28"/>
        </w:rPr>
      </w:pPr>
    </w:p>
    <w:p w:rsidR="00B2233C" w:rsidRDefault="00B2233C" w:rsidP="00B2233C">
      <w:pPr>
        <w:rPr>
          <w:b/>
          <w:sz w:val="28"/>
        </w:rPr>
      </w:pPr>
      <w:r>
        <w:rPr>
          <w:b/>
          <w:sz w:val="28"/>
        </w:rPr>
        <w:t>Kompetencemodellen-skemaer</w:t>
      </w:r>
    </w:p>
    <w:tbl>
      <w:tblPr>
        <w:tblW w:w="8425" w:type="dxa"/>
        <w:tblInd w:w="60" w:type="dxa"/>
        <w:tblCellMar>
          <w:left w:w="70" w:type="dxa"/>
          <w:right w:w="70" w:type="dxa"/>
        </w:tblCellMar>
        <w:tblLook w:val="04A0"/>
      </w:tblPr>
      <w:tblGrid>
        <w:gridCol w:w="751"/>
        <w:gridCol w:w="6677"/>
        <w:gridCol w:w="498"/>
        <w:gridCol w:w="499"/>
      </w:tblGrid>
      <w:tr w:rsidR="00B2233C" w:rsidRPr="009B56A1" w:rsidTr="003B2D72">
        <w:trPr>
          <w:trHeight w:val="525"/>
        </w:trPr>
        <w:tc>
          <w:tcPr>
            <w:tcW w:w="8425" w:type="dxa"/>
            <w:gridSpan w:val="4"/>
            <w:tcBorders>
              <w:top w:val="single" w:sz="8" w:space="0" w:color="auto"/>
              <w:left w:val="single" w:sz="8" w:space="0" w:color="auto"/>
              <w:bottom w:val="single" w:sz="4" w:space="0" w:color="auto"/>
              <w:right w:val="single" w:sz="8" w:space="0" w:color="000000"/>
            </w:tcBorders>
            <w:shd w:val="clear" w:color="000000" w:fill="FFCC00"/>
            <w:vAlign w:val="center"/>
            <w:hideMark/>
          </w:tcPr>
          <w:p w:rsidR="00B2233C" w:rsidRPr="009B56A1" w:rsidRDefault="00B2233C" w:rsidP="004579BD">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B2233C" w:rsidRPr="009B56A1" w:rsidTr="003B2D72">
        <w:trPr>
          <w:trHeight w:val="735"/>
        </w:trPr>
        <w:tc>
          <w:tcPr>
            <w:tcW w:w="8425"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B2233C" w:rsidRDefault="00B2233C" w:rsidP="004579BD">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og sætte dem ind i kompetencemodellen</w:t>
            </w:r>
            <w:r w:rsidRPr="009B56A1">
              <w:rPr>
                <w:rFonts w:ascii="Calibri" w:eastAsia="Calibri" w:hAnsi="Calibri" w:cs="Times New Roman"/>
                <w:sz w:val="28"/>
                <w:szCs w:val="40"/>
              </w:rPr>
              <w:t>.</w:t>
            </w:r>
            <w:r>
              <w:rPr>
                <w:rFonts w:ascii="Calibri" w:eastAsia="Calibri" w:hAnsi="Calibri" w:cs="Times New Roman"/>
                <w:sz w:val="28"/>
                <w:szCs w:val="40"/>
              </w:rPr>
              <w:t xml:space="preserve"> Dette vil give pædagoger, lærere og forældre en unik mulighed for at kende til elevens bedt fungerende model eller læringsvej for læring</w:t>
            </w:r>
            <w:r w:rsidRPr="009B56A1">
              <w:rPr>
                <w:rFonts w:ascii="Calibri" w:eastAsia="Calibri" w:hAnsi="Calibri" w:cs="Times New Roman"/>
                <w:sz w:val="28"/>
                <w:szCs w:val="40"/>
              </w:rPr>
              <w:t xml:space="preserve"> </w:t>
            </w:r>
          </w:p>
          <w:p w:rsidR="00B2233C" w:rsidRPr="009B56A1" w:rsidRDefault="00B2233C" w:rsidP="004579BD">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B2233C" w:rsidRPr="009B56A1" w:rsidRDefault="00B2233C" w:rsidP="004579BD">
            <w:pPr>
              <w:rPr>
                <w:rFonts w:ascii="Calibri" w:eastAsia="Calibri" w:hAnsi="Calibri" w:cs="Times New Roman"/>
                <w:sz w:val="28"/>
                <w:szCs w:val="40"/>
              </w:rPr>
            </w:pPr>
            <w:r w:rsidRPr="009B56A1">
              <w:rPr>
                <w:rFonts w:ascii="Calibri" w:eastAsia="Calibri" w:hAnsi="Calibri" w:cs="Times New Roman"/>
                <w:sz w:val="28"/>
                <w:szCs w:val="40"/>
              </w:rPr>
              <w:lastRenderedPageBreak/>
              <w:t>Scoring og tolkning ses sidst og efter udfyldelse af skema!</w:t>
            </w:r>
          </w:p>
          <w:p w:rsidR="00B2233C" w:rsidRPr="009B56A1" w:rsidRDefault="00B2233C" w:rsidP="004579BD">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B2233C" w:rsidRDefault="00B2233C" w:rsidP="004579BD">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w:t>
            </w:r>
            <w:proofErr w:type="spellStart"/>
            <w:r w:rsidRPr="009B56A1">
              <w:rPr>
                <w:rFonts w:ascii="Verdana" w:eastAsia="Times New Roman" w:hAnsi="Verdana" w:cs="Arial"/>
                <w:sz w:val="20"/>
                <w:szCs w:val="20"/>
                <w:lang w:eastAsia="da-DK"/>
              </w:rPr>
              <w:t>Learning</w:t>
            </w:r>
            <w:proofErr w:type="spellEnd"/>
            <w:r w:rsidRPr="009B56A1">
              <w:rPr>
                <w:rFonts w:ascii="Verdana" w:eastAsia="Times New Roman" w:hAnsi="Verdana" w:cs="Arial"/>
                <w:sz w:val="20"/>
                <w:szCs w:val="20"/>
                <w:lang w:eastAsia="da-DK"/>
              </w:rPr>
              <w:t xml:space="preserve">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w:t>
            </w:r>
          </w:p>
          <w:p w:rsidR="00B2233C" w:rsidRPr="009219F9" w:rsidRDefault="00B2233C" w:rsidP="004579BD">
            <w:pPr>
              <w:rPr>
                <w:rFonts w:ascii="Verdana" w:eastAsia="Times New Roman" w:hAnsi="Verdana" w:cs="Arial"/>
                <w:b/>
                <w:sz w:val="20"/>
                <w:szCs w:val="20"/>
                <w:lang w:eastAsia="da-DK"/>
              </w:rPr>
            </w:pPr>
            <w:r w:rsidRPr="009219F9">
              <w:rPr>
                <w:rFonts w:ascii="Verdana" w:eastAsia="Times New Roman" w:hAnsi="Verdana" w:cs="Arial"/>
                <w:b/>
                <w:sz w:val="20"/>
                <w:szCs w:val="20"/>
                <w:lang w:eastAsia="da-DK"/>
              </w:rPr>
              <w:t>Der gives scorer fra 0 - 5, hvor 5 betyder ingen problemer og 0 betyder at der er omfattende problemer.</w:t>
            </w:r>
          </w:p>
        </w:tc>
      </w:tr>
      <w:tr w:rsidR="00B2233C" w:rsidRPr="009B56A1" w:rsidTr="003B2D72">
        <w:trPr>
          <w:trHeight w:val="615"/>
        </w:trPr>
        <w:tc>
          <w:tcPr>
            <w:tcW w:w="8425" w:type="dxa"/>
            <w:gridSpan w:val="4"/>
            <w:vMerge/>
            <w:tcBorders>
              <w:top w:val="single" w:sz="8" w:space="0" w:color="auto"/>
              <w:left w:val="single" w:sz="4" w:space="0" w:color="auto"/>
              <w:bottom w:val="single" w:sz="4" w:space="0" w:color="auto"/>
              <w:right w:val="single" w:sz="4" w:space="0" w:color="auto"/>
            </w:tcBorders>
            <w:vAlign w:val="center"/>
            <w:hideMark/>
          </w:tcPr>
          <w:p w:rsidR="00B2233C" w:rsidRPr="009B56A1" w:rsidRDefault="00B2233C" w:rsidP="004579BD">
            <w:pPr>
              <w:spacing w:after="0" w:line="240" w:lineRule="auto"/>
              <w:rPr>
                <w:rFonts w:ascii="Verdana" w:eastAsia="Times New Roman" w:hAnsi="Verdana" w:cs="Arial"/>
                <w:sz w:val="20"/>
                <w:szCs w:val="20"/>
                <w:lang w:eastAsia="da-DK"/>
              </w:rPr>
            </w:pPr>
          </w:p>
        </w:tc>
      </w:tr>
      <w:tr w:rsidR="00B2233C" w:rsidRPr="009B56A1" w:rsidTr="003B2D72">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B2233C" w:rsidRPr="009B56A1" w:rsidRDefault="00B2233C"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c>
          <w:tcPr>
            <w:tcW w:w="6677" w:type="dxa"/>
            <w:tcBorders>
              <w:top w:val="single" w:sz="4" w:space="0" w:color="auto"/>
              <w:left w:val="nil"/>
              <w:bottom w:val="single" w:sz="4" w:space="0" w:color="auto"/>
              <w:right w:val="nil"/>
            </w:tcBorders>
            <w:shd w:val="clear" w:color="000000" w:fill="FFCC00"/>
            <w:vAlign w:val="bottom"/>
            <w:hideMark/>
          </w:tcPr>
          <w:p w:rsidR="00B2233C" w:rsidRPr="009B56A1" w:rsidRDefault="00B2233C" w:rsidP="00B2233C">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Kompetencemodellens 6 funktionsområder</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7" w:type="dxa"/>
            <w:gridSpan w:val="2"/>
            <w:tcBorders>
              <w:top w:val="single" w:sz="4" w:space="0" w:color="auto"/>
              <w:left w:val="nil"/>
              <w:bottom w:val="single" w:sz="4" w:space="0" w:color="auto"/>
              <w:right w:val="single" w:sz="4" w:space="0" w:color="auto"/>
            </w:tcBorders>
            <w:shd w:val="clear" w:color="000000" w:fill="FFCC00"/>
            <w:vAlign w:val="bottom"/>
            <w:hideMark/>
          </w:tcPr>
          <w:p w:rsidR="00B2233C" w:rsidRPr="009B56A1" w:rsidRDefault="00B2233C"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074AD2" w:rsidRPr="009B56A1" w:rsidTr="00D77BA8">
        <w:trPr>
          <w:trHeight w:val="240"/>
        </w:trPr>
        <w:tc>
          <w:tcPr>
            <w:tcW w:w="751" w:type="dxa"/>
            <w:tcBorders>
              <w:top w:val="nil"/>
              <w:left w:val="single" w:sz="4" w:space="0" w:color="auto"/>
              <w:bottom w:val="nil"/>
              <w:right w:val="single" w:sz="4" w:space="0" w:color="auto"/>
            </w:tcBorders>
            <w:shd w:val="clear" w:color="auto" w:fill="auto"/>
            <w:vAlign w:val="bottom"/>
            <w:hideMark/>
          </w:tcPr>
          <w:p w:rsidR="00074AD2" w:rsidRPr="009B56A1" w:rsidRDefault="00074AD2"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9"/>
              <w:t> </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74AD2" w:rsidRPr="009B56A1" w:rsidRDefault="00074AD2" w:rsidP="00B2233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Eleven er god til at udtrykke sig i klart og tydeligt sprog – uden mange </w:t>
            </w:r>
            <w:proofErr w:type="spellStart"/>
            <w:r>
              <w:rPr>
                <w:rFonts w:ascii="Verdana" w:eastAsia="Times New Roman" w:hAnsi="Verdana" w:cs="Arial"/>
                <w:sz w:val="20"/>
                <w:szCs w:val="20"/>
                <w:lang w:eastAsia="da-DK"/>
              </w:rPr>
              <w:t>ØHer</w:t>
            </w:r>
            <w:proofErr w:type="spellEnd"/>
            <w:r>
              <w:rPr>
                <w:rFonts w:ascii="Verdana" w:eastAsia="Times New Roman" w:hAnsi="Verdana" w:cs="Arial"/>
                <w:sz w:val="20"/>
                <w:szCs w:val="20"/>
                <w:lang w:eastAsia="da-DK"/>
              </w:rPr>
              <w:t xml:space="preserve"> og pauser.</w:t>
            </w:r>
          </w:p>
        </w:tc>
        <w:tc>
          <w:tcPr>
            <w:tcW w:w="498" w:type="dxa"/>
            <w:vMerge w:val="restart"/>
            <w:tcBorders>
              <w:top w:val="nil"/>
              <w:left w:val="single" w:sz="4" w:space="0" w:color="auto"/>
              <w:bottom w:val="single" w:sz="4" w:space="0" w:color="000000"/>
              <w:right w:val="single" w:sz="4" w:space="0" w:color="000000"/>
            </w:tcBorders>
            <w:shd w:val="clear" w:color="auto" w:fill="auto"/>
            <w:vAlign w:val="center"/>
            <w:hideMark/>
          </w:tcPr>
          <w:p w:rsidR="00074AD2" w:rsidRPr="009B56A1" w:rsidRDefault="00074AD2"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000000"/>
            </w:tcBorders>
            <w:shd w:val="clear" w:color="auto" w:fill="000000" w:themeFill="text1"/>
            <w:vAlign w:val="center"/>
          </w:tcPr>
          <w:p w:rsidR="00074AD2" w:rsidRPr="009B56A1" w:rsidRDefault="00074AD2" w:rsidP="004579BD">
            <w:pPr>
              <w:spacing w:after="0" w:line="240" w:lineRule="auto"/>
              <w:jc w:val="center"/>
              <w:rPr>
                <w:rFonts w:ascii="Verdana" w:eastAsia="Times New Roman" w:hAnsi="Verdana" w:cs="Arial"/>
                <w:sz w:val="20"/>
                <w:szCs w:val="20"/>
                <w:lang w:eastAsia="da-DK"/>
              </w:rPr>
            </w:pPr>
          </w:p>
        </w:tc>
      </w:tr>
      <w:tr w:rsidR="00074AD2"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074AD2" w:rsidRPr="009B56A1" w:rsidRDefault="00074AD2"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000000"/>
            </w:tcBorders>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000000"/>
            </w:tcBorders>
            <w:shd w:val="clear" w:color="auto" w:fill="000000" w:themeFill="text1"/>
            <w:vAlign w:val="center"/>
          </w:tcPr>
          <w:p w:rsidR="00074AD2" w:rsidRPr="009B56A1" w:rsidRDefault="00074AD2" w:rsidP="004579BD">
            <w:pPr>
              <w:spacing w:after="0" w:line="240" w:lineRule="auto"/>
              <w:rPr>
                <w:rFonts w:ascii="Verdana" w:eastAsia="Times New Roman" w:hAnsi="Verdana" w:cs="Arial"/>
                <w:sz w:val="20"/>
                <w:szCs w:val="20"/>
                <w:lang w:eastAsia="da-DK"/>
              </w:rPr>
            </w:pPr>
          </w:p>
        </w:tc>
      </w:tr>
      <w:tr w:rsidR="00074AD2"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074AD2" w:rsidRPr="009B56A1" w:rsidRDefault="00074AD2"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v</w:t>
            </w:r>
            <w:r w:rsidRPr="009439FA">
              <w:rPr>
                <w:rFonts w:ascii="Verdana" w:eastAsia="Times New Roman" w:hAnsi="Verdana" w:cs="Arial"/>
                <w:sz w:val="20"/>
                <w:szCs w:val="20"/>
                <w:lang w:eastAsia="da-DK"/>
              </w:rPr>
              <w:t xml:space="preserve">iser evne til at </w:t>
            </w:r>
            <w:r>
              <w:rPr>
                <w:rFonts w:ascii="Verdana" w:eastAsia="Times New Roman" w:hAnsi="Verdana" w:cs="Arial"/>
                <w:sz w:val="20"/>
                <w:szCs w:val="20"/>
                <w:lang w:eastAsia="da-DK"/>
              </w:rPr>
              <w:t>forklare hvad der siges og menes og kommer gerne med uddybende eksempler.</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074AD2" w:rsidRPr="009B56A1" w:rsidRDefault="00074AD2"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074AD2" w:rsidRPr="009B56A1" w:rsidRDefault="00074AD2" w:rsidP="004579BD">
            <w:pPr>
              <w:spacing w:after="0" w:line="240" w:lineRule="auto"/>
              <w:jc w:val="center"/>
              <w:rPr>
                <w:rFonts w:ascii="Verdana" w:eastAsia="Times New Roman" w:hAnsi="Verdana" w:cs="Arial"/>
                <w:sz w:val="20"/>
                <w:szCs w:val="20"/>
                <w:lang w:eastAsia="da-DK"/>
              </w:rPr>
            </w:pPr>
          </w:p>
        </w:tc>
      </w:tr>
      <w:tr w:rsidR="00074AD2"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074AD2" w:rsidRPr="009B56A1" w:rsidRDefault="00074AD2"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074AD2" w:rsidRPr="009B56A1" w:rsidRDefault="00074AD2"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er god til at lære i sprog – kan fx flere sprog, ret godt.</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er god til at finde andre ord for det der siges og menes (stort ordforråd i synonymer og antonymer).</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Default="00C74A04" w:rsidP="004579BD">
            <w:pPr>
              <w:spacing w:after="0" w:line="240" w:lineRule="auto"/>
              <w:rPr>
                <w:rFonts w:ascii="Verdana" w:eastAsia="Times New Roman" w:hAnsi="Verdana" w:cs="Arial"/>
                <w:sz w:val="20"/>
                <w:szCs w:val="20"/>
                <w:lang w:eastAsia="da-DK"/>
              </w:rPr>
            </w:pPr>
          </w:p>
          <w:p w:rsidR="00C74A04"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er god til at skrive sammenhængende – uden stavefejl og syntaksfejl – har en korrekt sætningsopbygning.</w:t>
            </w:r>
          </w:p>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har nemt ved at skrive meningsfuldt og sprogligt spændende.</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7" w:type="dxa"/>
            <w:tcBorders>
              <w:top w:val="nil"/>
              <w:left w:val="nil"/>
              <w:bottom w:val="nil"/>
              <w:right w:val="single" w:sz="4" w:space="0" w:color="auto"/>
            </w:tcBorders>
            <w:shd w:val="clear" w:color="auto" w:fill="auto"/>
            <w:noWrap/>
            <w:vAlign w:val="center"/>
          </w:tcPr>
          <w:p w:rsidR="00C74A04" w:rsidRPr="009B56A1" w:rsidRDefault="00C74A04" w:rsidP="004579BD">
            <w:pPr>
              <w:spacing w:after="0" w:line="240" w:lineRule="auto"/>
              <w:rPr>
                <w:rFonts w:ascii="Verdana" w:eastAsia="Times New Roman" w:hAnsi="Verdana" w:cs="Arial"/>
                <w:sz w:val="24"/>
                <w:szCs w:val="24"/>
                <w:lang w:eastAsia="da-DK"/>
              </w:rPr>
            </w:pPr>
          </w:p>
        </w:tc>
        <w:tc>
          <w:tcPr>
            <w:tcW w:w="498" w:type="dxa"/>
            <w:vMerge w:val="restart"/>
            <w:tcBorders>
              <w:top w:val="nil"/>
              <w:left w:val="single" w:sz="4" w:space="0" w:color="auto"/>
              <w:bottom w:val="nil"/>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nil"/>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nil"/>
              <w:left w:val="nil"/>
              <w:bottom w:val="single" w:sz="4" w:space="0" w:color="auto"/>
              <w:right w:val="single" w:sz="4" w:space="0" w:color="auto"/>
            </w:tcBorders>
            <w:shd w:val="clear" w:color="auto" w:fill="auto"/>
            <w:noWrap/>
            <w:vAlign w:val="center"/>
            <w:hideMark/>
          </w:tcPr>
          <w:p w:rsidR="00C74A04" w:rsidRPr="009B56A1" w:rsidRDefault="00C74A04" w:rsidP="00C74A04">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kan nemt se vigtige detaljer, der rammer plet ift. det sete (finder de vigtige fokuspunkter i billeder og oplevede situationer)</w:t>
            </w:r>
          </w:p>
        </w:tc>
        <w:tc>
          <w:tcPr>
            <w:tcW w:w="498" w:type="dxa"/>
            <w:vMerge/>
            <w:tcBorders>
              <w:top w:val="nil"/>
              <w:left w:val="single" w:sz="4" w:space="0" w:color="auto"/>
              <w:bottom w:val="nil"/>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nil"/>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v</w:t>
            </w:r>
            <w:r w:rsidRPr="00354AC1">
              <w:rPr>
                <w:rFonts w:ascii="Verdana" w:eastAsia="Times New Roman" w:hAnsi="Verdana" w:cs="Arial"/>
                <w:sz w:val="20"/>
                <w:szCs w:val="20"/>
                <w:lang w:eastAsia="da-DK"/>
              </w:rPr>
              <w:t xml:space="preserve">iser god </w:t>
            </w:r>
            <w:r>
              <w:rPr>
                <w:rFonts w:ascii="Verdana" w:eastAsia="Times New Roman" w:hAnsi="Verdana" w:cs="Arial"/>
                <w:sz w:val="20"/>
                <w:szCs w:val="20"/>
                <w:lang w:eastAsia="da-DK"/>
              </w:rPr>
              <w:t>evner for at tage fotos og film på ture.</w:t>
            </w:r>
          </w:p>
        </w:tc>
        <w:tc>
          <w:tcPr>
            <w:tcW w:w="498" w:type="dxa"/>
            <w:vMerge w:val="restart"/>
            <w:tcBorders>
              <w:top w:val="single" w:sz="4" w:space="0" w:color="auto"/>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630BB9">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auto"/>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auto"/>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630BB9">
        <w:trPr>
          <w:trHeight w:val="255"/>
        </w:trPr>
        <w:tc>
          <w:tcPr>
            <w:tcW w:w="751" w:type="dxa"/>
            <w:tcBorders>
              <w:top w:val="single" w:sz="4" w:space="0" w:color="auto"/>
              <w:left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er glad for tegneserier – særligt deres enkelthed i billedflade.</w:t>
            </w: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630BB9">
        <w:trPr>
          <w:trHeight w:val="255"/>
        </w:trPr>
        <w:tc>
          <w:tcPr>
            <w:tcW w:w="751" w:type="dxa"/>
            <w:tcBorders>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single" w:sz="4" w:space="0" w:color="auto"/>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630BB9">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D53F39">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har selv ”kunst” på væggene med stor mening og stemningsfuld. Har ligesom skabt sig sit eget oplevelses rum </w:t>
            </w:r>
          </w:p>
        </w:tc>
        <w:tc>
          <w:tcPr>
            <w:tcW w:w="498" w:type="dxa"/>
            <w:tcBorders>
              <w:top w:val="nil"/>
              <w:left w:val="single" w:sz="4" w:space="0" w:color="auto"/>
              <w:bottom w:val="nil"/>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tcBorders>
              <w:top w:val="nil"/>
              <w:left w:val="single" w:sz="4" w:space="0" w:color="auto"/>
              <w:bottom w:val="nil"/>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tcBorders>
              <w:top w:val="nil"/>
              <w:left w:val="single" w:sz="4" w:space="0" w:color="auto"/>
              <w:bottom w:val="nil"/>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tcBorders>
              <w:top w:val="nil"/>
              <w:left w:val="single" w:sz="4" w:space="0" w:color="auto"/>
              <w:bottom w:val="nil"/>
              <w:right w:val="single" w:sz="4" w:space="0" w:color="auto"/>
            </w:tcBorders>
            <w:shd w:val="clear" w:color="auto" w:fill="auto"/>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40"/>
        </w:trPr>
        <w:tc>
          <w:tcPr>
            <w:tcW w:w="751" w:type="dxa"/>
            <w:tcBorders>
              <w:top w:val="nil"/>
              <w:left w:val="single" w:sz="4" w:space="0" w:color="auto"/>
              <w:bottom w:val="nil"/>
              <w:right w:val="single" w:sz="4" w:space="0" w:color="auto"/>
            </w:tcBorders>
            <w:shd w:val="clear" w:color="auto" w:fill="auto"/>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30"/>
              <w:t> 11</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74A04" w:rsidRPr="009B56A1" w:rsidRDefault="00C74A04" w:rsidP="00D53F39">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kan indrette sit hjem – igen og igen, flytter ofte rundt og finder ofte en ny ting, der lige kan passe ind.</w:t>
            </w:r>
          </w:p>
        </w:tc>
        <w:tc>
          <w:tcPr>
            <w:tcW w:w="498" w:type="dxa"/>
            <w:vMerge w:val="restart"/>
            <w:tcBorders>
              <w:top w:val="nil"/>
              <w:left w:val="single" w:sz="4" w:space="0" w:color="auto"/>
              <w:bottom w:val="single" w:sz="4" w:space="0" w:color="000000"/>
              <w:right w:val="single" w:sz="4" w:space="0" w:color="000000"/>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000000"/>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000000"/>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000000"/>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vælger farver og former i tøj, møbler og design der matcher egen personlighed og ind i forskellige situationer </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k</w:t>
            </w:r>
            <w:r w:rsidRPr="00F34D76">
              <w:rPr>
                <w:rFonts w:ascii="Verdana" w:eastAsia="Times New Roman" w:hAnsi="Verdana" w:cs="Arial"/>
                <w:sz w:val="20"/>
                <w:szCs w:val="20"/>
                <w:lang w:eastAsia="da-DK"/>
              </w:rPr>
              <w:t xml:space="preserve">an </w:t>
            </w:r>
            <w:r>
              <w:rPr>
                <w:rFonts w:ascii="Verdana" w:eastAsia="Times New Roman" w:hAnsi="Verdana" w:cs="Arial"/>
                <w:sz w:val="20"/>
                <w:szCs w:val="20"/>
                <w:lang w:eastAsia="da-DK"/>
              </w:rPr>
              <w:t>tegne og skrive rigtig pænt.</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elsker at agere og er måske også selv aktiv i fx skoleforestillinger, dramateater ol..</w:t>
            </w:r>
          </w:p>
          <w:p w:rsidR="00FF1DC4" w:rsidRPr="009B56A1" w:rsidRDefault="00FF1DC4" w:rsidP="00F338DD">
            <w:pPr>
              <w:spacing w:after="0" w:line="240" w:lineRule="auto"/>
              <w:rPr>
                <w:rFonts w:ascii="Verdana" w:eastAsia="Times New Roman" w:hAnsi="Verdana" w:cs="Arial"/>
                <w:sz w:val="20"/>
                <w:szCs w:val="20"/>
                <w:lang w:eastAsia="da-DK"/>
              </w:rPr>
            </w:pP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FF1DC4">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auto"/>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auto"/>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auto"/>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FF1DC4">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15</w:t>
            </w:r>
          </w:p>
        </w:tc>
        <w:tc>
          <w:tcPr>
            <w:tcW w:w="66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t xml:space="preserve"> e</w:t>
            </w:r>
            <w:r w:rsidRPr="00F34D76">
              <w:rPr>
                <w:rFonts w:ascii="Verdana" w:eastAsia="Times New Roman" w:hAnsi="Verdana" w:cs="Arial"/>
                <w:sz w:val="20"/>
                <w:szCs w:val="20"/>
                <w:lang w:eastAsia="da-DK"/>
              </w:rPr>
              <w:t xml:space="preserve">r </w:t>
            </w:r>
            <w:r>
              <w:rPr>
                <w:rFonts w:ascii="Verdana" w:eastAsia="Times New Roman" w:hAnsi="Verdana" w:cs="Arial"/>
                <w:sz w:val="20"/>
                <w:szCs w:val="20"/>
                <w:lang w:eastAsia="da-DK"/>
              </w:rPr>
              <w:t>meget bevidst om egne finmotoriske styrker fx ved smykkedesign, ordne i sine samlinger ol.</w:t>
            </w: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FF1DC4">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single" w:sz="4" w:space="0" w:color="000000"/>
              <w:left w:val="single" w:sz="4" w:space="0" w:color="auto"/>
              <w:bottom w:val="single" w:sz="4" w:space="0" w:color="auto"/>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auto"/>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FF1DC4">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er stolt af sin kropslige styrke og dyrker måske spring, vægtløft eller andre kropskrævende aktiviteter.</w:t>
            </w:r>
          </w:p>
        </w:tc>
        <w:tc>
          <w:tcPr>
            <w:tcW w:w="498" w:type="dxa"/>
            <w:vMerge w:val="restart"/>
            <w:tcBorders>
              <w:top w:val="single" w:sz="4" w:space="0" w:color="auto"/>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7" w:type="dxa"/>
            <w:tcBorders>
              <w:top w:val="nil"/>
              <w:left w:val="nil"/>
              <w:bottom w:val="nil"/>
              <w:right w:val="single" w:sz="4" w:space="0" w:color="auto"/>
            </w:tcBorders>
            <w:shd w:val="clear" w:color="auto" w:fill="auto"/>
            <w:noWrap/>
            <w:vAlign w:val="center"/>
            <w:hideMark/>
          </w:tcPr>
          <w:p w:rsidR="00C74A04" w:rsidRPr="009B56A1" w:rsidRDefault="00C74A04" w:rsidP="004579BD">
            <w:pPr>
              <w:spacing w:after="0" w:line="240" w:lineRule="auto"/>
              <w:rPr>
                <w:rFonts w:ascii="Verdana" w:eastAsia="Times New Roman" w:hAnsi="Verdana" w:cs="Arial"/>
                <w:sz w:val="24"/>
                <w:szCs w:val="24"/>
                <w:lang w:eastAsia="da-DK"/>
              </w:rPr>
            </w:pPr>
          </w:p>
        </w:tc>
        <w:tc>
          <w:tcPr>
            <w:tcW w:w="498" w:type="dxa"/>
            <w:vMerge w:val="restart"/>
            <w:tcBorders>
              <w:top w:val="nil"/>
              <w:left w:val="single" w:sz="4" w:space="0" w:color="auto"/>
              <w:bottom w:val="nil"/>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nil"/>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nil"/>
              <w:left w:val="nil"/>
              <w:bottom w:val="single" w:sz="4" w:space="0" w:color="auto"/>
              <w:right w:val="single" w:sz="4" w:space="0" w:color="auto"/>
            </w:tcBorders>
            <w:shd w:val="clear" w:color="auto" w:fill="auto"/>
            <w:noWrap/>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konstruere ret så præcist fx ved </w:t>
            </w:r>
            <w:proofErr w:type="spellStart"/>
            <w:r>
              <w:rPr>
                <w:rFonts w:ascii="Verdana" w:eastAsia="Times New Roman" w:hAnsi="Verdana" w:cs="Arial"/>
                <w:sz w:val="20"/>
                <w:szCs w:val="20"/>
                <w:lang w:eastAsia="da-DK"/>
              </w:rPr>
              <w:t>konstruktionsLego</w:t>
            </w:r>
            <w:proofErr w:type="spellEnd"/>
            <w:r>
              <w:rPr>
                <w:rFonts w:ascii="Verdana" w:eastAsia="Times New Roman" w:hAnsi="Verdana" w:cs="Arial"/>
                <w:sz w:val="20"/>
                <w:szCs w:val="20"/>
                <w:lang w:eastAsia="da-DK"/>
              </w:rPr>
              <w:t>, design eller byggeopgaver.</w:t>
            </w:r>
          </w:p>
        </w:tc>
        <w:tc>
          <w:tcPr>
            <w:tcW w:w="498" w:type="dxa"/>
            <w:vMerge/>
            <w:tcBorders>
              <w:top w:val="nil"/>
              <w:left w:val="single" w:sz="4" w:space="0" w:color="auto"/>
              <w:bottom w:val="nil"/>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nil"/>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elsker kropslige udeaktiviteter fx løb, mountainbike, svømning, triatlon ol..</w:t>
            </w:r>
          </w:p>
        </w:tc>
        <w:tc>
          <w:tcPr>
            <w:tcW w:w="498" w:type="dxa"/>
            <w:vMerge w:val="restart"/>
            <w:tcBorders>
              <w:top w:val="single" w:sz="4" w:space="0" w:color="auto"/>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har nemt ved færdighedsregning – skal bare se en regel en gang så kører det!</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C74A04" w:rsidRDefault="00C74A04" w:rsidP="004579BD">
            <w:pPr>
              <w:spacing w:after="0" w:line="240" w:lineRule="auto"/>
              <w:jc w:val="center"/>
              <w:rPr>
                <w:rFonts w:ascii="Verdana" w:eastAsia="Times New Roman" w:hAnsi="Verdana" w:cs="Arial"/>
                <w:color w:val="00B050"/>
                <w:sz w:val="20"/>
                <w:szCs w:val="20"/>
                <w:lang w:eastAsia="da-DK"/>
              </w:rPr>
            </w:pPr>
          </w:p>
        </w:tc>
      </w:tr>
      <w:tr w:rsidR="00C74A04" w:rsidRPr="009B56A1" w:rsidTr="00FF1DC4">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A068F5" w:rsidRPr="009B56A1" w:rsidTr="00FF1DC4">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7" w:type="dxa"/>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Har nemt ved konstruktioner, geometri – alt med den billedgjorte del af matematikken.</w:t>
            </w:r>
          </w:p>
        </w:tc>
        <w:tc>
          <w:tcPr>
            <w:tcW w:w="498" w:type="dxa"/>
            <w:tcBorders>
              <w:top w:val="nil"/>
              <w:left w:val="single" w:sz="4" w:space="0" w:color="auto"/>
              <w:bottom w:val="nil"/>
              <w:right w:val="single" w:sz="4" w:space="0" w:color="auto"/>
            </w:tcBorders>
            <w:shd w:val="clear" w:color="auto" w:fill="000000" w:themeFill="text1"/>
            <w:vAlign w:val="center"/>
            <w:hideMark/>
          </w:tcPr>
          <w:p w:rsidR="00A068F5" w:rsidRPr="009B56A1" w:rsidRDefault="00A068F5"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tcBorders>
              <w:top w:val="nil"/>
              <w:left w:val="single" w:sz="4" w:space="0" w:color="auto"/>
              <w:bottom w:val="nil"/>
              <w:right w:val="single" w:sz="4" w:space="0" w:color="auto"/>
            </w:tcBorders>
            <w:shd w:val="clear" w:color="auto" w:fill="auto"/>
            <w:vAlign w:val="center"/>
          </w:tcPr>
          <w:p w:rsidR="00A068F5" w:rsidRPr="009B56A1" w:rsidRDefault="00A068F5" w:rsidP="004579BD">
            <w:pPr>
              <w:spacing w:after="0" w:line="240" w:lineRule="auto"/>
              <w:jc w:val="center"/>
              <w:rPr>
                <w:rFonts w:ascii="Verdana" w:eastAsia="Times New Roman" w:hAnsi="Verdana" w:cs="Arial"/>
                <w:sz w:val="20"/>
                <w:szCs w:val="20"/>
                <w:lang w:eastAsia="da-DK"/>
              </w:rPr>
            </w:pPr>
          </w:p>
        </w:tc>
      </w:tr>
      <w:tr w:rsidR="00A068F5" w:rsidRPr="009B56A1" w:rsidTr="00FF1DC4">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w:t>
            </w:r>
            <w:r w:rsidRPr="009B56A1">
              <w:rPr>
                <w:rFonts w:ascii="Verdana" w:eastAsia="Times New Roman" w:hAnsi="Verdana" w:cs="Arial"/>
                <w:sz w:val="20"/>
                <w:szCs w:val="20"/>
                <w:lang w:eastAsia="da-DK"/>
              </w:rPr>
              <w:t>1</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har hurtigt logiske forklaringer og løsninger på hverdagsproblemer – så gør vi da bare lige sådan … </w:t>
            </w:r>
          </w:p>
        </w:tc>
        <w:tc>
          <w:tcPr>
            <w:tcW w:w="498" w:type="dxa"/>
            <w:vMerge w:val="restart"/>
            <w:tcBorders>
              <w:top w:val="nil"/>
              <w:left w:val="single" w:sz="4" w:space="0" w:color="auto"/>
              <w:bottom w:val="nil"/>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nil"/>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FF1DC4">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nil"/>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nil"/>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FF1DC4">
        <w:trPr>
          <w:trHeight w:val="240"/>
        </w:trPr>
        <w:tc>
          <w:tcPr>
            <w:tcW w:w="751" w:type="dxa"/>
            <w:tcBorders>
              <w:top w:val="single" w:sz="4" w:space="0" w:color="auto"/>
              <w:left w:val="single" w:sz="4" w:space="0" w:color="auto"/>
              <w:bottom w:val="nil"/>
              <w:right w:val="single" w:sz="4" w:space="0" w:color="auto"/>
            </w:tcBorders>
            <w:shd w:val="clear" w:color="auto" w:fill="auto"/>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31"/>
              <w:t> </w:t>
            </w:r>
            <w:r>
              <w:rPr>
                <w:rFonts w:ascii="Verdana" w:eastAsia="Times New Roman" w:hAnsi="Verdana" w:cs="Arial"/>
                <w:sz w:val="20"/>
                <w:szCs w:val="20"/>
                <w:lang w:eastAsia="da-DK"/>
              </w:rPr>
              <w:t>22</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har overblik på hvad der skal ske ved fødselsdage, fester og jubilæer – opstiller lige en plan med et overblik.</w:t>
            </w:r>
          </w:p>
        </w:tc>
        <w:tc>
          <w:tcPr>
            <w:tcW w:w="498" w:type="dxa"/>
            <w:vMerge w:val="restart"/>
            <w:tcBorders>
              <w:top w:val="nil"/>
              <w:left w:val="single" w:sz="4" w:space="0" w:color="auto"/>
              <w:bottom w:val="single" w:sz="4" w:space="0" w:color="000000"/>
              <w:right w:val="single" w:sz="4" w:space="0" w:color="000000"/>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000000"/>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000000"/>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000000"/>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r>
              <w:rPr>
                <w:rFonts w:ascii="Verdana" w:eastAsia="Times New Roman" w:hAnsi="Verdana" w:cs="Calibri"/>
                <w:sz w:val="20"/>
                <w:szCs w:val="20"/>
                <w:lang w:eastAsia="da-DK"/>
              </w:rPr>
              <w:t>23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er god til at fange op på opskrifter, instruktioner og handleanvisninger. Kan være noget af en IT-nørd. </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r>
              <w:rPr>
                <w:rFonts w:ascii="Verdana" w:eastAsia="Times New Roman" w:hAnsi="Verdana" w:cs="Calibri"/>
                <w:sz w:val="20"/>
                <w:szCs w:val="20"/>
                <w:lang w:eastAsia="da-DK"/>
              </w:rPr>
              <w:t>24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omsætter mange problemer til modeller og løser dem ved at se lidt overordnet på tingene.</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Pr>
                <w:rFonts w:ascii="Verdana" w:eastAsia="Times New Roman" w:hAnsi="Verdana" w:cs="Calibri"/>
                <w:sz w:val="20"/>
                <w:szCs w:val="20"/>
                <w:lang w:eastAsia="da-DK"/>
              </w:rPr>
              <w:t> 25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elsker en strukturel tilgang til at spille, synge og er fx god til nodelære.</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t xml:space="preserve"> e</w:t>
            </w:r>
            <w:r w:rsidRPr="00F34D76">
              <w:rPr>
                <w:rFonts w:ascii="Verdana" w:eastAsia="Times New Roman" w:hAnsi="Verdana" w:cs="Arial"/>
                <w:sz w:val="20"/>
                <w:szCs w:val="20"/>
                <w:lang w:eastAsia="da-DK"/>
              </w:rPr>
              <w:t xml:space="preserve">r </w:t>
            </w:r>
            <w:r>
              <w:rPr>
                <w:rFonts w:ascii="Verdana" w:eastAsia="Times New Roman" w:hAnsi="Verdana" w:cs="Arial"/>
                <w:sz w:val="20"/>
                <w:szCs w:val="20"/>
                <w:lang w:eastAsia="da-DK"/>
              </w:rPr>
              <w:t>god til at stemme instrumenter og kan høre mislyd nemt ol.</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27</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er rytmisk </w:t>
            </w:r>
            <w:proofErr w:type="spellStart"/>
            <w:r>
              <w:rPr>
                <w:rFonts w:ascii="Verdana" w:eastAsia="Times New Roman" w:hAnsi="Verdana" w:cs="Arial"/>
                <w:sz w:val="20"/>
                <w:szCs w:val="20"/>
                <w:lang w:eastAsia="da-DK"/>
              </w:rPr>
              <w:t>fasineret</w:t>
            </w:r>
            <w:proofErr w:type="spellEnd"/>
            <w:r>
              <w:rPr>
                <w:rFonts w:ascii="Verdana" w:eastAsia="Times New Roman" w:hAnsi="Verdana" w:cs="Arial"/>
                <w:sz w:val="20"/>
                <w:szCs w:val="20"/>
                <w:lang w:eastAsia="da-DK"/>
              </w:rPr>
              <w:t xml:space="preserve">, kan gengive strukturer fx </w:t>
            </w:r>
            <w:proofErr w:type="spellStart"/>
            <w:r>
              <w:rPr>
                <w:rFonts w:ascii="Verdana" w:eastAsia="Times New Roman" w:hAnsi="Verdana" w:cs="Arial"/>
                <w:sz w:val="20"/>
                <w:szCs w:val="20"/>
                <w:lang w:eastAsia="da-DK"/>
              </w:rPr>
              <w:t>rif</w:t>
            </w:r>
            <w:proofErr w:type="spellEnd"/>
            <w:r>
              <w:rPr>
                <w:rFonts w:ascii="Verdana" w:eastAsia="Times New Roman" w:hAnsi="Verdana" w:cs="Arial"/>
                <w:sz w:val="20"/>
                <w:szCs w:val="20"/>
                <w:lang w:eastAsia="da-DK"/>
              </w:rPr>
              <w:t>.</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28</w:t>
            </w:r>
          </w:p>
        </w:tc>
        <w:tc>
          <w:tcPr>
            <w:tcW w:w="6677" w:type="dxa"/>
            <w:tcBorders>
              <w:top w:val="nil"/>
              <w:left w:val="nil"/>
              <w:bottom w:val="nil"/>
              <w:right w:val="single" w:sz="4" w:space="0" w:color="auto"/>
            </w:tcBorders>
            <w:shd w:val="clear" w:color="auto" w:fill="auto"/>
            <w:noWrap/>
            <w:vAlign w:val="center"/>
            <w:hideMark/>
          </w:tcPr>
          <w:p w:rsidR="00A068F5" w:rsidRPr="009B56A1" w:rsidRDefault="00A068F5" w:rsidP="00F53FEE">
            <w:pPr>
              <w:spacing w:after="0" w:line="240" w:lineRule="auto"/>
              <w:rPr>
                <w:rFonts w:ascii="Verdana" w:eastAsia="Times New Roman" w:hAnsi="Verdana" w:cs="Arial"/>
                <w:sz w:val="24"/>
                <w:szCs w:val="24"/>
                <w:lang w:eastAsia="da-DK"/>
              </w:rPr>
            </w:pPr>
          </w:p>
        </w:tc>
        <w:tc>
          <w:tcPr>
            <w:tcW w:w="498" w:type="dxa"/>
            <w:vMerge w:val="restart"/>
            <w:tcBorders>
              <w:top w:val="nil"/>
              <w:left w:val="single" w:sz="4" w:space="0" w:color="auto"/>
              <w:bottom w:val="nil"/>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nil"/>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nil"/>
              <w:left w:val="nil"/>
              <w:bottom w:val="single" w:sz="4" w:space="0" w:color="auto"/>
              <w:right w:val="single" w:sz="4" w:space="0" w:color="auto"/>
            </w:tcBorders>
            <w:shd w:val="clear" w:color="auto" w:fill="auto"/>
            <w:noWrap/>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elsker at lytte til musik – gerne ret kompliceret, hvor store oplevelser er sat i musik fx opera (Romeo &amp; Julie)</w:t>
            </w:r>
          </w:p>
        </w:tc>
        <w:tc>
          <w:tcPr>
            <w:tcW w:w="498" w:type="dxa"/>
            <w:vMerge/>
            <w:tcBorders>
              <w:top w:val="nil"/>
              <w:left w:val="single" w:sz="4" w:space="0" w:color="auto"/>
              <w:bottom w:val="nil"/>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nil"/>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29</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kan fx skrive lejlighedssange til familiefester eller egne små sangoplæg.</w:t>
            </w:r>
          </w:p>
        </w:tc>
        <w:tc>
          <w:tcPr>
            <w:tcW w:w="4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30</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hører gerne på mange typer af musik, fordi de forskellige musikformer skaber forskellige oplevelser fx blues, gospel, opera og kirkemusik ol.</w:t>
            </w:r>
          </w:p>
          <w:p w:rsidR="003B2D72" w:rsidRPr="009B56A1" w:rsidRDefault="003B2D72" w:rsidP="004F2B7F">
            <w:pPr>
              <w:spacing w:after="0" w:line="240" w:lineRule="auto"/>
              <w:rPr>
                <w:rFonts w:ascii="Verdana" w:eastAsia="Times New Roman" w:hAnsi="Verdana" w:cs="Arial"/>
                <w:sz w:val="20"/>
                <w:szCs w:val="20"/>
                <w:lang w:eastAsia="da-DK"/>
              </w:rPr>
            </w:pP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3B2D72">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auto"/>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auto"/>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auto"/>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3B2D72">
        <w:trPr>
          <w:trHeight w:val="255"/>
        </w:trPr>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A068F5">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 31</w:t>
            </w:r>
          </w:p>
        </w:tc>
        <w:tc>
          <w:tcPr>
            <w:tcW w:w="6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viser stor selvkontrol gennem fx sunde madvaner, fast motionsprogram, yoga, </w:t>
            </w:r>
            <w:proofErr w:type="spellStart"/>
            <w:r>
              <w:rPr>
                <w:rFonts w:ascii="Verdana" w:eastAsia="Times New Roman" w:hAnsi="Verdana" w:cs="Arial"/>
                <w:sz w:val="20"/>
                <w:szCs w:val="20"/>
                <w:lang w:eastAsia="da-DK"/>
              </w:rPr>
              <w:t>Pilates</w:t>
            </w:r>
            <w:proofErr w:type="spellEnd"/>
            <w:r>
              <w:rPr>
                <w:rFonts w:ascii="Verdana" w:eastAsia="Times New Roman" w:hAnsi="Verdana" w:cs="Arial"/>
                <w:sz w:val="20"/>
                <w:szCs w:val="20"/>
                <w:lang w:eastAsia="da-DK"/>
              </w:rPr>
              <w:t xml:space="preserve"> ol.</w:t>
            </w:r>
          </w:p>
        </w:tc>
        <w:tc>
          <w:tcPr>
            <w:tcW w:w="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3B2D72">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32</w:t>
            </w:r>
          </w:p>
        </w:tc>
        <w:tc>
          <w:tcPr>
            <w:tcW w:w="66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068F5" w:rsidRPr="009B56A1" w:rsidRDefault="00A068F5" w:rsidP="009A177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har rigtige og gode venner, der altid står bi, når der opstår problemer (en høj grad af social empati) </w:t>
            </w:r>
          </w:p>
        </w:tc>
        <w:tc>
          <w:tcPr>
            <w:tcW w:w="498" w:type="dxa"/>
            <w:vMerge w:val="restart"/>
            <w:tcBorders>
              <w:top w:val="single" w:sz="4" w:space="0" w:color="auto"/>
              <w:left w:val="single" w:sz="4" w:space="0" w:color="auto"/>
              <w:bottom w:val="nil"/>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nil"/>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C95FC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auto"/>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auto"/>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auto"/>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C95FC8">
        <w:trPr>
          <w:trHeight w:val="240"/>
        </w:trPr>
        <w:tc>
          <w:tcPr>
            <w:tcW w:w="751" w:type="dxa"/>
            <w:tcBorders>
              <w:top w:val="single" w:sz="4" w:space="0" w:color="auto"/>
              <w:left w:val="single" w:sz="4" w:space="0" w:color="auto"/>
              <w:right w:val="single" w:sz="4" w:space="0" w:color="auto"/>
            </w:tcBorders>
            <w:shd w:val="clear" w:color="auto" w:fill="auto"/>
            <w:vAlign w:val="bottom"/>
            <w:hideMark/>
          </w:tcPr>
          <w:p w:rsidR="00A068F5" w:rsidRPr="009B56A1" w:rsidRDefault="00A068F5" w:rsidP="009A177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32"/>
              <w:t> </w:t>
            </w:r>
            <w:r>
              <w:rPr>
                <w:rFonts w:ascii="Verdana" w:eastAsia="Times New Roman" w:hAnsi="Verdana" w:cs="Arial"/>
                <w:sz w:val="20"/>
                <w:szCs w:val="20"/>
                <w:lang w:eastAsia="da-DK"/>
              </w:rPr>
              <w:t>33</w:t>
            </w:r>
          </w:p>
        </w:tc>
        <w:tc>
          <w:tcPr>
            <w:tcW w:w="66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68F5" w:rsidRPr="009B56A1" w:rsidRDefault="00A068F5" w:rsidP="009A177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er god til at holde og skabe orden om sig. Kan holde et budget og et rent og stilfuldt værelse/hjem.</w:t>
            </w:r>
          </w:p>
        </w:tc>
        <w:tc>
          <w:tcPr>
            <w:tcW w:w="498"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C95FC8">
        <w:trPr>
          <w:trHeight w:val="255"/>
        </w:trPr>
        <w:tc>
          <w:tcPr>
            <w:tcW w:w="751" w:type="dxa"/>
            <w:tcBorders>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single" w:sz="4" w:space="0" w:color="auto"/>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000000"/>
              <w:right w:val="single" w:sz="4" w:space="0" w:color="000000"/>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000000"/>
              <w:right w:val="single" w:sz="4" w:space="0" w:color="000000"/>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C95FC8">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A068F5" w:rsidRPr="009B56A1" w:rsidRDefault="00A068F5" w:rsidP="009A177E">
            <w:pPr>
              <w:spacing w:after="0" w:line="240" w:lineRule="auto"/>
              <w:jc w:val="center"/>
              <w:rPr>
                <w:rFonts w:ascii="Verdana" w:eastAsia="Times New Roman" w:hAnsi="Verdana" w:cs="Arial"/>
                <w:sz w:val="20"/>
                <w:szCs w:val="20"/>
                <w:lang w:eastAsia="da-DK"/>
              </w:rPr>
            </w:pPr>
            <w:r>
              <w:rPr>
                <w:rFonts w:ascii="Verdana" w:eastAsia="Times New Roman" w:hAnsi="Verdana" w:cs="Calibri"/>
                <w:sz w:val="20"/>
                <w:szCs w:val="20"/>
                <w:lang w:eastAsia="da-DK"/>
              </w:rPr>
              <w:t> 34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9A177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er socialt orienteret – bruger Facebook meget og tager initiativ til sociale sammenkomster og situationer </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9A177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r>
              <w:rPr>
                <w:rFonts w:ascii="Verdana" w:eastAsia="Times New Roman" w:hAnsi="Verdana" w:cs="Calibri"/>
                <w:sz w:val="20"/>
                <w:szCs w:val="20"/>
                <w:lang w:eastAsia="da-DK"/>
              </w:rPr>
              <w:t>35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Default="00A068F5" w:rsidP="009A177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indretter sig praktisk og stringent – lever op til: plads til ting – ting på plads.</w:t>
            </w:r>
          </w:p>
          <w:p w:rsidR="00C95FC8" w:rsidRDefault="00C95FC8" w:rsidP="009A177E">
            <w:pPr>
              <w:spacing w:after="0" w:line="240" w:lineRule="auto"/>
              <w:rPr>
                <w:rFonts w:ascii="Verdana" w:eastAsia="Times New Roman" w:hAnsi="Verdana" w:cs="Arial"/>
                <w:sz w:val="20"/>
                <w:szCs w:val="20"/>
                <w:lang w:eastAsia="da-DK"/>
              </w:rPr>
            </w:pPr>
          </w:p>
          <w:p w:rsidR="00C95FC8" w:rsidRPr="009B56A1" w:rsidRDefault="00C95FC8" w:rsidP="009A177E">
            <w:pPr>
              <w:spacing w:after="0" w:line="240" w:lineRule="auto"/>
              <w:rPr>
                <w:rFonts w:ascii="Verdana" w:eastAsia="Times New Roman" w:hAnsi="Verdana" w:cs="Arial"/>
                <w:sz w:val="20"/>
                <w:szCs w:val="20"/>
                <w:lang w:eastAsia="da-DK"/>
              </w:rPr>
            </w:pP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C95FC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auto"/>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auto"/>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auto"/>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C95FC8">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A068F5" w:rsidRPr="009B56A1" w:rsidRDefault="00A068F5" w:rsidP="002A521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w:t>
            </w:r>
            <w:r>
              <w:rPr>
                <w:rFonts w:ascii="Verdana" w:eastAsia="Times New Roman" w:hAnsi="Verdana" w:cs="Calibri"/>
                <w:sz w:val="20"/>
                <w:szCs w:val="20"/>
                <w:lang w:eastAsia="da-DK"/>
              </w:rPr>
              <w:t>36</w:t>
            </w:r>
          </w:p>
        </w:tc>
        <w:tc>
          <w:tcPr>
            <w:tcW w:w="66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68F5" w:rsidRPr="009B56A1" w:rsidRDefault="00A068F5" w:rsidP="002A521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elsker at skabe sammenhæng mellem indretning/interiør og egne stemninger og følelser – der er rum i hjemmet, der skaber gode oplevelser ol..</w:t>
            </w:r>
          </w:p>
        </w:tc>
        <w:tc>
          <w:tcPr>
            <w:tcW w:w="498" w:type="dxa"/>
            <w:vMerge w:val="restar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C95FC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single" w:sz="4" w:space="0" w:color="000000"/>
              <w:left w:val="single" w:sz="4" w:space="0" w:color="auto"/>
              <w:bottom w:val="single" w:sz="4" w:space="0" w:color="auto"/>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auto"/>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bl>
    <w:p w:rsidR="001E064A" w:rsidRDefault="001E064A" w:rsidP="00B2233C">
      <w:pPr>
        <w:rPr>
          <w:b/>
          <w:sz w:val="28"/>
        </w:rPr>
      </w:pPr>
    </w:p>
    <w:p w:rsidR="00D77BA8" w:rsidRDefault="00D77BA8" w:rsidP="00B2233C">
      <w:pPr>
        <w:rPr>
          <w:b/>
          <w:sz w:val="28"/>
        </w:rPr>
      </w:pPr>
      <w:r>
        <w:rPr>
          <w:b/>
          <w:sz w:val="28"/>
        </w:rPr>
        <w:t>Der er nu to rækker der skal sammentælles hver for sig.</w:t>
      </w:r>
    </w:p>
    <w:p w:rsidR="00D77BA8" w:rsidRDefault="00D77BA8" w:rsidP="00B2233C">
      <w:pPr>
        <w:rPr>
          <w:b/>
          <w:sz w:val="28"/>
        </w:rPr>
      </w:pPr>
      <w:r>
        <w:rPr>
          <w:b/>
          <w:sz w:val="28"/>
        </w:rPr>
        <w:t>Første række udsiger hvor meget eleven lægger sig op ad at foretrække regler, skemaer, systemer og orden (tæl første kolonne sammen / med 36 x 100) så fremkommer % tallet.</w:t>
      </w:r>
    </w:p>
    <w:p w:rsidR="00D77BA8" w:rsidRDefault="00D77BA8" w:rsidP="00B2233C">
      <w:pPr>
        <w:rPr>
          <w:b/>
          <w:sz w:val="28"/>
        </w:rPr>
      </w:pPr>
      <w:r>
        <w:rPr>
          <w:b/>
          <w:sz w:val="28"/>
        </w:rPr>
        <w:t>Anden</w:t>
      </w:r>
      <w:r w:rsidRPr="00D77BA8">
        <w:rPr>
          <w:b/>
          <w:sz w:val="28"/>
        </w:rPr>
        <w:t xml:space="preserve"> række udsiger hvor meget eleven lægger sig op ad at foretrække </w:t>
      </w:r>
      <w:r>
        <w:rPr>
          <w:b/>
          <w:sz w:val="28"/>
        </w:rPr>
        <w:t>overblik, meningsfuldhed og helhedstænkning</w:t>
      </w:r>
      <w:r w:rsidRPr="00D77BA8">
        <w:rPr>
          <w:b/>
          <w:sz w:val="28"/>
        </w:rPr>
        <w:t xml:space="preserve"> (tæl </w:t>
      </w:r>
      <w:r>
        <w:rPr>
          <w:b/>
          <w:sz w:val="28"/>
        </w:rPr>
        <w:t xml:space="preserve">anden kolonne </w:t>
      </w:r>
      <w:r w:rsidRPr="00D77BA8">
        <w:rPr>
          <w:b/>
          <w:sz w:val="28"/>
        </w:rPr>
        <w:t>sammen / med 36 x 100) så fremkommer % tallet.</w:t>
      </w:r>
    </w:p>
    <w:p w:rsidR="001E064A" w:rsidRDefault="00D77BA8" w:rsidP="00B2233C">
      <w:pPr>
        <w:rPr>
          <w:b/>
          <w:sz w:val="28"/>
        </w:rPr>
      </w:pPr>
      <w:r>
        <w:rPr>
          <w:b/>
          <w:sz w:val="28"/>
        </w:rPr>
        <w:t>Der skal helst være ret ligelig fordeling, men er det dog ret sjældent. Så nu har du den % fordeling som alle opgaver og metoder til eleven bør rette sig efter.</w:t>
      </w:r>
    </w:p>
    <w:p w:rsidR="00D77BA8" w:rsidRDefault="00D77BA8" w:rsidP="00B2233C">
      <w:pPr>
        <w:rPr>
          <w:b/>
          <w:sz w:val="28"/>
        </w:rPr>
      </w:pPr>
      <w:r>
        <w:rPr>
          <w:b/>
          <w:sz w:val="28"/>
        </w:rPr>
        <w:t xml:space="preserve">Men er skævheden mere end 25%, så tænk på om der er tale om alvorlige læringsproblemer rettet mod de eksekutive funktioner enten </w:t>
      </w:r>
      <w:proofErr w:type="spellStart"/>
      <w:r>
        <w:rPr>
          <w:b/>
          <w:sz w:val="28"/>
        </w:rPr>
        <w:t>venstresidet</w:t>
      </w:r>
      <w:proofErr w:type="spellEnd"/>
      <w:r>
        <w:rPr>
          <w:b/>
          <w:sz w:val="28"/>
        </w:rPr>
        <w:t xml:space="preserve"> eller </w:t>
      </w:r>
      <w:proofErr w:type="spellStart"/>
      <w:r>
        <w:rPr>
          <w:b/>
          <w:sz w:val="28"/>
        </w:rPr>
        <w:t>højresidet</w:t>
      </w:r>
      <w:proofErr w:type="spellEnd"/>
      <w:r>
        <w:rPr>
          <w:b/>
          <w:sz w:val="28"/>
        </w:rPr>
        <w:t>.</w:t>
      </w:r>
    </w:p>
    <w:p w:rsidR="00D77BA8" w:rsidRDefault="00D77BA8" w:rsidP="00B2233C">
      <w:pPr>
        <w:rPr>
          <w:b/>
          <w:sz w:val="28"/>
        </w:rPr>
      </w:pPr>
      <w:r>
        <w:rPr>
          <w:b/>
          <w:sz w:val="28"/>
        </w:rPr>
        <w:t>Der kan også ses på den venstre kolonne og den højre kolonne ud fra nedenstående scoring.</w:t>
      </w:r>
    </w:p>
    <w:p w:rsidR="00B2233C" w:rsidRPr="009B56A1" w:rsidRDefault="00B2233C" w:rsidP="00B2233C">
      <w:pPr>
        <w:rPr>
          <w:b/>
          <w:sz w:val="28"/>
        </w:rPr>
      </w:pPr>
      <w:r w:rsidRPr="009B56A1">
        <w:rPr>
          <w:b/>
          <w:sz w:val="28"/>
        </w:rPr>
        <w:t>Resultatet læses som følger:</w:t>
      </w:r>
    </w:p>
    <w:p w:rsidR="00B2233C" w:rsidRPr="009B56A1" w:rsidRDefault="00BF7EEF" w:rsidP="00B2233C">
      <w:pPr>
        <w:rPr>
          <w:b/>
          <w:sz w:val="28"/>
        </w:rPr>
      </w:pPr>
      <w:r>
        <w:rPr>
          <w:b/>
          <w:sz w:val="28"/>
        </w:rPr>
        <w:t>Fra 0 point til&lt;=72</w:t>
      </w:r>
      <w:r w:rsidR="00B2233C" w:rsidRPr="009B56A1">
        <w:rPr>
          <w:b/>
          <w:sz w:val="28"/>
        </w:rPr>
        <w:t xml:space="preserve"> point eleven viser alvorlige </w:t>
      </w:r>
      <w:r w:rsidR="00B2233C">
        <w:rPr>
          <w:b/>
          <w:sz w:val="28"/>
        </w:rPr>
        <w:t>eksekutive problemer. O</w:t>
      </w:r>
      <w:r w:rsidR="00B2233C" w:rsidRPr="009B56A1">
        <w:rPr>
          <w:b/>
          <w:sz w:val="28"/>
        </w:rPr>
        <w:t>vervej om eleven skal yderlige undersøges eller diagnosticeres</w:t>
      </w:r>
      <w:r w:rsidR="00B2233C">
        <w:rPr>
          <w:b/>
          <w:sz w:val="28"/>
        </w:rPr>
        <w:t xml:space="preserve"> </w:t>
      </w:r>
      <w:proofErr w:type="spellStart"/>
      <w:r w:rsidR="00B2233C">
        <w:rPr>
          <w:b/>
          <w:sz w:val="28"/>
        </w:rPr>
        <w:t>ift</w:t>
      </w:r>
      <w:proofErr w:type="spellEnd"/>
      <w:r w:rsidR="00B2233C">
        <w:rPr>
          <w:b/>
          <w:sz w:val="28"/>
        </w:rPr>
        <w:t xml:space="preserve"> frontalproblemer </w:t>
      </w:r>
      <w:r w:rsidR="00B2233C" w:rsidRPr="009B56A1">
        <w:rPr>
          <w:b/>
          <w:sz w:val="28"/>
        </w:rPr>
        <w:t>.</w:t>
      </w:r>
    </w:p>
    <w:p w:rsidR="00B2233C" w:rsidRPr="009B56A1" w:rsidRDefault="00B2233C" w:rsidP="00B2233C">
      <w:pPr>
        <w:rPr>
          <w:b/>
          <w:sz w:val="28"/>
        </w:rPr>
      </w:pPr>
      <w:r w:rsidRPr="009B56A1">
        <w:rPr>
          <w:b/>
          <w:sz w:val="28"/>
        </w:rPr>
        <w:t xml:space="preserve">Fra </w:t>
      </w:r>
      <w:r w:rsidR="00BF7EEF">
        <w:rPr>
          <w:b/>
          <w:sz w:val="28"/>
        </w:rPr>
        <w:t>72</w:t>
      </w:r>
      <w:r w:rsidRPr="009B56A1">
        <w:rPr>
          <w:b/>
          <w:sz w:val="28"/>
        </w:rPr>
        <w:t xml:space="preserve"> point til &lt;=</w:t>
      </w:r>
      <w:r w:rsidR="00BF7EEF">
        <w:rPr>
          <w:b/>
          <w:sz w:val="28"/>
        </w:rPr>
        <w:t>108</w:t>
      </w:r>
      <w:r w:rsidRPr="009B56A1">
        <w:rPr>
          <w:b/>
          <w:sz w:val="28"/>
        </w:rPr>
        <w:t xml:space="preserve"> point eleven viser her moderate </w:t>
      </w:r>
      <w:proofErr w:type="spellStart"/>
      <w:r>
        <w:rPr>
          <w:b/>
          <w:sz w:val="28"/>
        </w:rPr>
        <w:t>eksekutive</w:t>
      </w:r>
      <w:r w:rsidRPr="009B56A1">
        <w:rPr>
          <w:b/>
          <w:sz w:val="28"/>
        </w:rPr>
        <w:t>problemer</w:t>
      </w:r>
      <w:proofErr w:type="spellEnd"/>
      <w:r w:rsidRPr="009B56A1">
        <w:rPr>
          <w:b/>
          <w:sz w:val="28"/>
        </w:rPr>
        <w:t>, der ofte ses hos elever med begavelsesproblemer og/eller elever med læringsproblemer. Søg efter generelle og specifikke læringsproblemer.</w:t>
      </w:r>
    </w:p>
    <w:p w:rsidR="00B2233C" w:rsidRPr="009B56A1" w:rsidRDefault="00B2233C" w:rsidP="00B2233C">
      <w:pPr>
        <w:rPr>
          <w:b/>
          <w:sz w:val="28"/>
        </w:rPr>
      </w:pPr>
      <w:r w:rsidRPr="009B56A1">
        <w:rPr>
          <w:b/>
          <w:sz w:val="28"/>
        </w:rPr>
        <w:t xml:space="preserve">Fra </w:t>
      </w:r>
      <w:r w:rsidR="00BF7EEF">
        <w:rPr>
          <w:b/>
          <w:sz w:val="28"/>
        </w:rPr>
        <w:t>108</w:t>
      </w:r>
      <w:r w:rsidRPr="009B56A1">
        <w:rPr>
          <w:b/>
          <w:sz w:val="28"/>
        </w:rPr>
        <w:t xml:space="preserve"> point til &lt;=</w:t>
      </w:r>
      <w:r w:rsidR="00BF7EEF">
        <w:rPr>
          <w:b/>
          <w:sz w:val="28"/>
        </w:rPr>
        <w:t>144</w:t>
      </w:r>
      <w:r w:rsidRPr="009B56A1">
        <w:rPr>
          <w:b/>
          <w:sz w:val="28"/>
        </w:rPr>
        <w:t xml:space="preserve"> point eleven viser svingende </w:t>
      </w:r>
      <w:r>
        <w:rPr>
          <w:b/>
          <w:sz w:val="28"/>
        </w:rPr>
        <w:t>problemer med at danne rette handlinger</w:t>
      </w:r>
      <w:r w:rsidRPr="009B56A1">
        <w:rPr>
          <w:b/>
          <w:sz w:val="28"/>
        </w:rPr>
        <w:t xml:space="preserve"> ind og imellem. Kunne tyde på personlige og sociale problemer, så afsøg på disse områder.</w:t>
      </w:r>
    </w:p>
    <w:p w:rsidR="00B2233C" w:rsidRPr="009B56A1" w:rsidRDefault="00B2233C" w:rsidP="00B2233C">
      <w:pPr>
        <w:rPr>
          <w:b/>
          <w:sz w:val="28"/>
        </w:rPr>
      </w:pPr>
      <w:r w:rsidRPr="009B56A1">
        <w:rPr>
          <w:b/>
          <w:sz w:val="28"/>
        </w:rPr>
        <w:t xml:space="preserve">Fra </w:t>
      </w:r>
      <w:r w:rsidR="00BF7EEF">
        <w:rPr>
          <w:b/>
          <w:sz w:val="28"/>
        </w:rPr>
        <w:t>144</w:t>
      </w:r>
      <w:r w:rsidRPr="009B56A1">
        <w:rPr>
          <w:b/>
          <w:sz w:val="28"/>
        </w:rPr>
        <w:t xml:space="preserve"> point til 1</w:t>
      </w:r>
      <w:r w:rsidR="00BF7EEF">
        <w:rPr>
          <w:b/>
          <w:sz w:val="28"/>
        </w:rPr>
        <w:t>80</w:t>
      </w:r>
      <w:r w:rsidRPr="009B56A1">
        <w:rPr>
          <w:b/>
          <w:sz w:val="28"/>
        </w:rPr>
        <w:t xml:space="preserve"> point ses ingen problemer. Og eleven vil respondere på anvisninger, udfordrende </w:t>
      </w:r>
      <w:r>
        <w:rPr>
          <w:b/>
          <w:sz w:val="28"/>
        </w:rPr>
        <w:t xml:space="preserve">strukturelle </w:t>
      </w:r>
      <w:r w:rsidRPr="009B56A1">
        <w:rPr>
          <w:b/>
          <w:sz w:val="28"/>
        </w:rPr>
        <w:t>læringsmiljøer og styrende opgaver</w:t>
      </w:r>
    </w:p>
    <w:p w:rsidR="00B2233C" w:rsidRPr="009B56A1" w:rsidRDefault="00B2233C" w:rsidP="00B2233C">
      <w:pPr>
        <w:rPr>
          <w:b/>
          <w:sz w:val="28"/>
        </w:rPr>
      </w:pPr>
      <w:r w:rsidRPr="009B56A1">
        <w:rPr>
          <w:b/>
          <w:sz w:val="28"/>
        </w:rPr>
        <w:lastRenderedPageBreak/>
        <w:t xml:space="preserve">Du kan herfra gå videre til </w:t>
      </w:r>
      <w:r w:rsidRPr="009B56A1">
        <w:rPr>
          <w:b/>
          <w:sz w:val="28"/>
          <w:u w:val="single"/>
        </w:rPr>
        <w:t>Læringsanalyser</w:t>
      </w:r>
      <w:r>
        <w:rPr>
          <w:b/>
          <w:sz w:val="28"/>
          <w:u w:val="single"/>
        </w:rPr>
        <w:t xml:space="preserve">, </w:t>
      </w:r>
      <w:r w:rsidRPr="009B56A1">
        <w:rPr>
          <w:b/>
          <w:sz w:val="28"/>
        </w:rPr>
        <w:t xml:space="preserve"> til </w:t>
      </w:r>
      <w:r w:rsidRPr="009B56A1">
        <w:rPr>
          <w:b/>
          <w:sz w:val="28"/>
          <w:u w:val="single"/>
        </w:rPr>
        <w:t xml:space="preserve">læringsdelen i </w:t>
      </w:r>
      <w:proofErr w:type="spellStart"/>
      <w:r w:rsidRPr="009B56A1">
        <w:rPr>
          <w:b/>
          <w:sz w:val="28"/>
          <w:u w:val="single"/>
        </w:rPr>
        <w:t>UngePAS</w:t>
      </w:r>
      <w:proofErr w:type="spellEnd"/>
      <w:r w:rsidRPr="00C4722B">
        <w:rPr>
          <w:b/>
          <w:sz w:val="28"/>
        </w:rPr>
        <w:t xml:space="preserve"> eller udfylde hele </w:t>
      </w:r>
      <w:r>
        <w:rPr>
          <w:b/>
          <w:sz w:val="28"/>
          <w:u w:val="single"/>
        </w:rPr>
        <w:t xml:space="preserve">PAS </w:t>
      </w:r>
      <w:proofErr w:type="spellStart"/>
      <w:r>
        <w:rPr>
          <w:b/>
          <w:sz w:val="28"/>
          <w:u w:val="single"/>
        </w:rPr>
        <w:t>opsættet</w:t>
      </w:r>
      <w:proofErr w:type="spellEnd"/>
      <w:r w:rsidRPr="00C4722B">
        <w:rPr>
          <w:b/>
          <w:sz w:val="28"/>
        </w:rPr>
        <w:t xml:space="preserve"> og se fordelingen af </w:t>
      </w:r>
      <w:r>
        <w:rPr>
          <w:b/>
          <w:sz w:val="28"/>
        </w:rPr>
        <w:t>potentialer og problemer i</w:t>
      </w:r>
      <w:r>
        <w:rPr>
          <w:b/>
          <w:sz w:val="28"/>
          <w:u w:val="single"/>
        </w:rPr>
        <w:t xml:space="preserve"> kompetencemodellen.</w:t>
      </w:r>
    </w:p>
    <w:p w:rsidR="00B2233C" w:rsidRDefault="00B2233C" w:rsidP="00B2233C">
      <w:pPr>
        <w:rPr>
          <w:rFonts w:ascii="Calibri" w:eastAsia="Calibri" w:hAnsi="Calibri" w:cs="Times New Roman"/>
          <w:sz w:val="28"/>
          <w:szCs w:val="56"/>
        </w:rPr>
      </w:pPr>
      <w:r w:rsidRPr="009B56A1">
        <w:rPr>
          <w:rFonts w:ascii="Calibri" w:eastAsia="Calibri" w:hAnsi="Calibri" w:cs="Times New Roman"/>
          <w:sz w:val="28"/>
          <w:szCs w:val="56"/>
        </w:rPr>
        <w:t xml:space="preserve">Litteratur:  Håndbog i </w:t>
      </w:r>
      <w:r w:rsidR="00BF7EEF">
        <w:rPr>
          <w:rFonts w:ascii="Calibri" w:eastAsia="Calibri" w:hAnsi="Calibri" w:cs="Times New Roman"/>
          <w:sz w:val="28"/>
          <w:szCs w:val="56"/>
        </w:rPr>
        <w:t>strategier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sidR="00BF7EEF">
        <w:rPr>
          <w:rFonts w:ascii="Calibri" w:eastAsia="Calibri" w:hAnsi="Calibri" w:cs="Times New Roman"/>
          <w:sz w:val="28"/>
          <w:szCs w:val="56"/>
        </w:rPr>
        <w:t>5</w:t>
      </w:r>
      <w:r w:rsidRPr="009B56A1">
        <w:rPr>
          <w:rFonts w:ascii="Calibri" w:eastAsia="Calibri" w:hAnsi="Calibri" w:cs="Times New Roman"/>
          <w:sz w:val="28"/>
          <w:szCs w:val="56"/>
        </w:rPr>
        <w:t xml:space="preserve"> </w:t>
      </w:r>
      <w:r>
        <w:rPr>
          <w:rFonts w:ascii="Calibri" w:eastAsia="Calibri" w:hAnsi="Calibri" w:cs="Times New Roman"/>
          <w:sz w:val="28"/>
          <w:szCs w:val="56"/>
        </w:rPr>
        <w:t xml:space="preserve">side </w:t>
      </w:r>
      <w:r w:rsidR="00BF7EEF">
        <w:rPr>
          <w:rFonts w:ascii="Calibri" w:eastAsia="Calibri" w:hAnsi="Calibri" w:cs="Times New Roman"/>
          <w:sz w:val="28"/>
          <w:szCs w:val="56"/>
        </w:rPr>
        <w:t>56</w:t>
      </w:r>
      <w:r>
        <w:rPr>
          <w:rFonts w:ascii="Calibri" w:eastAsia="Calibri" w:hAnsi="Calibri" w:cs="Times New Roman"/>
          <w:sz w:val="28"/>
          <w:szCs w:val="56"/>
        </w:rPr>
        <w:t xml:space="preserve"> –</w:t>
      </w:r>
      <w:r w:rsidR="00BF7EEF">
        <w:rPr>
          <w:rFonts w:ascii="Calibri" w:eastAsia="Calibri" w:hAnsi="Calibri" w:cs="Times New Roman"/>
          <w:sz w:val="28"/>
          <w:szCs w:val="56"/>
        </w:rPr>
        <w:t>64</w:t>
      </w:r>
      <w:r>
        <w:rPr>
          <w:rFonts w:ascii="Calibri" w:eastAsia="Calibri" w:hAnsi="Calibri" w:cs="Times New Roman"/>
          <w:sz w:val="28"/>
          <w:szCs w:val="56"/>
        </w:rPr>
        <w:t xml:space="preserve"> </w:t>
      </w:r>
      <w:r w:rsidRPr="009B56A1">
        <w:rPr>
          <w:rFonts w:ascii="Calibri" w:eastAsia="Calibri" w:hAnsi="Calibri" w:cs="Times New Roman"/>
          <w:sz w:val="28"/>
          <w:szCs w:val="56"/>
        </w:rPr>
        <w:t>(Munkholm Forlag)</w:t>
      </w:r>
    </w:p>
    <w:p w:rsidR="00A8206A" w:rsidRPr="00E1402E" w:rsidRDefault="00A8206A" w:rsidP="00A8206A">
      <w:pPr>
        <w:rPr>
          <w:b/>
          <w:sz w:val="32"/>
        </w:rPr>
      </w:pPr>
      <w:proofErr w:type="spellStart"/>
      <w:r w:rsidRPr="00E1402E">
        <w:rPr>
          <w:b/>
          <w:sz w:val="32"/>
        </w:rPr>
        <w:t>Neuropædagogisk</w:t>
      </w:r>
      <w:proofErr w:type="spellEnd"/>
      <w:r w:rsidRPr="00E1402E">
        <w:rPr>
          <w:b/>
          <w:sz w:val="32"/>
        </w:rPr>
        <w:t xml:space="preserve"> analyse af elevens kognition  (link  lær 8)</w:t>
      </w:r>
    </w:p>
    <w:p w:rsidR="00A8206A" w:rsidRDefault="00E1402E" w:rsidP="00A8206A">
      <w:r>
        <w:t>Der arbejdes her med den konkrete tænkning, den konstruerende tænkning og den abstrakte tænkning.</w:t>
      </w:r>
    </w:p>
    <w:p w:rsidR="00E1402E" w:rsidRDefault="00E1402E" w:rsidP="00A8206A">
      <w:r>
        <w:t>Den konkrete tænkning er kendetegnet ved at eleven kun tænker i nutid, og dermed ikke umiddelbart kan trække på sin erfaring fra dagen før. Så hør efter om elevens sprog hele tiden forbliver i nutid, selv om dr forsøges med datidsformer.</w:t>
      </w:r>
      <w:r w:rsidR="00BF0772">
        <w:t xml:space="preserve"> Vi har alle rigtig mange konkrete tænknings- og handlingsformer i vores hverdag, fx at få tøj på, morgenmadsrutiner ol.  Så det er vigtigt at hele den konkrete tænkning opfattes som en nødvendig platform for erfaringsdannelse. Vi skal dog helst have styr på denne tænkningsform og videre frem fra ca. 4-5 års niveauet, men forsat udvide vores konkrete erfaringer fx at lære at bruge el-værktøj, køre bil ol. </w:t>
      </w:r>
    </w:p>
    <w:p w:rsidR="00BF0772" w:rsidRDefault="00BF0772" w:rsidP="00A8206A">
      <w:r>
        <w:t xml:space="preserve">Den konstruerende form for tænkning omfatter, at vi nu både magter nutidsformer og datidsformer. Så rigtig meget af vores erfaring stammer fra denne periode. Lidt morsomt er det at vi svært kan huske tilbage til før  4 årsniveauet, hvilket kunne tyde på, at hukommelsen ligesom skal ind med ”datid” for at skabe holdbare erfaringer.  Den konstruerende tænkning er Lego-perioden, hvor både svære puslespil, konstruktioner og ADL-funktionerne kommer på plads – man opleves som virkelig selvhjulpen og kan sproglig forklare sig om det man gør, ligesom </w:t>
      </w:r>
      <w:r w:rsidR="00C774A6">
        <w:t xml:space="preserve">der afprøves mange handletiltag fx at lære at køre cykel i trafikken o.l. en periode der strækker sig fra </w:t>
      </w:r>
      <w:proofErr w:type="spellStart"/>
      <w:r w:rsidR="00C774A6">
        <w:t>ca</w:t>
      </w:r>
      <w:proofErr w:type="spellEnd"/>
      <w:r w:rsidR="00C774A6">
        <w:t xml:space="preserve"> 5 år og frem til 12 års alderen. Og igen så er der ingen voksne der ikke fortsat udvikler denne del af tænkningen, fx er dette jo hele ”gør det selv” bevægelsen og at evne at samle et IKEA-skab!!</w:t>
      </w:r>
    </w:p>
    <w:p w:rsidR="00C774A6" w:rsidRDefault="00C774A6" w:rsidP="00A8206A">
      <w:r>
        <w:t>Den abstrakte form for tænkning omfatter nu både nutid, datid og fremtid</w:t>
      </w:r>
      <w:r w:rsidR="00C705D2">
        <w:t>s former</w:t>
      </w:r>
      <w:r>
        <w:t xml:space="preserve"> og det</w:t>
      </w:r>
      <w:r w:rsidR="00C705D2">
        <w:t>te</w:t>
      </w:r>
      <w:r>
        <w:t xml:space="preserve"> spring skaber evnerne for at se konsekvenser i sine egne handlinger og andres.</w:t>
      </w:r>
      <w:r w:rsidR="00C705D2">
        <w:t xml:space="preserve"> Det er denne form for tænkning, der skaber vores særlige evne til at forestille os en verden – ja helt ud til at det er en ikke eksisterende verden fx Star Wars fantasiverdenen ol. Vores kreativitet i sammenhæng med mentale forestillinger gør det </w:t>
      </w:r>
      <w:proofErr w:type="spellStart"/>
      <w:r w:rsidR="00C705D2">
        <w:t>muluigt</w:t>
      </w:r>
      <w:proofErr w:type="spellEnd"/>
      <w:r w:rsidR="00C705D2">
        <w:t xml:space="preserve"> at få ”nisse” historier til at virke helt naturlige og acceptable. Så med denne abstrakte form for tænkning udvides hele vore kapacitet ganske voldsomt. Og den vil resten af vores liv være en vigtig del af hele det tænkningsmæssige beredskab fx er opdragelse af børn i den grad sammensat af strukturer, handlinger og overvejelser/bekymringer  - for det skal jo gå ungerne godt. Eksempelvis ved de fleste af os, hvor bekymret vi bliver når ungerne er syge, selv om det jo ofte er banaliteter. Også hele vores uddannelsessystem bygger på denne form for abstrakt tænkning, så ingen pædagog eller lærer kan gennemføre uddannelser uden en veludviklet abstrakt tænkningsmodel.</w:t>
      </w:r>
    </w:p>
    <w:p w:rsidR="00B527C1" w:rsidRDefault="00C705D2" w:rsidP="00A8206A">
      <w:r>
        <w:t xml:space="preserve">I de efterfølgende tre skemaer afprøves de opstillede tænkningsformer og i sammenhæng med de før omtalte moduler i hjernen. For der kan være umådelig stor afstand mellem høje kompetencer og dybe problemfyldte kompetencer fx er en dysleksi eller </w:t>
      </w:r>
      <w:proofErr w:type="spellStart"/>
      <w:r>
        <w:t>dyskalkuli</w:t>
      </w:r>
      <w:proofErr w:type="spellEnd"/>
      <w:r>
        <w:t xml:space="preserve"> meget alvorlig ift. at opnå maksimal udnyttelse af sine brede kompetence mu</w:t>
      </w:r>
      <w:r w:rsidR="00B527C1">
        <w:t>l</w:t>
      </w:r>
      <w:r>
        <w:t>igheder.</w:t>
      </w:r>
      <w:r w:rsidR="00B527C1">
        <w:t xml:space="preserve"> Også ved alvorlige hjernerystelser ses der udfald af kapacitet. Det samme gælder også psykiske og sociale problemer, hvor der kan påvises en slags ”</w:t>
      </w:r>
      <w:proofErr w:type="spellStart"/>
      <w:r w:rsidR="00B527C1">
        <w:t>spejlning</w:t>
      </w:r>
      <w:proofErr w:type="spellEnd"/>
      <w:r w:rsidR="00B527C1">
        <w:t xml:space="preserve">” i </w:t>
      </w:r>
      <w:r w:rsidR="00B527C1">
        <w:lastRenderedPageBreak/>
        <w:t>hjernestrukturerne med efterfølgende ændrede tænkningsmodeller. Sagt lidt kort, så kan man have meget konkret tænkning i sine kompetencer i samspil med abstrakt tænkning i andre kompetencer. Det er dette som næste skemaopsæt vil skabe synlighed på.</w:t>
      </w:r>
    </w:p>
    <w:p w:rsidR="00B826C8" w:rsidRDefault="00B826C8" w:rsidP="00A8206A"/>
    <w:p w:rsidR="00B826C8" w:rsidRPr="009B56A1" w:rsidRDefault="00B826C8" w:rsidP="00B826C8">
      <w:pPr>
        <w:rPr>
          <w:rFonts w:ascii="Calibri" w:eastAsia="Calibri" w:hAnsi="Calibri" w:cs="Times New Roman"/>
          <w:sz w:val="40"/>
          <w:szCs w:val="56"/>
        </w:rPr>
      </w:pPr>
      <w:r>
        <w:rPr>
          <w:rFonts w:ascii="Calibri" w:eastAsia="Calibri" w:hAnsi="Calibri" w:cs="Times New Roman"/>
          <w:sz w:val="40"/>
          <w:szCs w:val="56"/>
        </w:rPr>
        <w:t>Konkret tænknings - funktionerne</w:t>
      </w:r>
    </w:p>
    <w:tbl>
      <w:tblPr>
        <w:tblW w:w="8425" w:type="dxa"/>
        <w:tblInd w:w="60" w:type="dxa"/>
        <w:tblCellMar>
          <w:left w:w="70" w:type="dxa"/>
          <w:right w:w="70" w:type="dxa"/>
        </w:tblCellMar>
        <w:tblLook w:val="04A0"/>
      </w:tblPr>
      <w:tblGrid>
        <w:gridCol w:w="751"/>
        <w:gridCol w:w="6677"/>
        <w:gridCol w:w="997"/>
      </w:tblGrid>
      <w:tr w:rsidR="00B826C8" w:rsidRPr="009B56A1" w:rsidTr="00807C13">
        <w:trPr>
          <w:trHeight w:val="525"/>
        </w:trPr>
        <w:tc>
          <w:tcPr>
            <w:tcW w:w="8425"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B826C8" w:rsidRPr="009B56A1" w:rsidRDefault="00B826C8" w:rsidP="00F53FEE">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B826C8" w:rsidRPr="009B56A1" w:rsidTr="00807C13">
        <w:trPr>
          <w:trHeight w:val="735"/>
        </w:trPr>
        <w:tc>
          <w:tcPr>
            <w:tcW w:w="8425"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B826C8" w:rsidRDefault="00B826C8" w:rsidP="00F53FEE">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for at mestre konkret tænkning</w:t>
            </w:r>
            <w:r w:rsidRPr="009B56A1">
              <w:rPr>
                <w:rFonts w:ascii="Calibri" w:eastAsia="Calibri" w:hAnsi="Calibri" w:cs="Times New Roman"/>
                <w:sz w:val="28"/>
                <w:szCs w:val="40"/>
              </w:rPr>
              <w:t xml:space="preserve">. </w:t>
            </w:r>
          </w:p>
          <w:p w:rsidR="00B826C8" w:rsidRPr="009B56A1" w:rsidRDefault="00B826C8" w:rsidP="00F53FEE">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B826C8" w:rsidRPr="009B56A1" w:rsidRDefault="00B826C8" w:rsidP="00F53FEE">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B826C8" w:rsidRDefault="00B826C8" w:rsidP="00B826C8">
            <w:pPr>
              <w:rPr>
                <w:rFonts w:ascii="Calibri" w:eastAsia="Calibri" w:hAnsi="Calibri" w:cs="Times New Roman"/>
                <w:sz w:val="28"/>
                <w:szCs w:val="40"/>
              </w:rPr>
            </w:pPr>
            <w:r w:rsidRPr="009B56A1">
              <w:rPr>
                <w:rFonts w:ascii="Calibri" w:eastAsia="Calibri" w:hAnsi="Calibri" w:cs="Times New Roman"/>
                <w:sz w:val="28"/>
                <w:szCs w:val="40"/>
              </w:rPr>
              <w:t xml:space="preserve">Tidsforbrug: ½ time </w:t>
            </w:r>
          </w:p>
          <w:p w:rsidR="00B826C8" w:rsidRPr="009B56A1" w:rsidRDefault="00B826C8" w:rsidP="00B826C8">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w:t>
            </w:r>
            <w:r>
              <w:rPr>
                <w:rFonts w:ascii="Verdana" w:eastAsia="Times New Roman" w:hAnsi="Verdana" w:cs="Arial"/>
                <w:sz w:val="20"/>
                <w:szCs w:val="20"/>
                <w:lang w:eastAsia="da-DK"/>
              </w:rPr>
              <w:t>tænkning.</w:t>
            </w:r>
            <w:r w:rsidRPr="009B56A1">
              <w:rPr>
                <w:rFonts w:ascii="Verdana" w:eastAsia="Times New Roman" w:hAnsi="Verdana" w:cs="Arial"/>
                <w:sz w:val="20"/>
                <w:szCs w:val="20"/>
                <w:lang w:eastAsia="da-DK"/>
              </w:rPr>
              <w:t xml:space="preserve">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w:t>
            </w:r>
            <w:proofErr w:type="spellStart"/>
            <w:r w:rsidRPr="009B56A1">
              <w:rPr>
                <w:rFonts w:ascii="Verdana" w:eastAsia="Times New Roman" w:hAnsi="Verdana" w:cs="Arial"/>
                <w:sz w:val="20"/>
                <w:szCs w:val="20"/>
                <w:lang w:eastAsia="da-DK"/>
              </w:rPr>
              <w:t>Learning</w:t>
            </w:r>
            <w:proofErr w:type="spellEnd"/>
            <w:r w:rsidRPr="009B56A1">
              <w:rPr>
                <w:rFonts w:ascii="Verdana" w:eastAsia="Times New Roman" w:hAnsi="Verdana" w:cs="Arial"/>
                <w:sz w:val="20"/>
                <w:szCs w:val="20"/>
                <w:lang w:eastAsia="da-DK"/>
              </w:rPr>
              <w:t xml:space="preserve">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B826C8" w:rsidRPr="009B56A1" w:rsidTr="00807C13">
        <w:trPr>
          <w:trHeight w:val="615"/>
        </w:trPr>
        <w:tc>
          <w:tcPr>
            <w:tcW w:w="8425" w:type="dxa"/>
            <w:gridSpan w:val="3"/>
            <w:vMerge/>
            <w:tcBorders>
              <w:top w:val="single" w:sz="8" w:space="0" w:color="auto"/>
              <w:left w:val="single" w:sz="4" w:space="0" w:color="auto"/>
              <w:bottom w:val="single" w:sz="4" w:space="0" w:color="auto"/>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807C13">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single" w:sz="4" w:space="0" w:color="auto"/>
              <w:left w:val="nil"/>
              <w:bottom w:val="single" w:sz="4" w:space="0" w:color="auto"/>
              <w:right w:val="nil"/>
            </w:tcBorders>
            <w:shd w:val="clear" w:color="000000" w:fill="FFCC00"/>
            <w:vAlign w:val="bottom"/>
            <w:hideMark/>
          </w:tcPr>
          <w:p w:rsidR="00B826C8" w:rsidRPr="009B56A1" w:rsidRDefault="00B826C8" w:rsidP="00B826C8">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 xml:space="preserve">Konkret tænknings </w:t>
            </w:r>
            <w:r w:rsidRPr="0061758A">
              <w:rPr>
                <w:rFonts w:ascii="Verdana" w:eastAsia="Times New Roman" w:hAnsi="Verdana" w:cs="Arial"/>
                <w:b/>
                <w:bCs/>
                <w:sz w:val="32"/>
                <w:szCs w:val="24"/>
                <w:lang w:eastAsia="da-DK"/>
              </w:rPr>
              <w:t>-</w:t>
            </w:r>
            <w:r>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7" w:type="dxa"/>
            <w:tcBorders>
              <w:top w:val="single" w:sz="4" w:space="0" w:color="auto"/>
              <w:left w:val="nil"/>
              <w:bottom w:val="single" w:sz="4" w:space="0" w:color="auto"/>
              <w:right w:val="single" w:sz="4" w:space="0" w:color="auto"/>
            </w:tcBorders>
            <w:shd w:val="clear" w:color="000000" w:fill="FFCC00"/>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40"/>
        </w:trPr>
        <w:tc>
          <w:tcPr>
            <w:tcW w:w="751" w:type="dxa"/>
            <w:tcBorders>
              <w:top w:val="nil"/>
              <w:left w:val="single" w:sz="4" w:space="0" w:color="auto"/>
              <w:bottom w:val="nil"/>
              <w:right w:val="single" w:sz="4" w:space="0" w:color="auto"/>
            </w:tcBorders>
            <w:shd w:val="clear" w:color="auto" w:fill="auto"/>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33"/>
              <w:t> </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26C8" w:rsidRPr="009B56A1" w:rsidRDefault="006B2C2A" w:rsidP="006B2C2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B826C8"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taler helst og hele tiden, er fx ikke meget for at skriftliggøre (fra 5 år) Dog skrives julegave-liste og der sendes gerne en SMS og et til lykke med fødselsdag samt en smiley!</w:t>
            </w:r>
          </w:p>
        </w:tc>
        <w:tc>
          <w:tcPr>
            <w:tcW w:w="997" w:type="dxa"/>
            <w:vMerge w:val="restart"/>
            <w:tcBorders>
              <w:top w:val="nil"/>
              <w:left w:val="single" w:sz="4" w:space="0" w:color="auto"/>
              <w:bottom w:val="single" w:sz="4" w:space="0" w:color="000000"/>
              <w:right w:val="single" w:sz="4" w:space="0" w:color="000000"/>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000000"/>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6B2C2A" w:rsidP="006B2C2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B826C8"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er god til at tage </w:t>
            </w:r>
            <w:proofErr w:type="spellStart"/>
            <w:r>
              <w:rPr>
                <w:rFonts w:ascii="Verdana" w:eastAsia="Times New Roman" w:hAnsi="Verdana" w:cs="Arial"/>
                <w:sz w:val="20"/>
                <w:szCs w:val="20"/>
                <w:lang w:eastAsia="da-DK"/>
              </w:rPr>
              <w:t>selfies</w:t>
            </w:r>
            <w:proofErr w:type="spellEnd"/>
            <w:r>
              <w:rPr>
                <w:rFonts w:ascii="Verdana" w:eastAsia="Times New Roman" w:hAnsi="Verdana" w:cs="Arial"/>
                <w:sz w:val="20"/>
                <w:szCs w:val="20"/>
                <w:lang w:eastAsia="da-DK"/>
              </w:rPr>
              <w:t xml:space="preserve"> og venner i pudsige situationer – lidt her og nu billeder uden egentlig formål.</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6B2C2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6B2C2A">
              <w:rPr>
                <w:rFonts w:ascii="Verdana" w:eastAsia="Times New Roman" w:hAnsi="Verdana" w:cs="Arial"/>
                <w:sz w:val="20"/>
                <w:szCs w:val="20"/>
                <w:lang w:eastAsia="da-DK"/>
              </w:rPr>
              <w:t>har mange fysiske/kropslige aktiviteter og stor glæde ved at være i bevægelse fx fodbold, heste ol. Den kropslige aktivitet kan også ses som knyttet til ”game, spil”, hvor der kræves hurtige reaktioner.</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Default="00B826C8" w:rsidP="006B2C2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w:t>
            </w:r>
            <w:r w:rsidR="006B2C2A">
              <w:rPr>
                <w:rFonts w:ascii="Verdana" w:eastAsia="Times New Roman" w:hAnsi="Verdana" w:cs="Arial"/>
                <w:sz w:val="20"/>
                <w:szCs w:val="20"/>
                <w:lang w:eastAsia="da-DK"/>
              </w:rPr>
              <w:t xml:space="preserve">er hurtig til praktiske matematiske aktiviteter/ færdigheder fx spejder-duelighedsmærker – eller hvordan man lige laver et blandingsforhold til </w:t>
            </w:r>
            <w:proofErr w:type="spellStart"/>
            <w:r w:rsidR="006B2C2A">
              <w:rPr>
                <w:rFonts w:ascii="Verdana" w:eastAsia="Times New Roman" w:hAnsi="Verdana" w:cs="Arial"/>
                <w:sz w:val="20"/>
                <w:szCs w:val="20"/>
                <w:lang w:eastAsia="da-DK"/>
              </w:rPr>
              <w:t>råcement</w:t>
            </w:r>
            <w:proofErr w:type="spellEnd"/>
            <w:r w:rsidR="006B2C2A">
              <w:rPr>
                <w:rFonts w:ascii="Verdana" w:eastAsia="Times New Roman" w:hAnsi="Verdana" w:cs="Arial"/>
                <w:sz w:val="20"/>
                <w:szCs w:val="20"/>
                <w:lang w:eastAsia="da-DK"/>
              </w:rPr>
              <w:t xml:space="preserve"> (sten, grus og cement). God til at danne flisemønstre og elsker ofte hestekræfter i biler ol. Kan ofte ”spillekorts” styrker helt præcis!</w:t>
            </w:r>
          </w:p>
          <w:p w:rsidR="00C95FC8" w:rsidRPr="009B56A1" w:rsidRDefault="00C95FC8" w:rsidP="006B2C2A">
            <w:pPr>
              <w:spacing w:after="0" w:line="240" w:lineRule="auto"/>
              <w:rPr>
                <w:rFonts w:ascii="Verdana" w:eastAsia="Times New Roman" w:hAnsi="Verdana" w:cs="Arial"/>
                <w:sz w:val="20"/>
                <w:szCs w:val="20"/>
                <w:lang w:eastAsia="da-DK"/>
              </w:rPr>
            </w:pP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Default="00B826C8"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C02EC5">
              <w:rPr>
                <w:rFonts w:ascii="Verdana" w:eastAsia="Times New Roman" w:hAnsi="Verdana" w:cs="Arial"/>
                <w:sz w:val="20"/>
                <w:szCs w:val="20"/>
                <w:lang w:eastAsia="da-DK"/>
              </w:rPr>
              <w:t xml:space="preserve">kan mange sange – både børnesange, </w:t>
            </w:r>
            <w:proofErr w:type="spellStart"/>
            <w:r w:rsidR="00C02EC5">
              <w:rPr>
                <w:rFonts w:ascii="Verdana" w:eastAsia="Times New Roman" w:hAnsi="Verdana" w:cs="Arial"/>
                <w:sz w:val="20"/>
                <w:szCs w:val="20"/>
                <w:lang w:eastAsia="da-DK"/>
              </w:rPr>
              <w:t>pop-sange</w:t>
            </w:r>
            <w:proofErr w:type="spellEnd"/>
            <w:r w:rsidR="00C02EC5">
              <w:rPr>
                <w:rFonts w:ascii="Verdana" w:eastAsia="Times New Roman" w:hAnsi="Verdana" w:cs="Arial"/>
                <w:sz w:val="20"/>
                <w:szCs w:val="20"/>
                <w:lang w:eastAsia="da-DK"/>
              </w:rPr>
              <w:t xml:space="preserve"> og højskolesange. Viser god rytme og melodi sans. Der suppleres ofte med aktuelle idoler både deres performance og danse samt melodier fra videoerne.</w:t>
            </w:r>
          </w:p>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95FC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auto"/>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auto"/>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95FC8">
        <w:trPr>
          <w:trHeight w:val="255"/>
        </w:trPr>
        <w:tc>
          <w:tcPr>
            <w:tcW w:w="751" w:type="dxa"/>
            <w:tcBorders>
              <w:top w:val="single" w:sz="4" w:space="0" w:color="auto"/>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6</w:t>
            </w:r>
          </w:p>
        </w:tc>
        <w:tc>
          <w:tcPr>
            <w:tcW w:w="66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6C8" w:rsidRPr="009B56A1" w:rsidRDefault="00B826C8" w:rsidP="00C02EC5">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C02EC5">
              <w:rPr>
                <w:rFonts w:ascii="Verdana" w:eastAsia="Times New Roman" w:hAnsi="Verdana" w:cs="Arial"/>
                <w:sz w:val="20"/>
                <w:szCs w:val="20"/>
                <w:lang w:eastAsia="da-DK"/>
              </w:rPr>
              <w:t>har én eller to venner og der er nærmest aftaler om, hvad man skal lave sammen – og dette kan svært ændres. Går helst IKKE til andres fødselsdag uden sin ven.</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95FC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single" w:sz="4" w:space="0" w:color="000000"/>
              <w:left w:val="single" w:sz="4" w:space="0" w:color="auto"/>
              <w:bottom w:val="single" w:sz="4" w:space="0" w:color="auto"/>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single" w:sz="4" w:space="0" w:color="000000"/>
              <w:left w:val="single" w:sz="4" w:space="0" w:color="auto"/>
              <w:bottom w:val="single" w:sz="4" w:space="0" w:color="auto"/>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bl>
    <w:p w:rsidR="00C02EC5" w:rsidRDefault="00C02EC5" w:rsidP="00B826C8">
      <w:pPr>
        <w:rPr>
          <w:b/>
          <w:sz w:val="28"/>
        </w:rPr>
      </w:pPr>
    </w:p>
    <w:p w:rsidR="00807C13" w:rsidRDefault="00807C13" w:rsidP="00B826C8">
      <w:pPr>
        <w:rPr>
          <w:b/>
          <w:sz w:val="28"/>
        </w:rPr>
      </w:pPr>
    </w:p>
    <w:p w:rsidR="00B826C8" w:rsidRPr="009B56A1" w:rsidRDefault="00B826C8" w:rsidP="00B826C8">
      <w:pPr>
        <w:rPr>
          <w:b/>
          <w:sz w:val="28"/>
        </w:rPr>
      </w:pPr>
      <w:r w:rsidRPr="009B56A1">
        <w:rPr>
          <w:b/>
          <w:sz w:val="28"/>
        </w:rPr>
        <w:t>Samlet score</w:t>
      </w:r>
    </w:p>
    <w:p w:rsidR="00B826C8" w:rsidRDefault="00B826C8" w:rsidP="00B826C8">
      <w:pPr>
        <w:rPr>
          <w:b/>
          <w:sz w:val="28"/>
        </w:rPr>
      </w:pPr>
      <w:r w:rsidRPr="009B56A1">
        <w:rPr>
          <w:b/>
          <w:sz w:val="28"/>
        </w:rPr>
        <w:t>Resultatet læses som følger:</w:t>
      </w:r>
    </w:p>
    <w:p w:rsidR="00C02EC5" w:rsidRDefault="00C02EC5" w:rsidP="00B826C8">
      <w:pPr>
        <w:rPr>
          <w:b/>
          <w:sz w:val="28"/>
        </w:rPr>
      </w:pPr>
      <w:r>
        <w:rPr>
          <w:b/>
          <w:sz w:val="28"/>
        </w:rPr>
        <w:t xml:space="preserve">For børn op til 5 år bør der være </w:t>
      </w:r>
      <w:proofErr w:type="spellStart"/>
      <w:r>
        <w:rPr>
          <w:b/>
          <w:sz w:val="28"/>
        </w:rPr>
        <w:t>maks</w:t>
      </w:r>
      <w:proofErr w:type="spellEnd"/>
      <w:r>
        <w:rPr>
          <w:b/>
          <w:sz w:val="28"/>
        </w:rPr>
        <w:t xml:space="preserve"> score</w:t>
      </w:r>
      <w:r w:rsidR="00DA61E9">
        <w:rPr>
          <w:b/>
          <w:sz w:val="28"/>
        </w:rPr>
        <w:t xml:space="preserve"> – ellers anbefales en IQ vurdering.</w:t>
      </w:r>
    </w:p>
    <w:p w:rsidR="00DA61E9" w:rsidRDefault="00DA61E9" w:rsidP="00B826C8">
      <w:pPr>
        <w:rPr>
          <w:b/>
          <w:sz w:val="28"/>
        </w:rPr>
      </w:pPr>
      <w:r>
        <w:rPr>
          <w:b/>
          <w:sz w:val="28"/>
        </w:rPr>
        <w:t>Men derefter skal der ses specifik på om der er områder 1-5, som næste falder ud, hvilket tyder på specifikke læringsproblemer.</w:t>
      </w:r>
    </w:p>
    <w:p w:rsidR="00DA61E9" w:rsidRPr="009B56A1" w:rsidRDefault="00DA61E9" w:rsidP="00B826C8">
      <w:pPr>
        <w:rPr>
          <w:b/>
          <w:sz w:val="28"/>
        </w:rPr>
      </w:pPr>
      <w:r>
        <w:rPr>
          <w:b/>
          <w:sz w:val="28"/>
        </w:rPr>
        <w:t xml:space="preserve">Særligt ses på område 6, der omfatter den personlige/sociale del, kan der her være tale om personlige/sociale problemer, der så yderlige bør analyseres ift. personlig deltest </w:t>
      </w:r>
      <w:proofErr w:type="spellStart"/>
      <w:r>
        <w:rPr>
          <w:b/>
          <w:sz w:val="28"/>
        </w:rPr>
        <w:t>UngePAS</w:t>
      </w:r>
      <w:proofErr w:type="spellEnd"/>
      <w:r>
        <w:rPr>
          <w:b/>
          <w:sz w:val="28"/>
        </w:rPr>
        <w:t xml:space="preserve"> (der kan gå helt ned til 12 år, valideret) </w:t>
      </w:r>
    </w:p>
    <w:p w:rsidR="00C705D2" w:rsidRDefault="00C705D2" w:rsidP="00A8206A"/>
    <w:p w:rsidR="00DA61E9" w:rsidRDefault="00DA61E9"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807C13" w:rsidRDefault="00807C13" w:rsidP="00A8206A"/>
    <w:p w:rsidR="00DA61E9" w:rsidRPr="009B56A1" w:rsidRDefault="00DA61E9" w:rsidP="00DA61E9">
      <w:pPr>
        <w:rPr>
          <w:rFonts w:ascii="Calibri" w:eastAsia="Calibri" w:hAnsi="Calibri" w:cs="Times New Roman"/>
          <w:sz w:val="40"/>
          <w:szCs w:val="56"/>
        </w:rPr>
      </w:pPr>
      <w:r>
        <w:rPr>
          <w:rFonts w:ascii="Calibri" w:eastAsia="Calibri" w:hAnsi="Calibri" w:cs="Times New Roman"/>
          <w:sz w:val="40"/>
          <w:szCs w:val="56"/>
        </w:rPr>
        <w:lastRenderedPageBreak/>
        <w:t>Konstruktions tænknings - funktionerne</w:t>
      </w:r>
    </w:p>
    <w:tbl>
      <w:tblPr>
        <w:tblW w:w="8425" w:type="dxa"/>
        <w:tblInd w:w="60" w:type="dxa"/>
        <w:tblCellMar>
          <w:left w:w="70" w:type="dxa"/>
          <w:right w:w="70" w:type="dxa"/>
        </w:tblCellMar>
        <w:tblLook w:val="04A0"/>
      </w:tblPr>
      <w:tblGrid>
        <w:gridCol w:w="751"/>
        <w:gridCol w:w="6677"/>
        <w:gridCol w:w="997"/>
      </w:tblGrid>
      <w:tr w:rsidR="00DA61E9" w:rsidRPr="009B56A1" w:rsidTr="00807C13">
        <w:trPr>
          <w:trHeight w:val="525"/>
        </w:trPr>
        <w:tc>
          <w:tcPr>
            <w:tcW w:w="8425"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DA61E9" w:rsidRPr="009B56A1" w:rsidRDefault="00DA61E9" w:rsidP="00F53FEE">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DA61E9" w:rsidRPr="009B56A1" w:rsidTr="00807C13">
        <w:trPr>
          <w:trHeight w:val="735"/>
        </w:trPr>
        <w:tc>
          <w:tcPr>
            <w:tcW w:w="8425"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DA61E9" w:rsidRDefault="00DA61E9" w:rsidP="00F53FEE">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for at mestre konstruktions tænkning</w:t>
            </w:r>
            <w:r w:rsidRPr="009B56A1">
              <w:rPr>
                <w:rFonts w:ascii="Calibri" w:eastAsia="Calibri" w:hAnsi="Calibri" w:cs="Times New Roman"/>
                <w:sz w:val="28"/>
                <w:szCs w:val="40"/>
              </w:rPr>
              <w:t xml:space="preserve">. </w:t>
            </w:r>
          </w:p>
          <w:p w:rsidR="00DA61E9" w:rsidRPr="009B56A1" w:rsidRDefault="00DA61E9" w:rsidP="00F53FEE">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DA61E9" w:rsidRPr="009B56A1" w:rsidRDefault="00DA61E9" w:rsidP="00F53FEE">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DA61E9" w:rsidRDefault="00DA61E9" w:rsidP="00F53FEE">
            <w:pPr>
              <w:rPr>
                <w:rFonts w:ascii="Calibri" w:eastAsia="Calibri" w:hAnsi="Calibri" w:cs="Times New Roman"/>
                <w:sz w:val="28"/>
                <w:szCs w:val="40"/>
              </w:rPr>
            </w:pPr>
            <w:r w:rsidRPr="009B56A1">
              <w:rPr>
                <w:rFonts w:ascii="Calibri" w:eastAsia="Calibri" w:hAnsi="Calibri" w:cs="Times New Roman"/>
                <w:sz w:val="28"/>
                <w:szCs w:val="40"/>
              </w:rPr>
              <w:t xml:space="preserve">Tidsforbrug: ½ time </w:t>
            </w:r>
          </w:p>
          <w:p w:rsidR="00DA61E9" w:rsidRPr="009B56A1" w:rsidRDefault="00DA61E9" w:rsidP="00F53FEE">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w:t>
            </w:r>
            <w:r>
              <w:rPr>
                <w:rFonts w:ascii="Verdana" w:eastAsia="Times New Roman" w:hAnsi="Verdana" w:cs="Arial"/>
                <w:sz w:val="20"/>
                <w:szCs w:val="20"/>
                <w:lang w:eastAsia="da-DK"/>
              </w:rPr>
              <w:t>tænkning.</w:t>
            </w:r>
            <w:r w:rsidRPr="009B56A1">
              <w:rPr>
                <w:rFonts w:ascii="Verdana" w:eastAsia="Times New Roman" w:hAnsi="Verdana" w:cs="Arial"/>
                <w:sz w:val="20"/>
                <w:szCs w:val="20"/>
                <w:lang w:eastAsia="da-DK"/>
              </w:rPr>
              <w:t xml:space="preserve">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w:t>
            </w:r>
            <w:proofErr w:type="spellStart"/>
            <w:r w:rsidRPr="009B56A1">
              <w:rPr>
                <w:rFonts w:ascii="Verdana" w:eastAsia="Times New Roman" w:hAnsi="Verdana" w:cs="Arial"/>
                <w:sz w:val="20"/>
                <w:szCs w:val="20"/>
                <w:lang w:eastAsia="da-DK"/>
              </w:rPr>
              <w:t>Learning</w:t>
            </w:r>
            <w:proofErr w:type="spellEnd"/>
            <w:r w:rsidRPr="009B56A1">
              <w:rPr>
                <w:rFonts w:ascii="Verdana" w:eastAsia="Times New Roman" w:hAnsi="Verdana" w:cs="Arial"/>
                <w:sz w:val="20"/>
                <w:szCs w:val="20"/>
                <w:lang w:eastAsia="da-DK"/>
              </w:rPr>
              <w:t xml:space="preserve">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DA61E9" w:rsidRPr="009B56A1" w:rsidTr="00807C13">
        <w:trPr>
          <w:trHeight w:val="615"/>
        </w:trPr>
        <w:tc>
          <w:tcPr>
            <w:tcW w:w="8425" w:type="dxa"/>
            <w:gridSpan w:val="3"/>
            <w:vMerge/>
            <w:tcBorders>
              <w:top w:val="single" w:sz="8" w:space="0" w:color="auto"/>
              <w:left w:val="single" w:sz="4" w:space="0" w:color="auto"/>
              <w:bottom w:val="single" w:sz="4" w:space="0" w:color="auto"/>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807C13">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single" w:sz="4" w:space="0" w:color="auto"/>
              <w:left w:val="nil"/>
              <w:bottom w:val="single" w:sz="4" w:space="0" w:color="auto"/>
              <w:right w:val="nil"/>
            </w:tcBorders>
            <w:shd w:val="clear" w:color="000000" w:fill="FFCC00"/>
            <w:vAlign w:val="bottom"/>
            <w:hideMark/>
          </w:tcPr>
          <w:p w:rsidR="00DA61E9" w:rsidRPr="009B56A1" w:rsidRDefault="00DA61E9" w:rsidP="00DA61E9">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 xml:space="preserve">Konstruktions tænknings </w:t>
            </w:r>
            <w:r w:rsidRPr="0061758A">
              <w:rPr>
                <w:rFonts w:ascii="Verdana" w:eastAsia="Times New Roman" w:hAnsi="Verdana" w:cs="Arial"/>
                <w:b/>
                <w:bCs/>
                <w:sz w:val="32"/>
                <w:szCs w:val="24"/>
                <w:lang w:eastAsia="da-DK"/>
              </w:rPr>
              <w:t>-</w:t>
            </w:r>
            <w:r>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7" w:type="dxa"/>
            <w:tcBorders>
              <w:top w:val="single" w:sz="4" w:space="0" w:color="auto"/>
              <w:left w:val="nil"/>
              <w:bottom w:val="single" w:sz="4" w:space="0" w:color="auto"/>
              <w:right w:val="single" w:sz="4" w:space="0" w:color="auto"/>
            </w:tcBorders>
            <w:shd w:val="clear" w:color="000000" w:fill="FFCC00"/>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40"/>
        </w:trPr>
        <w:tc>
          <w:tcPr>
            <w:tcW w:w="751" w:type="dxa"/>
            <w:tcBorders>
              <w:top w:val="nil"/>
              <w:left w:val="single" w:sz="4" w:space="0" w:color="auto"/>
              <w:bottom w:val="nil"/>
              <w:right w:val="single" w:sz="4" w:space="0" w:color="auto"/>
            </w:tcBorders>
            <w:shd w:val="clear" w:color="auto" w:fill="auto"/>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34"/>
              <w:t> </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53FEE">
              <w:rPr>
                <w:rFonts w:ascii="Verdana" w:eastAsia="Times New Roman" w:hAnsi="Verdana" w:cs="Arial"/>
                <w:sz w:val="20"/>
                <w:szCs w:val="20"/>
                <w:lang w:eastAsia="da-DK"/>
              </w:rPr>
              <w:t>kan lide at lege med ordspil og dobbeltbetydninger. Er også glad for at læse rejsebeskrivelser og krimier. Er nu aktiv udviklet af eget sprog med fx sammensatte ord og fremmedord.</w:t>
            </w:r>
          </w:p>
        </w:tc>
        <w:tc>
          <w:tcPr>
            <w:tcW w:w="997" w:type="dxa"/>
            <w:vMerge w:val="restart"/>
            <w:tcBorders>
              <w:top w:val="nil"/>
              <w:left w:val="single" w:sz="4" w:space="0" w:color="auto"/>
              <w:bottom w:val="single" w:sz="4" w:space="0" w:color="000000"/>
              <w:right w:val="single" w:sz="4" w:space="0" w:color="000000"/>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000000"/>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53FEE">
              <w:rPr>
                <w:rFonts w:ascii="Verdana" w:eastAsia="Times New Roman" w:hAnsi="Verdana" w:cs="Arial"/>
                <w:sz w:val="20"/>
                <w:szCs w:val="20"/>
                <w:lang w:eastAsia="da-DK"/>
              </w:rPr>
              <w:t xml:space="preserve">benytter </w:t>
            </w:r>
            <w:proofErr w:type="spellStart"/>
            <w:r w:rsidR="00F53FEE">
              <w:rPr>
                <w:rFonts w:ascii="Verdana" w:eastAsia="Times New Roman" w:hAnsi="Verdana" w:cs="Arial"/>
                <w:sz w:val="20"/>
                <w:szCs w:val="20"/>
                <w:lang w:eastAsia="da-DK"/>
              </w:rPr>
              <w:t>Iphone</w:t>
            </w:r>
            <w:proofErr w:type="spellEnd"/>
            <w:r w:rsidR="00F53FEE">
              <w:rPr>
                <w:rFonts w:ascii="Verdana" w:eastAsia="Times New Roman" w:hAnsi="Verdana" w:cs="Arial"/>
                <w:sz w:val="20"/>
                <w:szCs w:val="20"/>
                <w:lang w:eastAsia="da-DK"/>
              </w:rPr>
              <w:t xml:space="preserve"> og </w:t>
            </w:r>
            <w:proofErr w:type="spellStart"/>
            <w:r w:rsidR="00F53FEE">
              <w:rPr>
                <w:rFonts w:ascii="Verdana" w:eastAsia="Times New Roman" w:hAnsi="Verdana" w:cs="Arial"/>
                <w:sz w:val="20"/>
                <w:szCs w:val="20"/>
                <w:lang w:eastAsia="da-DK"/>
              </w:rPr>
              <w:t>Ipad</w:t>
            </w:r>
            <w:proofErr w:type="spellEnd"/>
            <w:r w:rsidR="00F53FEE">
              <w:rPr>
                <w:rFonts w:ascii="Verdana" w:eastAsia="Times New Roman" w:hAnsi="Verdana" w:cs="Arial"/>
                <w:sz w:val="20"/>
                <w:szCs w:val="20"/>
                <w:lang w:eastAsia="da-DK"/>
              </w:rPr>
              <w:t xml:space="preserve"> til at tage billeder og videosekvenser af gode oplevelser - helst fester. Og elsker at vende tilbage til dem.</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53FEE">
              <w:rPr>
                <w:rFonts w:ascii="Verdana" w:eastAsia="Times New Roman" w:hAnsi="Verdana" w:cs="Arial"/>
                <w:sz w:val="20"/>
                <w:szCs w:val="20"/>
                <w:lang w:eastAsia="da-DK"/>
              </w:rPr>
              <w:t>er meget interesseret i sin sunde krop og hvad der skal til for at være sund og stærk. Tager ofte afstand fra rygning, fedme og junkfood!</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w:t>
            </w:r>
            <w:r w:rsidR="00F53FEE">
              <w:rPr>
                <w:rFonts w:ascii="Verdana" w:eastAsia="Times New Roman" w:hAnsi="Verdana" w:cs="Arial"/>
                <w:sz w:val="20"/>
                <w:szCs w:val="20"/>
                <w:lang w:eastAsia="da-DK"/>
              </w:rPr>
              <w:t>har interesse i at omsætte hverdagslivet til matematik fx lige at regne ud hvor meget maling, der skal til for at male eget værelse, lægge nyt tæppe til en renovering.</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53FEE">
              <w:rPr>
                <w:rFonts w:ascii="Verdana" w:eastAsia="Times New Roman" w:hAnsi="Verdana" w:cs="Arial"/>
                <w:sz w:val="20"/>
                <w:szCs w:val="20"/>
                <w:lang w:eastAsia="da-DK"/>
              </w:rPr>
              <w:t>har interesse i rytmisk musik og er selv udøvende som amatør. Viser gehør og kan stemme et instrument, lærer efter akkorder og noder.</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5217A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har </w:t>
            </w:r>
            <w:r w:rsidR="00F53FEE">
              <w:rPr>
                <w:rFonts w:ascii="Verdana" w:eastAsia="Times New Roman" w:hAnsi="Verdana" w:cs="Arial"/>
                <w:sz w:val="20"/>
                <w:szCs w:val="20"/>
                <w:lang w:eastAsia="da-DK"/>
              </w:rPr>
              <w:t xml:space="preserve">venner, hvor man kender deres positive/negative vaner og forsøger at takle dette spil. </w:t>
            </w:r>
            <w:r w:rsidR="005217AD">
              <w:rPr>
                <w:rFonts w:ascii="Verdana" w:eastAsia="Times New Roman" w:hAnsi="Verdana" w:cs="Arial"/>
                <w:sz w:val="20"/>
                <w:szCs w:val="20"/>
                <w:lang w:eastAsia="da-DK"/>
              </w:rPr>
              <w:t>Skaber en slags forståelse og kendt social hygge og går rigtig gerne til fester sammen. Hjælper gerne vennerne, men altså ikke de andre!</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bl>
    <w:p w:rsidR="00DA61E9" w:rsidRDefault="00DA61E9" w:rsidP="00DA61E9">
      <w:pPr>
        <w:rPr>
          <w:b/>
          <w:sz w:val="28"/>
        </w:rPr>
      </w:pPr>
    </w:p>
    <w:p w:rsidR="00DA61E9" w:rsidRPr="009B56A1" w:rsidRDefault="00DA61E9" w:rsidP="00DA61E9">
      <w:pPr>
        <w:rPr>
          <w:b/>
          <w:sz w:val="28"/>
        </w:rPr>
      </w:pPr>
      <w:r w:rsidRPr="009B56A1">
        <w:rPr>
          <w:b/>
          <w:sz w:val="28"/>
        </w:rPr>
        <w:t>Samlet score</w:t>
      </w:r>
    </w:p>
    <w:p w:rsidR="00DA61E9" w:rsidRDefault="00DA61E9" w:rsidP="00DA61E9">
      <w:pPr>
        <w:rPr>
          <w:b/>
          <w:sz w:val="28"/>
        </w:rPr>
      </w:pPr>
      <w:r w:rsidRPr="009B56A1">
        <w:rPr>
          <w:b/>
          <w:sz w:val="28"/>
        </w:rPr>
        <w:t>Resultatet læses som følger:</w:t>
      </w:r>
    </w:p>
    <w:p w:rsidR="00DA61E9" w:rsidRDefault="00DA61E9" w:rsidP="00DA61E9">
      <w:pPr>
        <w:rPr>
          <w:b/>
          <w:sz w:val="28"/>
        </w:rPr>
      </w:pPr>
      <w:r>
        <w:rPr>
          <w:b/>
          <w:sz w:val="28"/>
        </w:rPr>
        <w:lastRenderedPageBreak/>
        <w:t>For børn op til</w:t>
      </w:r>
      <w:r w:rsidR="005217AD">
        <w:rPr>
          <w:b/>
          <w:sz w:val="28"/>
        </w:rPr>
        <w:t xml:space="preserve"> 12</w:t>
      </w:r>
      <w:r>
        <w:rPr>
          <w:b/>
          <w:sz w:val="28"/>
        </w:rPr>
        <w:t xml:space="preserve"> år bør der være </w:t>
      </w:r>
      <w:proofErr w:type="spellStart"/>
      <w:r>
        <w:rPr>
          <w:b/>
          <w:sz w:val="28"/>
        </w:rPr>
        <w:t>maks</w:t>
      </w:r>
      <w:proofErr w:type="spellEnd"/>
      <w:r>
        <w:rPr>
          <w:b/>
          <w:sz w:val="28"/>
        </w:rPr>
        <w:t xml:space="preserve"> score – ellers anbefales en IQ vurdering.</w:t>
      </w:r>
    </w:p>
    <w:p w:rsidR="00DA61E9" w:rsidRDefault="00DA61E9" w:rsidP="00DA61E9">
      <w:pPr>
        <w:rPr>
          <w:b/>
          <w:sz w:val="28"/>
        </w:rPr>
      </w:pPr>
      <w:r>
        <w:rPr>
          <w:b/>
          <w:sz w:val="28"/>
        </w:rPr>
        <w:t>Men derefter skal der ses specifik på om der er områder 1-5, som næste falder ud, hvilket tyder på specifikke læringsproblemer.</w:t>
      </w:r>
    </w:p>
    <w:p w:rsidR="00DA61E9" w:rsidRPr="009B56A1" w:rsidRDefault="00DA61E9" w:rsidP="00DA61E9">
      <w:pPr>
        <w:rPr>
          <w:b/>
          <w:sz w:val="28"/>
        </w:rPr>
      </w:pPr>
      <w:r>
        <w:rPr>
          <w:b/>
          <w:sz w:val="28"/>
        </w:rPr>
        <w:t xml:space="preserve">Særligt ses på område 6, der omfatter den personlige/sociale del, kan der her være tale om personlige/sociale problemer, der så yderlige bør analyseres ift. personlig deltest </w:t>
      </w:r>
      <w:proofErr w:type="spellStart"/>
      <w:r>
        <w:rPr>
          <w:b/>
          <w:sz w:val="28"/>
        </w:rPr>
        <w:t>UngePAS</w:t>
      </w:r>
      <w:proofErr w:type="spellEnd"/>
      <w:r>
        <w:rPr>
          <w:b/>
          <w:sz w:val="28"/>
        </w:rPr>
        <w:t xml:space="preserve"> (der kan gå helt ned til 12 år, valideret) </w:t>
      </w: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807C13" w:rsidRDefault="00807C13" w:rsidP="005217AD">
      <w:pPr>
        <w:rPr>
          <w:rFonts w:ascii="Calibri" w:eastAsia="Calibri" w:hAnsi="Calibri" w:cs="Times New Roman"/>
          <w:sz w:val="40"/>
          <w:szCs w:val="56"/>
        </w:rPr>
      </w:pPr>
    </w:p>
    <w:p w:rsidR="005217AD" w:rsidRPr="009B56A1" w:rsidRDefault="008A0847" w:rsidP="005217AD">
      <w:pPr>
        <w:rPr>
          <w:rFonts w:ascii="Calibri" w:eastAsia="Calibri" w:hAnsi="Calibri" w:cs="Times New Roman"/>
          <w:sz w:val="40"/>
          <w:szCs w:val="56"/>
        </w:rPr>
      </w:pPr>
      <w:r>
        <w:rPr>
          <w:rFonts w:ascii="Calibri" w:eastAsia="Calibri" w:hAnsi="Calibri" w:cs="Times New Roman"/>
          <w:sz w:val="40"/>
          <w:szCs w:val="56"/>
        </w:rPr>
        <w:lastRenderedPageBreak/>
        <w:t xml:space="preserve">Abstrakte </w:t>
      </w:r>
      <w:r w:rsidR="005217AD">
        <w:rPr>
          <w:rFonts w:ascii="Calibri" w:eastAsia="Calibri" w:hAnsi="Calibri" w:cs="Times New Roman"/>
          <w:sz w:val="40"/>
          <w:szCs w:val="56"/>
        </w:rPr>
        <w:t>tænknings - funktionerne</w:t>
      </w:r>
    </w:p>
    <w:tbl>
      <w:tblPr>
        <w:tblW w:w="8425" w:type="dxa"/>
        <w:tblInd w:w="60" w:type="dxa"/>
        <w:tblCellMar>
          <w:left w:w="70" w:type="dxa"/>
          <w:right w:w="70" w:type="dxa"/>
        </w:tblCellMar>
        <w:tblLook w:val="04A0"/>
      </w:tblPr>
      <w:tblGrid>
        <w:gridCol w:w="751"/>
        <w:gridCol w:w="6677"/>
        <w:gridCol w:w="997"/>
      </w:tblGrid>
      <w:tr w:rsidR="005217AD" w:rsidRPr="009B56A1" w:rsidTr="00807C13">
        <w:trPr>
          <w:trHeight w:val="525"/>
        </w:trPr>
        <w:tc>
          <w:tcPr>
            <w:tcW w:w="8425" w:type="dxa"/>
            <w:gridSpan w:val="3"/>
            <w:tcBorders>
              <w:top w:val="single" w:sz="8" w:space="0" w:color="auto"/>
              <w:left w:val="single" w:sz="8" w:space="0" w:color="auto"/>
              <w:bottom w:val="single" w:sz="4" w:space="0" w:color="auto"/>
              <w:right w:val="single" w:sz="8" w:space="0" w:color="000000"/>
            </w:tcBorders>
            <w:shd w:val="clear" w:color="000000" w:fill="FFCC00"/>
            <w:vAlign w:val="center"/>
            <w:hideMark/>
          </w:tcPr>
          <w:p w:rsidR="005217AD" w:rsidRPr="009B56A1" w:rsidRDefault="005217AD" w:rsidP="009D5D60">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5217AD" w:rsidRPr="009B56A1" w:rsidTr="00807C13">
        <w:trPr>
          <w:trHeight w:val="735"/>
        </w:trPr>
        <w:tc>
          <w:tcPr>
            <w:tcW w:w="8425" w:type="dxa"/>
            <w:gridSpan w:val="3"/>
            <w:vMerge w:val="restart"/>
            <w:tcBorders>
              <w:top w:val="single" w:sz="4" w:space="0" w:color="auto"/>
              <w:left w:val="single" w:sz="4" w:space="0" w:color="auto"/>
              <w:bottom w:val="single" w:sz="8" w:space="0" w:color="auto"/>
              <w:right w:val="single" w:sz="4" w:space="0" w:color="auto"/>
            </w:tcBorders>
            <w:shd w:val="clear" w:color="auto" w:fill="auto"/>
            <w:hideMark/>
          </w:tcPr>
          <w:p w:rsidR="005217AD" w:rsidRDefault="005217AD" w:rsidP="009D5D60">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 xml:space="preserve">modeller for at mestre </w:t>
            </w:r>
            <w:r w:rsidR="008A0847">
              <w:rPr>
                <w:rFonts w:ascii="Calibri" w:eastAsia="Calibri" w:hAnsi="Calibri" w:cs="Times New Roman"/>
                <w:sz w:val="28"/>
                <w:szCs w:val="40"/>
              </w:rPr>
              <w:t>abstrakt</w:t>
            </w:r>
            <w:r>
              <w:rPr>
                <w:rFonts w:ascii="Calibri" w:eastAsia="Calibri" w:hAnsi="Calibri" w:cs="Times New Roman"/>
                <w:sz w:val="28"/>
                <w:szCs w:val="40"/>
              </w:rPr>
              <w:t xml:space="preserve"> tænkning</w:t>
            </w:r>
            <w:r w:rsidRPr="009B56A1">
              <w:rPr>
                <w:rFonts w:ascii="Calibri" w:eastAsia="Calibri" w:hAnsi="Calibri" w:cs="Times New Roman"/>
                <w:sz w:val="28"/>
                <w:szCs w:val="40"/>
              </w:rPr>
              <w:t xml:space="preserve">. </w:t>
            </w:r>
          </w:p>
          <w:p w:rsidR="005217AD" w:rsidRPr="009B56A1" w:rsidRDefault="005217AD" w:rsidP="009D5D60">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5217AD" w:rsidRPr="009B56A1" w:rsidRDefault="005217AD" w:rsidP="009D5D60">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5217AD" w:rsidRDefault="005217AD" w:rsidP="009D5D60">
            <w:pPr>
              <w:rPr>
                <w:rFonts w:ascii="Calibri" w:eastAsia="Calibri" w:hAnsi="Calibri" w:cs="Times New Roman"/>
                <w:sz w:val="28"/>
                <w:szCs w:val="40"/>
              </w:rPr>
            </w:pPr>
            <w:r w:rsidRPr="009B56A1">
              <w:rPr>
                <w:rFonts w:ascii="Calibri" w:eastAsia="Calibri" w:hAnsi="Calibri" w:cs="Times New Roman"/>
                <w:sz w:val="28"/>
                <w:szCs w:val="40"/>
              </w:rPr>
              <w:t xml:space="preserve">Tidsforbrug: ½ time </w:t>
            </w:r>
          </w:p>
          <w:p w:rsidR="005217AD" w:rsidRPr="009B56A1" w:rsidRDefault="005217AD" w:rsidP="009D5D60">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w:t>
            </w:r>
            <w:r>
              <w:rPr>
                <w:rFonts w:ascii="Verdana" w:eastAsia="Times New Roman" w:hAnsi="Verdana" w:cs="Arial"/>
                <w:sz w:val="20"/>
                <w:szCs w:val="20"/>
                <w:lang w:eastAsia="da-DK"/>
              </w:rPr>
              <w:t>tænkning.</w:t>
            </w:r>
            <w:r w:rsidRPr="009B56A1">
              <w:rPr>
                <w:rFonts w:ascii="Verdana" w:eastAsia="Times New Roman" w:hAnsi="Verdana" w:cs="Arial"/>
                <w:sz w:val="20"/>
                <w:szCs w:val="20"/>
                <w:lang w:eastAsia="da-DK"/>
              </w:rPr>
              <w:t xml:space="preserve">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w:t>
            </w:r>
            <w:proofErr w:type="spellStart"/>
            <w:r w:rsidRPr="009B56A1">
              <w:rPr>
                <w:rFonts w:ascii="Verdana" w:eastAsia="Times New Roman" w:hAnsi="Verdana" w:cs="Arial"/>
                <w:sz w:val="20"/>
                <w:szCs w:val="20"/>
                <w:lang w:eastAsia="da-DK"/>
              </w:rPr>
              <w:t>Learning</w:t>
            </w:r>
            <w:proofErr w:type="spellEnd"/>
            <w:r w:rsidRPr="009B56A1">
              <w:rPr>
                <w:rFonts w:ascii="Verdana" w:eastAsia="Times New Roman" w:hAnsi="Verdana" w:cs="Arial"/>
                <w:sz w:val="20"/>
                <w:szCs w:val="20"/>
                <w:lang w:eastAsia="da-DK"/>
              </w:rPr>
              <w:t xml:space="preserve">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5217AD" w:rsidRPr="009B56A1" w:rsidTr="00807C13">
        <w:trPr>
          <w:trHeight w:val="615"/>
        </w:trPr>
        <w:tc>
          <w:tcPr>
            <w:tcW w:w="8425" w:type="dxa"/>
            <w:gridSpan w:val="3"/>
            <w:vMerge/>
            <w:tcBorders>
              <w:top w:val="single" w:sz="8" w:space="0" w:color="auto"/>
              <w:left w:val="single" w:sz="4" w:space="0" w:color="auto"/>
              <w:bottom w:val="single" w:sz="4" w:space="0" w:color="auto"/>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807C13">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single" w:sz="4" w:space="0" w:color="auto"/>
              <w:left w:val="nil"/>
              <w:bottom w:val="single" w:sz="4" w:space="0" w:color="auto"/>
              <w:right w:val="nil"/>
            </w:tcBorders>
            <w:shd w:val="clear" w:color="000000" w:fill="FFCC00"/>
            <w:vAlign w:val="bottom"/>
            <w:hideMark/>
          </w:tcPr>
          <w:p w:rsidR="005217AD" w:rsidRPr="009B56A1" w:rsidRDefault="008A0847" w:rsidP="008A0847">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Abstrakte</w:t>
            </w:r>
            <w:r w:rsidR="005217AD">
              <w:rPr>
                <w:rFonts w:ascii="Verdana" w:eastAsia="Times New Roman" w:hAnsi="Verdana" w:cs="Arial"/>
                <w:b/>
                <w:bCs/>
                <w:sz w:val="32"/>
                <w:szCs w:val="24"/>
                <w:lang w:eastAsia="da-DK"/>
              </w:rPr>
              <w:t xml:space="preserve"> tænknings </w:t>
            </w:r>
            <w:r w:rsidR="005217AD" w:rsidRPr="0061758A">
              <w:rPr>
                <w:rFonts w:ascii="Verdana" w:eastAsia="Times New Roman" w:hAnsi="Verdana" w:cs="Arial"/>
                <w:b/>
                <w:bCs/>
                <w:sz w:val="32"/>
                <w:szCs w:val="24"/>
                <w:lang w:eastAsia="da-DK"/>
              </w:rPr>
              <w:t>-</w:t>
            </w:r>
            <w:r w:rsidR="005217AD">
              <w:rPr>
                <w:rFonts w:ascii="Verdana" w:eastAsia="Times New Roman" w:hAnsi="Verdana" w:cs="Arial"/>
                <w:b/>
                <w:bCs/>
                <w:sz w:val="32"/>
                <w:szCs w:val="24"/>
                <w:lang w:eastAsia="da-DK"/>
              </w:rPr>
              <w:t xml:space="preserve"> </w:t>
            </w:r>
            <w:r w:rsidR="005217AD" w:rsidRPr="0061758A">
              <w:rPr>
                <w:rFonts w:ascii="Verdana" w:eastAsia="Times New Roman" w:hAnsi="Verdana" w:cs="Arial"/>
                <w:b/>
                <w:bCs/>
                <w:sz w:val="32"/>
                <w:szCs w:val="24"/>
                <w:lang w:eastAsia="da-DK"/>
              </w:rPr>
              <w:t>funktionerne</w:t>
            </w:r>
            <w:r w:rsidR="005217AD" w:rsidRPr="009B56A1">
              <w:rPr>
                <w:rFonts w:ascii="Verdana" w:eastAsia="Times New Roman" w:hAnsi="Verdana" w:cs="Arial"/>
                <w:b/>
                <w:bCs/>
                <w:sz w:val="32"/>
                <w:szCs w:val="24"/>
                <w:lang w:eastAsia="da-DK"/>
              </w:rPr>
              <w:t xml:space="preserve">                                                                                                       </w:t>
            </w:r>
            <w:r w:rsidR="005217AD" w:rsidRPr="0061758A">
              <w:rPr>
                <w:rFonts w:ascii="Verdana" w:eastAsia="Times New Roman" w:hAnsi="Verdana" w:cs="Arial"/>
                <w:b/>
                <w:bCs/>
                <w:sz w:val="32"/>
                <w:szCs w:val="24"/>
                <w:lang w:eastAsia="da-DK"/>
              </w:rPr>
              <w:t xml:space="preserve">         </w:t>
            </w:r>
            <w:r w:rsidR="005217AD" w:rsidRPr="009B56A1">
              <w:rPr>
                <w:rFonts w:ascii="Verdana" w:eastAsia="Times New Roman" w:hAnsi="Verdana" w:cs="Arial"/>
                <w:b/>
                <w:bCs/>
                <w:sz w:val="32"/>
                <w:szCs w:val="24"/>
                <w:lang w:eastAsia="da-DK"/>
              </w:rPr>
              <w:t xml:space="preserve">  </w:t>
            </w:r>
          </w:p>
        </w:tc>
        <w:tc>
          <w:tcPr>
            <w:tcW w:w="997" w:type="dxa"/>
            <w:tcBorders>
              <w:top w:val="single" w:sz="4" w:space="0" w:color="auto"/>
              <w:left w:val="nil"/>
              <w:bottom w:val="single" w:sz="4" w:space="0" w:color="auto"/>
              <w:right w:val="single" w:sz="4" w:space="0" w:color="auto"/>
            </w:tcBorders>
            <w:shd w:val="clear" w:color="000000" w:fill="FFCC00"/>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40"/>
        </w:trPr>
        <w:tc>
          <w:tcPr>
            <w:tcW w:w="751" w:type="dxa"/>
            <w:tcBorders>
              <w:top w:val="nil"/>
              <w:left w:val="single" w:sz="4" w:space="0" w:color="auto"/>
              <w:bottom w:val="nil"/>
              <w:right w:val="single" w:sz="4" w:space="0" w:color="auto"/>
            </w:tcBorders>
            <w:shd w:val="clear" w:color="auto" w:fill="auto"/>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35"/>
              <w:t> </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217AD" w:rsidRPr="009B56A1" w:rsidRDefault="005217AD" w:rsidP="0013520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13520C">
              <w:rPr>
                <w:rFonts w:ascii="Verdana" w:eastAsia="Times New Roman" w:hAnsi="Verdana" w:cs="Arial"/>
                <w:sz w:val="20"/>
                <w:szCs w:val="20"/>
                <w:lang w:eastAsia="da-DK"/>
              </w:rPr>
              <w:t xml:space="preserve">er </w:t>
            </w:r>
            <w:proofErr w:type="spellStart"/>
            <w:r w:rsidR="0013520C">
              <w:rPr>
                <w:rFonts w:ascii="Verdana" w:eastAsia="Times New Roman" w:hAnsi="Verdana" w:cs="Arial"/>
                <w:sz w:val="20"/>
                <w:szCs w:val="20"/>
                <w:lang w:eastAsia="da-DK"/>
              </w:rPr>
              <w:t>facineret</w:t>
            </w:r>
            <w:proofErr w:type="spellEnd"/>
            <w:r w:rsidR="0013520C">
              <w:rPr>
                <w:rFonts w:ascii="Verdana" w:eastAsia="Times New Roman" w:hAnsi="Verdana" w:cs="Arial"/>
                <w:sz w:val="20"/>
                <w:szCs w:val="20"/>
                <w:lang w:eastAsia="da-DK"/>
              </w:rPr>
              <w:t xml:space="preserve"> af komplekse romaner – gerne trologier med mange personbeskrivelser og en mere tæt handling. Gerne indhold, der veksler mellem fortid, nutid og fremtid. Ligeledes gode krydsordsopgaver, </w:t>
            </w:r>
            <w:proofErr w:type="spellStart"/>
            <w:r w:rsidR="0013520C">
              <w:rPr>
                <w:rFonts w:ascii="Verdana" w:eastAsia="Times New Roman" w:hAnsi="Verdana" w:cs="Arial"/>
                <w:sz w:val="20"/>
                <w:szCs w:val="20"/>
                <w:lang w:eastAsia="da-DK"/>
              </w:rPr>
              <w:t>scable</w:t>
            </w:r>
            <w:proofErr w:type="spellEnd"/>
            <w:r w:rsidR="0013520C">
              <w:rPr>
                <w:rFonts w:ascii="Verdana" w:eastAsia="Times New Roman" w:hAnsi="Verdana" w:cs="Arial"/>
                <w:sz w:val="20"/>
                <w:szCs w:val="20"/>
                <w:lang w:eastAsia="da-DK"/>
              </w:rPr>
              <w:t xml:space="preserve"> ol.</w:t>
            </w:r>
          </w:p>
        </w:tc>
        <w:tc>
          <w:tcPr>
            <w:tcW w:w="997" w:type="dxa"/>
            <w:vMerge w:val="restart"/>
            <w:tcBorders>
              <w:top w:val="nil"/>
              <w:left w:val="single" w:sz="4" w:space="0" w:color="auto"/>
              <w:bottom w:val="single" w:sz="4" w:space="0" w:color="000000"/>
              <w:right w:val="single" w:sz="4" w:space="0" w:color="000000"/>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000000"/>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13520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sidR="0013520C">
              <w:rPr>
                <w:rFonts w:ascii="Verdana" w:eastAsia="Times New Roman" w:hAnsi="Verdana" w:cs="Arial"/>
                <w:sz w:val="20"/>
                <w:szCs w:val="20"/>
                <w:lang w:eastAsia="da-DK"/>
              </w:rPr>
              <w:t xml:space="preserve"> finder nu maleriudstilling, museer interessante og har både nutidskunst og ”gamle” malerier som interesse. Ret stort kunstnerisk spændingsfelt ses ofte!</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13520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har </w:t>
            </w:r>
            <w:r w:rsidR="0013520C">
              <w:rPr>
                <w:rFonts w:ascii="Verdana" w:eastAsia="Times New Roman" w:hAnsi="Verdana" w:cs="Arial"/>
                <w:sz w:val="20"/>
                <w:szCs w:val="20"/>
                <w:lang w:eastAsia="da-DK"/>
              </w:rPr>
              <w:t>sat sig nogle mål, for at være en sund krop – og kan i den grad argumentere for dette fx deltagelse i ”</w:t>
            </w:r>
            <w:proofErr w:type="spellStart"/>
            <w:r w:rsidR="0013520C">
              <w:rPr>
                <w:rFonts w:ascii="Verdana" w:eastAsia="Times New Roman" w:hAnsi="Verdana" w:cs="Arial"/>
                <w:sz w:val="20"/>
                <w:szCs w:val="20"/>
                <w:lang w:eastAsia="da-DK"/>
              </w:rPr>
              <w:t>Femina</w:t>
            </w:r>
            <w:proofErr w:type="spellEnd"/>
            <w:r w:rsidR="0013520C">
              <w:rPr>
                <w:rFonts w:ascii="Verdana" w:eastAsia="Times New Roman" w:hAnsi="Verdana" w:cs="Arial"/>
                <w:sz w:val="20"/>
                <w:szCs w:val="20"/>
                <w:lang w:eastAsia="da-DK"/>
              </w:rPr>
              <w:t xml:space="preserve">” løb! Bruge ofte nogle </w:t>
            </w:r>
            <w:proofErr w:type="spellStart"/>
            <w:r w:rsidR="0013520C">
              <w:rPr>
                <w:rFonts w:ascii="Verdana" w:eastAsia="Times New Roman" w:hAnsi="Verdana" w:cs="Arial"/>
                <w:sz w:val="20"/>
                <w:szCs w:val="20"/>
                <w:lang w:eastAsia="da-DK"/>
              </w:rPr>
              <w:t>aaps</w:t>
            </w:r>
            <w:proofErr w:type="spellEnd"/>
            <w:r w:rsidR="0013520C">
              <w:rPr>
                <w:rFonts w:ascii="Verdana" w:eastAsia="Times New Roman" w:hAnsi="Verdana" w:cs="Arial"/>
                <w:sz w:val="20"/>
                <w:szCs w:val="20"/>
                <w:lang w:eastAsia="da-DK"/>
              </w:rPr>
              <w:t xml:space="preserve"> for at holde styr på fx kalorieindtag og forbrænding. Er godt orienteret om livsstilssygdomme, sundhed og aldring!</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13520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er </w:t>
            </w:r>
            <w:r w:rsidR="0013520C">
              <w:rPr>
                <w:rFonts w:ascii="Verdana" w:eastAsia="Times New Roman" w:hAnsi="Verdana" w:cs="Arial"/>
                <w:sz w:val="20"/>
                <w:szCs w:val="20"/>
                <w:lang w:eastAsia="da-DK"/>
              </w:rPr>
              <w:t xml:space="preserve">god til at se de matematiske dimensioner i fx arkitektur. </w:t>
            </w:r>
            <w:proofErr w:type="spellStart"/>
            <w:r w:rsidR="0013520C">
              <w:rPr>
                <w:rFonts w:ascii="Verdana" w:eastAsia="Times New Roman" w:hAnsi="Verdana" w:cs="Arial"/>
                <w:sz w:val="20"/>
                <w:szCs w:val="20"/>
                <w:lang w:eastAsia="da-DK"/>
              </w:rPr>
              <w:t>Facineret</w:t>
            </w:r>
            <w:proofErr w:type="spellEnd"/>
            <w:r w:rsidR="0013520C">
              <w:rPr>
                <w:rFonts w:ascii="Verdana" w:eastAsia="Times New Roman" w:hAnsi="Verdana" w:cs="Arial"/>
                <w:sz w:val="20"/>
                <w:szCs w:val="20"/>
                <w:lang w:eastAsia="da-DK"/>
              </w:rPr>
              <w:t xml:space="preserve"> af </w:t>
            </w:r>
            <w:proofErr w:type="spellStart"/>
            <w:r w:rsidR="0013520C">
              <w:rPr>
                <w:rFonts w:ascii="Verdana" w:eastAsia="Times New Roman" w:hAnsi="Verdana" w:cs="Arial"/>
                <w:sz w:val="20"/>
                <w:szCs w:val="20"/>
                <w:lang w:eastAsia="da-DK"/>
              </w:rPr>
              <w:t>DaVinci</w:t>
            </w:r>
            <w:proofErr w:type="spellEnd"/>
            <w:r w:rsidR="0013520C">
              <w:rPr>
                <w:rFonts w:ascii="Verdana" w:eastAsia="Times New Roman" w:hAnsi="Verdana" w:cs="Arial"/>
                <w:sz w:val="20"/>
                <w:szCs w:val="20"/>
                <w:lang w:eastAsia="da-DK"/>
              </w:rPr>
              <w:t xml:space="preserve"> mysterier og kan lide de matematiske udfordringer i Illustreret Videnskab, </w:t>
            </w:r>
            <w:proofErr w:type="spellStart"/>
            <w:r w:rsidR="0013520C">
              <w:rPr>
                <w:rFonts w:ascii="Verdana" w:eastAsia="Times New Roman" w:hAnsi="Verdana" w:cs="Arial"/>
                <w:sz w:val="20"/>
                <w:szCs w:val="20"/>
                <w:lang w:eastAsia="da-DK"/>
              </w:rPr>
              <w:t>soduko</w:t>
            </w:r>
            <w:proofErr w:type="spellEnd"/>
            <w:r w:rsidR="0013520C">
              <w:rPr>
                <w:rFonts w:ascii="Verdana" w:eastAsia="Times New Roman" w:hAnsi="Verdana" w:cs="Arial"/>
                <w:sz w:val="20"/>
                <w:szCs w:val="20"/>
                <w:lang w:eastAsia="da-DK"/>
              </w:rPr>
              <w:t xml:space="preserve"> og IQ-test.</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Default="005217AD" w:rsidP="009D5D60">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740FC6">
              <w:rPr>
                <w:rFonts w:ascii="Verdana" w:eastAsia="Times New Roman" w:hAnsi="Verdana" w:cs="Arial"/>
                <w:sz w:val="20"/>
                <w:szCs w:val="20"/>
                <w:lang w:eastAsia="da-DK"/>
              </w:rPr>
              <w:t>har interesse i kompleks musik fx oratorier, the Wall m.fl. har ofte specialiseret kendskab til kunstnere indenfor musikområdet fx de 3 tenorer ol.</w:t>
            </w:r>
          </w:p>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740FC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740FC6">
              <w:rPr>
                <w:rFonts w:ascii="Verdana" w:eastAsia="Times New Roman" w:hAnsi="Verdana" w:cs="Arial"/>
                <w:sz w:val="20"/>
                <w:szCs w:val="20"/>
                <w:lang w:eastAsia="da-DK"/>
              </w:rPr>
              <w:t>kan ubesværet forestille sig hvad andre tænker og forventer – på forkant med mange sociale situationer. Rigtig god til smalltalk!</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bl>
    <w:p w:rsidR="005217AD" w:rsidRDefault="005217AD" w:rsidP="005217AD">
      <w:pPr>
        <w:rPr>
          <w:b/>
          <w:sz w:val="28"/>
        </w:rPr>
      </w:pPr>
    </w:p>
    <w:p w:rsidR="001D7FD0" w:rsidRDefault="001D7FD0" w:rsidP="005217AD">
      <w:pPr>
        <w:rPr>
          <w:b/>
          <w:sz w:val="28"/>
        </w:rPr>
      </w:pPr>
    </w:p>
    <w:p w:rsidR="005217AD" w:rsidRPr="009B56A1" w:rsidRDefault="005217AD" w:rsidP="005217AD">
      <w:pPr>
        <w:rPr>
          <w:b/>
          <w:sz w:val="28"/>
        </w:rPr>
      </w:pPr>
      <w:r w:rsidRPr="009B56A1">
        <w:rPr>
          <w:b/>
          <w:sz w:val="28"/>
        </w:rPr>
        <w:lastRenderedPageBreak/>
        <w:t>Samlet score</w:t>
      </w:r>
    </w:p>
    <w:p w:rsidR="005217AD" w:rsidRDefault="005217AD" w:rsidP="005217AD">
      <w:pPr>
        <w:rPr>
          <w:b/>
          <w:sz w:val="28"/>
        </w:rPr>
      </w:pPr>
      <w:r w:rsidRPr="009B56A1">
        <w:rPr>
          <w:b/>
          <w:sz w:val="28"/>
        </w:rPr>
        <w:t>Resultatet læses som følger:</w:t>
      </w:r>
    </w:p>
    <w:p w:rsidR="005217AD" w:rsidRDefault="005217AD" w:rsidP="005217AD">
      <w:pPr>
        <w:rPr>
          <w:b/>
          <w:sz w:val="28"/>
        </w:rPr>
      </w:pPr>
      <w:r>
        <w:rPr>
          <w:b/>
          <w:sz w:val="28"/>
        </w:rPr>
        <w:t xml:space="preserve">For </w:t>
      </w:r>
      <w:r w:rsidR="00740FC6">
        <w:rPr>
          <w:b/>
          <w:sz w:val="28"/>
        </w:rPr>
        <w:t>unge/voksne</w:t>
      </w:r>
      <w:r>
        <w:rPr>
          <w:b/>
          <w:sz w:val="28"/>
        </w:rPr>
        <w:t xml:space="preserve"> op til </w:t>
      </w:r>
      <w:r w:rsidR="00740FC6">
        <w:rPr>
          <w:b/>
          <w:sz w:val="28"/>
        </w:rPr>
        <w:t>18</w:t>
      </w:r>
      <w:r>
        <w:rPr>
          <w:b/>
          <w:sz w:val="28"/>
        </w:rPr>
        <w:t xml:space="preserve"> år</w:t>
      </w:r>
      <w:r w:rsidR="00740FC6">
        <w:rPr>
          <w:b/>
          <w:sz w:val="28"/>
        </w:rPr>
        <w:t xml:space="preserve"> og over</w:t>
      </w:r>
      <w:r>
        <w:rPr>
          <w:b/>
          <w:sz w:val="28"/>
        </w:rPr>
        <w:t xml:space="preserve"> bør der være </w:t>
      </w:r>
      <w:proofErr w:type="spellStart"/>
      <w:r>
        <w:rPr>
          <w:b/>
          <w:sz w:val="28"/>
        </w:rPr>
        <w:t>maks</w:t>
      </w:r>
      <w:proofErr w:type="spellEnd"/>
      <w:r>
        <w:rPr>
          <w:b/>
          <w:sz w:val="28"/>
        </w:rPr>
        <w:t xml:space="preserve"> score – ellers anbefales en IQ vurdering.</w:t>
      </w:r>
    </w:p>
    <w:p w:rsidR="005217AD" w:rsidRDefault="005217AD" w:rsidP="005217AD">
      <w:pPr>
        <w:rPr>
          <w:b/>
          <w:sz w:val="28"/>
        </w:rPr>
      </w:pPr>
      <w:r>
        <w:rPr>
          <w:b/>
          <w:sz w:val="28"/>
        </w:rPr>
        <w:t>Men derefter skal der ses specifik på om der er områder 1-5, som næste falder ud, hvilket tyder på specifikke læringsproblemer.</w:t>
      </w:r>
    </w:p>
    <w:p w:rsidR="005217AD" w:rsidRPr="009B56A1" w:rsidRDefault="005217AD" w:rsidP="005217AD">
      <w:pPr>
        <w:rPr>
          <w:b/>
          <w:sz w:val="28"/>
        </w:rPr>
      </w:pPr>
      <w:r>
        <w:rPr>
          <w:b/>
          <w:sz w:val="28"/>
        </w:rPr>
        <w:t xml:space="preserve">Særligt ses på område 6, der omfatter den personlige/sociale del, kan der her være tale om personlige/sociale problemer, der så yderlige bør analyseres ift. personlig deltest </w:t>
      </w:r>
      <w:proofErr w:type="spellStart"/>
      <w:r>
        <w:rPr>
          <w:b/>
          <w:sz w:val="28"/>
        </w:rPr>
        <w:t>UngePAS</w:t>
      </w:r>
      <w:proofErr w:type="spellEnd"/>
      <w:r>
        <w:rPr>
          <w:b/>
          <w:sz w:val="28"/>
        </w:rPr>
        <w:t xml:space="preserve"> (</w:t>
      </w:r>
      <w:r w:rsidR="00740FC6">
        <w:rPr>
          <w:b/>
          <w:sz w:val="28"/>
        </w:rPr>
        <w:t xml:space="preserve"> fra 15 år, både </w:t>
      </w:r>
      <w:r>
        <w:rPr>
          <w:b/>
          <w:sz w:val="28"/>
        </w:rPr>
        <w:t>valideret</w:t>
      </w:r>
      <w:r w:rsidR="00740FC6">
        <w:rPr>
          <w:b/>
          <w:sz w:val="28"/>
        </w:rPr>
        <w:t xml:space="preserve"> og standardiseret</w:t>
      </w:r>
      <w:r>
        <w:rPr>
          <w:b/>
          <w:sz w:val="28"/>
        </w:rPr>
        <w:t xml:space="preserve">) </w:t>
      </w:r>
    </w:p>
    <w:p w:rsidR="00DA61E9" w:rsidRDefault="00DA61E9" w:rsidP="00A8206A"/>
    <w:sectPr w:rsidR="00DA61E9" w:rsidSect="003B2D72">
      <w:pgSz w:w="11906" w:h="16838"/>
      <w:pgMar w:top="1418" w:right="1134" w:bottom="127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D89" w:rsidRDefault="00377D89" w:rsidP="005053D7">
      <w:pPr>
        <w:spacing w:after="0" w:line="240" w:lineRule="auto"/>
      </w:pPr>
      <w:r>
        <w:separator/>
      </w:r>
    </w:p>
  </w:endnote>
  <w:endnote w:type="continuationSeparator" w:id="0">
    <w:p w:rsidR="00377D89" w:rsidRDefault="00377D89" w:rsidP="005053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D89" w:rsidRDefault="00377D89" w:rsidP="005053D7">
      <w:pPr>
        <w:spacing w:after="0" w:line="240" w:lineRule="auto"/>
      </w:pPr>
      <w:r>
        <w:separator/>
      </w:r>
    </w:p>
  </w:footnote>
  <w:footnote w:type="continuationSeparator" w:id="0">
    <w:p w:rsidR="00377D89" w:rsidRDefault="00377D89" w:rsidP="005053D7">
      <w:pPr>
        <w:spacing w:after="0" w:line="240" w:lineRule="auto"/>
      </w:pPr>
      <w:r>
        <w:continuationSeparator/>
      </w:r>
    </w:p>
  </w:footnote>
  <w:footnote w:id="1">
    <w:p w:rsidR="001F70EC" w:rsidRDefault="001F70EC" w:rsidP="009B56A1">
      <w:pPr>
        <w:pStyle w:val="Fodnotetekst"/>
      </w:pPr>
      <w:r>
        <w:rPr>
          <w:rStyle w:val="Fodnotehenvisning"/>
        </w:rPr>
        <w:footnoteRef/>
      </w:r>
      <w:r w:rsidRPr="00117768">
        <w:rPr>
          <w:lang w:val="en-US"/>
        </w:rPr>
        <w:t xml:space="preserve"> Bradley, Veronica </w:t>
      </w:r>
      <w:proofErr w:type="spellStart"/>
      <w:r w:rsidRPr="00117768">
        <w:rPr>
          <w:lang w:val="en-US"/>
        </w:rPr>
        <w:t>i</w:t>
      </w:r>
      <w:proofErr w:type="spellEnd"/>
      <w:r w:rsidRPr="00117768">
        <w:rPr>
          <w:lang w:val="en-US"/>
        </w:rPr>
        <w:t xml:space="preserve">: </w:t>
      </w:r>
      <w:r w:rsidRPr="00117768">
        <w:rPr>
          <w:i/>
          <w:lang w:val="en-US"/>
        </w:rPr>
        <w:t xml:space="preserve">The Handbook of Clinical neuropsychology. </w:t>
      </w:r>
      <w:r w:rsidRPr="00484994">
        <w:t xml:space="preserve">Side 161. </w:t>
      </w:r>
    </w:p>
  </w:footnote>
  <w:footnote w:id="2">
    <w:p w:rsidR="001F70EC" w:rsidRDefault="001F70EC" w:rsidP="009B56A1">
      <w:pPr>
        <w:pStyle w:val="Fodnotetekst"/>
      </w:pPr>
      <w:r>
        <w:rPr>
          <w:rStyle w:val="Fodnotehenvisning"/>
        </w:rPr>
        <w:footnoteRef/>
      </w:r>
      <w:r>
        <w:t xml:space="preserve"> Hilling, Steen: </w:t>
      </w:r>
      <w:r>
        <w:rPr>
          <w:i/>
        </w:rPr>
        <w:t xml:space="preserve">Håndbog i hukommelse. </w:t>
      </w:r>
      <w:r>
        <w:t>Side 7.</w:t>
      </w:r>
    </w:p>
  </w:footnote>
  <w:footnote w:id="3">
    <w:p w:rsidR="001F70EC" w:rsidRDefault="001F70EC" w:rsidP="009B56A1">
      <w:pPr>
        <w:pStyle w:val="Fodnotetekst"/>
      </w:pPr>
      <w:r>
        <w:rPr>
          <w:rStyle w:val="Fodnotehenvisning"/>
        </w:rPr>
        <w:footnoteRef/>
      </w:r>
      <w:r>
        <w:t xml:space="preserve"> </w:t>
      </w:r>
      <w:proofErr w:type="spellStart"/>
      <w:r>
        <w:t>Levine</w:t>
      </w:r>
      <w:proofErr w:type="spellEnd"/>
      <w:r>
        <w:t xml:space="preserve">, Mel: </w:t>
      </w:r>
      <w:r>
        <w:rPr>
          <w:i/>
        </w:rPr>
        <w:t xml:space="preserve">Hjernen bag lysten til at lære. </w:t>
      </w:r>
      <w:r>
        <w:t>Side 119.</w:t>
      </w:r>
    </w:p>
  </w:footnote>
  <w:footnote w:id="4">
    <w:p w:rsidR="001F70EC" w:rsidRPr="00F26286" w:rsidRDefault="001F70EC" w:rsidP="009B56A1">
      <w:pPr>
        <w:pStyle w:val="Fodnotetekst"/>
        <w:rPr>
          <w:lang w:val="en-US"/>
        </w:rPr>
      </w:pPr>
      <w:r>
        <w:rPr>
          <w:rStyle w:val="Fodnotehenvisning"/>
          <w:sz w:val="18"/>
          <w:szCs w:val="18"/>
        </w:rPr>
        <w:footnoteRef/>
      </w:r>
      <w:r>
        <w:rPr>
          <w:sz w:val="18"/>
          <w:szCs w:val="18"/>
        </w:rPr>
        <w:t xml:space="preserve"> </w:t>
      </w:r>
      <w:r w:rsidRPr="003D4C2D">
        <w:t xml:space="preserve">Fredens, Kjeld: </w:t>
      </w:r>
      <w:r w:rsidRPr="003D4C2D">
        <w:rPr>
          <w:i/>
        </w:rPr>
        <w:t xml:space="preserve">Mennesket i hjernen. </w:t>
      </w:r>
      <w:r w:rsidRPr="0084200F">
        <w:rPr>
          <w:lang w:val="en-US"/>
        </w:rPr>
        <w:t>Side 171.</w:t>
      </w:r>
    </w:p>
  </w:footnote>
  <w:footnote w:id="5">
    <w:p w:rsidR="001F70EC" w:rsidRDefault="001F70EC" w:rsidP="009B56A1">
      <w:pPr>
        <w:pStyle w:val="Fodnotetekst"/>
      </w:pPr>
      <w:r w:rsidRPr="003D4C2D">
        <w:rPr>
          <w:rStyle w:val="Fodnotehenvisning"/>
        </w:rPr>
        <w:footnoteRef/>
      </w:r>
      <w:r w:rsidRPr="0084200F">
        <w:rPr>
          <w:lang w:val="en-US"/>
        </w:rPr>
        <w:t xml:space="preserve"> </w:t>
      </w:r>
      <w:proofErr w:type="spellStart"/>
      <w:r w:rsidRPr="0084200F">
        <w:rPr>
          <w:lang w:val="en-US"/>
        </w:rPr>
        <w:t>Stuss</w:t>
      </w:r>
      <w:proofErr w:type="spellEnd"/>
      <w:r w:rsidRPr="0084200F">
        <w:rPr>
          <w:lang w:val="en-US"/>
        </w:rPr>
        <w:t xml:space="preserve">, Donald: </w:t>
      </w:r>
      <w:r w:rsidRPr="0084200F">
        <w:rPr>
          <w:i/>
          <w:lang w:val="en-US"/>
        </w:rPr>
        <w:t xml:space="preserve">Principles of frontal lobe function. </w:t>
      </w:r>
      <w:r w:rsidRPr="003D4C2D">
        <w:t>Side 181.</w:t>
      </w:r>
    </w:p>
  </w:footnote>
  <w:footnote w:id="6">
    <w:p w:rsidR="001F70EC" w:rsidRPr="00F26286" w:rsidRDefault="001F70EC" w:rsidP="009B56A1">
      <w:pPr>
        <w:pStyle w:val="Fodnotetekst"/>
        <w:rPr>
          <w:lang w:val="en-US"/>
        </w:rPr>
      </w:pPr>
      <w:r w:rsidRPr="003D4C2D">
        <w:rPr>
          <w:rStyle w:val="Fodnotehenvisning"/>
        </w:rPr>
        <w:footnoteRef/>
      </w:r>
      <w:r w:rsidRPr="003D4C2D">
        <w:t xml:space="preserve"> Marstrand, Lisbeth: </w:t>
      </w:r>
      <w:r w:rsidRPr="003D4C2D">
        <w:rPr>
          <w:i/>
        </w:rPr>
        <w:t xml:space="preserve">Opmærksomhed og arbejdshukommelse. </w:t>
      </w:r>
      <w:r w:rsidRPr="009F198D">
        <w:rPr>
          <w:lang w:val="en-US"/>
        </w:rPr>
        <w:t>Side 40.</w:t>
      </w:r>
    </w:p>
  </w:footnote>
  <w:footnote w:id="7">
    <w:p w:rsidR="001F70EC" w:rsidRPr="00F26286" w:rsidRDefault="001F70EC" w:rsidP="009B56A1">
      <w:pPr>
        <w:pStyle w:val="Fodnotetekst"/>
        <w:rPr>
          <w:lang w:val="en-US"/>
        </w:rPr>
      </w:pPr>
      <w:r>
        <w:rPr>
          <w:rStyle w:val="Fodnotehenvisning"/>
        </w:rPr>
        <w:footnoteRef/>
      </w:r>
      <w:r w:rsidRPr="004F55E1">
        <w:rPr>
          <w:lang w:val="en-US"/>
        </w:rPr>
        <w:t xml:space="preserve"> Anderson, Peter: </w:t>
      </w:r>
      <w:r w:rsidRPr="004F55E1">
        <w:rPr>
          <w:i/>
          <w:lang w:val="en-US"/>
        </w:rPr>
        <w:t xml:space="preserve">Executive </w:t>
      </w:r>
      <w:r>
        <w:rPr>
          <w:i/>
          <w:lang w:val="en-US"/>
        </w:rPr>
        <w:t>F</w:t>
      </w:r>
      <w:r w:rsidRPr="004F55E1">
        <w:rPr>
          <w:i/>
          <w:lang w:val="en-US"/>
        </w:rPr>
        <w:t>unctions and t</w:t>
      </w:r>
      <w:r>
        <w:rPr>
          <w:i/>
          <w:lang w:val="en-US"/>
        </w:rPr>
        <w:t xml:space="preserve">he Frontal Lobes. </w:t>
      </w:r>
      <w:r>
        <w:rPr>
          <w:lang w:val="en-US"/>
        </w:rPr>
        <w:t>Side 13.</w:t>
      </w:r>
    </w:p>
  </w:footnote>
  <w:footnote w:id="8">
    <w:p w:rsidR="001F70EC" w:rsidRPr="009B56A1" w:rsidRDefault="001F70EC" w:rsidP="009B56A1">
      <w:pPr>
        <w:pStyle w:val="Fodnotetekst"/>
        <w:rPr>
          <w:lang w:val="en-US"/>
        </w:rPr>
      </w:pPr>
      <w:r>
        <w:rPr>
          <w:rStyle w:val="Fodnotehenvisning"/>
        </w:rPr>
        <w:footnoteRef/>
      </w:r>
      <w:r w:rsidRPr="008F26DC">
        <w:rPr>
          <w:lang w:val="en-US"/>
        </w:rPr>
        <w:t xml:space="preserve"> </w:t>
      </w:r>
      <w:r w:rsidRPr="004F55E1">
        <w:rPr>
          <w:lang w:val="en-US"/>
        </w:rPr>
        <w:t xml:space="preserve">Anderson, Peter: </w:t>
      </w:r>
      <w:r w:rsidRPr="004F55E1">
        <w:rPr>
          <w:i/>
          <w:lang w:val="en-US"/>
        </w:rPr>
        <w:t xml:space="preserve">Executive </w:t>
      </w:r>
      <w:r>
        <w:rPr>
          <w:i/>
          <w:lang w:val="en-US"/>
        </w:rPr>
        <w:t>F</w:t>
      </w:r>
      <w:r w:rsidRPr="004F55E1">
        <w:rPr>
          <w:i/>
          <w:lang w:val="en-US"/>
        </w:rPr>
        <w:t>unctions and t</w:t>
      </w:r>
      <w:r>
        <w:rPr>
          <w:i/>
          <w:lang w:val="en-US"/>
        </w:rPr>
        <w:t xml:space="preserve">he Frontal Lobes. </w:t>
      </w:r>
      <w:r w:rsidRPr="009B56A1">
        <w:rPr>
          <w:lang w:val="en-US"/>
        </w:rPr>
        <w:t>Side 7.</w:t>
      </w:r>
    </w:p>
  </w:footnote>
  <w:footnote w:id="9">
    <w:p w:rsidR="001F70EC" w:rsidRDefault="001F70EC" w:rsidP="009B56A1">
      <w:pPr>
        <w:pStyle w:val="Fodnotetekst"/>
      </w:pPr>
      <w:r>
        <w:rPr>
          <w:rStyle w:val="Fodnotehenvisning"/>
        </w:rPr>
        <w:footnoteRef/>
      </w:r>
      <w:r w:rsidRPr="007F3BCA">
        <w:rPr>
          <w:lang w:val="en-US"/>
        </w:rPr>
        <w:t xml:space="preserve"> Bradley, Veronica: </w:t>
      </w:r>
      <w:r w:rsidRPr="007F3BCA">
        <w:rPr>
          <w:i/>
          <w:lang w:val="en-US"/>
        </w:rPr>
        <w:t xml:space="preserve">Clinical Neuropsychology. </w:t>
      </w:r>
      <w:r w:rsidRPr="00C42AEF">
        <w:t xml:space="preserve">162. </w:t>
      </w:r>
    </w:p>
  </w:footnote>
  <w:footnote w:id="10">
    <w:p w:rsidR="001F70EC" w:rsidRDefault="001F70EC" w:rsidP="009B56A1">
      <w:pPr>
        <w:pStyle w:val="Fodnotetekst"/>
      </w:pPr>
      <w:r>
        <w:rPr>
          <w:rStyle w:val="Fodnotehenvisning"/>
        </w:rPr>
        <w:footnoteRef/>
      </w:r>
      <w:r w:rsidRPr="00C42AEF">
        <w:t xml:space="preserve"> Kringelbach, Morten: </w:t>
      </w:r>
      <w:r w:rsidRPr="00C42AEF">
        <w:rPr>
          <w:i/>
        </w:rPr>
        <w:t xml:space="preserve">Hjernerum. </w:t>
      </w:r>
      <w:r w:rsidRPr="00C42AEF">
        <w:t>Side 89.</w:t>
      </w:r>
    </w:p>
  </w:footnote>
  <w:footnote w:id="11">
    <w:p w:rsidR="001F70EC" w:rsidRPr="009B56A1" w:rsidRDefault="001F70EC" w:rsidP="009B56A1">
      <w:pPr>
        <w:pStyle w:val="Fodnotetekst"/>
      </w:pPr>
      <w:r>
        <w:rPr>
          <w:rStyle w:val="Fodnotehenvisning"/>
        </w:rPr>
        <w:footnoteRef/>
      </w:r>
      <w:r>
        <w:t xml:space="preserve"> Ringsmose, Charlotte: </w:t>
      </w:r>
      <w:r>
        <w:rPr>
          <w:i/>
        </w:rPr>
        <w:t xml:space="preserve">Hjerne og læring. </w:t>
      </w:r>
      <w:r w:rsidRPr="009B56A1">
        <w:t>Side 75.</w:t>
      </w:r>
    </w:p>
  </w:footnote>
  <w:footnote w:id="12">
    <w:p w:rsidR="001F70EC" w:rsidRDefault="001F70EC" w:rsidP="009B56A1">
      <w:pPr>
        <w:pStyle w:val="Fodnotetekst"/>
      </w:pPr>
      <w:r>
        <w:rPr>
          <w:rStyle w:val="Fodnotehenvisning"/>
        </w:rPr>
        <w:footnoteRef/>
      </w:r>
      <w:r>
        <w:t xml:space="preserve"> Hilling, Steen: </w:t>
      </w:r>
      <w:r>
        <w:rPr>
          <w:i/>
        </w:rPr>
        <w:t xml:space="preserve">Håndbog i hukommelse. </w:t>
      </w:r>
      <w:r>
        <w:t xml:space="preserve">Side 12. </w:t>
      </w:r>
    </w:p>
  </w:footnote>
  <w:footnote w:id="13">
    <w:p w:rsidR="001F70EC" w:rsidRDefault="001F70EC" w:rsidP="009B56A1">
      <w:pPr>
        <w:pStyle w:val="Fodnotetekst"/>
      </w:pPr>
      <w:r>
        <w:rPr>
          <w:rStyle w:val="Fodnotehenvisning"/>
        </w:rPr>
        <w:footnoteRef/>
      </w:r>
      <w:r>
        <w:t xml:space="preserve"> Kringelbach, Morten: </w:t>
      </w:r>
      <w:r>
        <w:rPr>
          <w:i/>
        </w:rPr>
        <w:t xml:space="preserve">Hjernerum. </w:t>
      </w:r>
      <w:r>
        <w:t xml:space="preserve">Side 90. </w:t>
      </w:r>
    </w:p>
  </w:footnote>
  <w:footnote w:id="14">
    <w:p w:rsidR="001F70EC" w:rsidRPr="009B56A1" w:rsidRDefault="001F70EC" w:rsidP="009B56A1">
      <w:pPr>
        <w:pStyle w:val="Fodnotetekst"/>
      </w:pPr>
      <w:r>
        <w:rPr>
          <w:rStyle w:val="Fodnotehenvisning"/>
        </w:rPr>
        <w:footnoteRef/>
      </w:r>
      <w:r>
        <w:t xml:space="preserve"> Fredens, Kjeld: </w:t>
      </w:r>
      <w:r>
        <w:rPr>
          <w:i/>
        </w:rPr>
        <w:t xml:space="preserve">Mennesket i hjernen. </w:t>
      </w:r>
      <w:r w:rsidRPr="009B56A1">
        <w:t>Side 178.</w:t>
      </w:r>
    </w:p>
  </w:footnote>
  <w:footnote w:id="15">
    <w:p w:rsidR="001F70EC" w:rsidRDefault="001F70EC" w:rsidP="009B56A1">
      <w:pPr>
        <w:pStyle w:val="Fodnotetekst"/>
      </w:pPr>
      <w:r>
        <w:rPr>
          <w:rStyle w:val="Fodnotehenvisning"/>
        </w:rPr>
        <w:footnoteRef/>
      </w:r>
      <w:r>
        <w:t xml:space="preserve"> Hart, Susan: </w:t>
      </w:r>
      <w:r>
        <w:rPr>
          <w:i/>
        </w:rPr>
        <w:t xml:space="preserve">Hjerne, samhørighed og personlighed. </w:t>
      </w:r>
      <w:r>
        <w:t>Side 248.</w:t>
      </w:r>
    </w:p>
  </w:footnote>
  <w:footnote w:id="16">
    <w:p w:rsidR="001F70EC" w:rsidRDefault="001F70EC" w:rsidP="009B56A1">
      <w:pPr>
        <w:pStyle w:val="Fodnotetekst"/>
      </w:pPr>
      <w:r>
        <w:rPr>
          <w:rStyle w:val="Fodnotehenvisning"/>
        </w:rPr>
        <w:footnoteRef/>
      </w:r>
      <w:r>
        <w:t xml:space="preserve"> Sørensen, Jens Hardy: </w:t>
      </w:r>
      <w:r>
        <w:rPr>
          <w:i/>
        </w:rPr>
        <w:t xml:space="preserve">Affektregulering i udvikling og psykoterapi. </w:t>
      </w:r>
      <w:r>
        <w:t>Side 169.</w:t>
      </w:r>
    </w:p>
  </w:footnote>
  <w:footnote w:id="17">
    <w:p w:rsidR="001F70EC" w:rsidRDefault="001F70EC" w:rsidP="009B56A1">
      <w:pPr>
        <w:pStyle w:val="Fodnotetekst"/>
      </w:pPr>
      <w:r>
        <w:rPr>
          <w:rStyle w:val="Fodnotehenvisning"/>
        </w:rPr>
        <w:footnoteRef/>
      </w:r>
      <w:r>
        <w:t xml:space="preserve"> </w:t>
      </w:r>
      <w:proofErr w:type="spellStart"/>
      <w:r>
        <w:t>Siegel</w:t>
      </w:r>
      <w:proofErr w:type="spellEnd"/>
      <w:r>
        <w:t xml:space="preserve">, Daniel: </w:t>
      </w:r>
      <w:r>
        <w:rPr>
          <w:i/>
        </w:rPr>
        <w:t>Sindets tilblivelse og udvikling.</w:t>
      </w:r>
      <w:r>
        <w:t xml:space="preserve"> Side 205.</w:t>
      </w:r>
    </w:p>
  </w:footnote>
  <w:footnote w:id="18">
    <w:p w:rsidR="001F70EC" w:rsidRDefault="001F70EC" w:rsidP="009B56A1">
      <w:pPr>
        <w:pStyle w:val="Fodnotetekst"/>
      </w:pPr>
      <w:r>
        <w:rPr>
          <w:rStyle w:val="Fodnotehenvisning"/>
        </w:rPr>
        <w:footnoteRef/>
      </w:r>
      <w:r>
        <w:t xml:space="preserve"> </w:t>
      </w:r>
      <w:proofErr w:type="spellStart"/>
      <w:r>
        <w:t>Siegel</w:t>
      </w:r>
      <w:proofErr w:type="spellEnd"/>
      <w:r>
        <w:t xml:space="preserve">, Daniel: </w:t>
      </w:r>
      <w:r>
        <w:rPr>
          <w:i/>
        </w:rPr>
        <w:t xml:space="preserve">Sindets tilblivelse og udvikling. </w:t>
      </w:r>
      <w:r>
        <w:t>Side 366.</w:t>
      </w:r>
    </w:p>
  </w:footnote>
  <w:footnote w:id="19">
    <w:p w:rsidR="001F70EC" w:rsidRDefault="001F70EC" w:rsidP="009B56A1">
      <w:pPr>
        <w:pStyle w:val="Fodnotetekst"/>
      </w:pPr>
      <w:r>
        <w:rPr>
          <w:rStyle w:val="Fodnotehenvisning"/>
        </w:rPr>
        <w:footnoteRef/>
      </w:r>
      <w:r>
        <w:t xml:space="preserve"> Hilling, Steen, Behrend, Lotte og Sunesen, Micki: </w:t>
      </w:r>
      <w:r>
        <w:rPr>
          <w:i/>
        </w:rPr>
        <w:t xml:space="preserve">Undervisningsdifferentiering i kontekst. </w:t>
      </w:r>
      <w:r>
        <w:t xml:space="preserve">Side 40. </w:t>
      </w:r>
    </w:p>
  </w:footnote>
  <w:footnote w:id="20">
    <w:p w:rsidR="001F70EC" w:rsidRDefault="001F70EC" w:rsidP="009B56A1"/>
  </w:footnote>
  <w:footnote w:id="21">
    <w:p w:rsidR="001F70EC" w:rsidRDefault="001F70EC" w:rsidP="0061758A"/>
  </w:footnote>
  <w:footnote w:id="22">
    <w:p w:rsidR="001F70EC" w:rsidRDefault="001F70EC" w:rsidP="0061758A"/>
  </w:footnote>
  <w:footnote w:id="23">
    <w:p w:rsidR="001F70EC" w:rsidRDefault="001F70EC" w:rsidP="0071148A"/>
  </w:footnote>
  <w:footnote w:id="24">
    <w:p w:rsidR="001F70EC" w:rsidRDefault="001F70EC" w:rsidP="0071148A"/>
  </w:footnote>
  <w:footnote w:id="25">
    <w:p w:rsidR="001F70EC" w:rsidRDefault="001F70EC" w:rsidP="00C1120A"/>
  </w:footnote>
  <w:footnote w:id="26">
    <w:p w:rsidR="001F70EC" w:rsidRDefault="001F70EC" w:rsidP="00C1120A"/>
  </w:footnote>
  <w:footnote w:id="27">
    <w:p w:rsidR="001F70EC" w:rsidRDefault="001F70EC" w:rsidP="00C847AB"/>
  </w:footnote>
  <w:footnote w:id="28">
    <w:p w:rsidR="001F70EC" w:rsidRDefault="001F70EC" w:rsidP="00C847AB"/>
  </w:footnote>
  <w:footnote w:id="29">
    <w:p w:rsidR="001F70EC" w:rsidRDefault="001F70EC" w:rsidP="00B2233C"/>
  </w:footnote>
  <w:footnote w:id="30">
    <w:p w:rsidR="001F70EC" w:rsidRDefault="001F70EC" w:rsidP="00B2233C"/>
  </w:footnote>
  <w:footnote w:id="31">
    <w:p w:rsidR="001F70EC" w:rsidRDefault="001F70EC" w:rsidP="001E064A"/>
  </w:footnote>
  <w:footnote w:id="32">
    <w:p w:rsidR="001F70EC" w:rsidRDefault="001F70EC" w:rsidP="004F2B7F"/>
  </w:footnote>
  <w:footnote w:id="33">
    <w:p w:rsidR="001F70EC" w:rsidRDefault="001F70EC" w:rsidP="00B826C8"/>
  </w:footnote>
  <w:footnote w:id="34">
    <w:p w:rsidR="001F70EC" w:rsidRDefault="001F70EC" w:rsidP="00DA61E9"/>
  </w:footnote>
  <w:footnote w:id="35">
    <w:p w:rsidR="001F70EC" w:rsidRDefault="001F70EC" w:rsidP="005217A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4C63"/>
    <w:multiLevelType w:val="singleLevel"/>
    <w:tmpl w:val="400FCAEC"/>
    <w:lvl w:ilvl="0">
      <w:numFmt w:val="bullet"/>
      <w:lvlText w:val="-"/>
      <w:lvlJc w:val="left"/>
      <w:pPr>
        <w:tabs>
          <w:tab w:val="num" w:pos="144"/>
        </w:tabs>
      </w:pPr>
      <w:rPr>
        <w:rFonts w:ascii="Symbol" w:hAnsi="Symbol"/>
        <w:snapToGrid/>
        <w:sz w:val="20"/>
      </w:rPr>
    </w:lvl>
  </w:abstractNum>
  <w:abstractNum w:abstractNumId="1">
    <w:nsid w:val="10F65BB4"/>
    <w:multiLevelType w:val="hybridMultilevel"/>
    <w:tmpl w:val="A20C12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55AE2C76"/>
    <w:multiLevelType w:val="hybridMultilevel"/>
    <w:tmpl w:val="AC8C119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59A728B0"/>
    <w:multiLevelType w:val="hybridMultilevel"/>
    <w:tmpl w:val="2B98B9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63A610E6"/>
    <w:multiLevelType w:val="hybridMultilevel"/>
    <w:tmpl w:val="EBB4FCEC"/>
    <w:lvl w:ilvl="0" w:tplc="0406000F">
      <w:start w:val="1"/>
      <w:numFmt w:val="decimal"/>
      <w:lvlText w:val="%1."/>
      <w:lvlJc w:val="left"/>
      <w:pPr>
        <w:ind w:left="720" w:hanging="360"/>
      </w:pPr>
      <w:rPr>
        <w:rFonts w:cs="Times New Roman"/>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5">
    <w:nsid w:val="66BB6043"/>
    <w:multiLevelType w:val="hybridMultilevel"/>
    <w:tmpl w:val="5A4EB694"/>
    <w:lvl w:ilvl="0" w:tplc="0406000F">
      <w:start w:val="1"/>
      <w:numFmt w:val="decimal"/>
      <w:lvlText w:val="%1."/>
      <w:lvlJc w:val="left"/>
      <w:pPr>
        <w:ind w:left="1080" w:hanging="360"/>
      </w:pPr>
      <w:rPr>
        <w:rFonts w:cs="Times New Roman" w:hint="default"/>
      </w:rPr>
    </w:lvl>
    <w:lvl w:ilvl="1" w:tplc="04060003" w:tentative="1">
      <w:start w:val="1"/>
      <w:numFmt w:val="bullet"/>
      <w:lvlText w:val="o"/>
      <w:lvlJc w:val="left"/>
      <w:pPr>
        <w:ind w:left="1800" w:hanging="360"/>
      </w:pPr>
      <w:rPr>
        <w:rFonts w:ascii="Courier New" w:hAnsi="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6">
    <w:nsid w:val="6C3C0211"/>
    <w:multiLevelType w:val="hybridMultilevel"/>
    <w:tmpl w:val="D19AA6CC"/>
    <w:lvl w:ilvl="0" w:tplc="04060001">
      <w:start w:val="1"/>
      <w:numFmt w:val="bullet"/>
      <w:lvlText w:val=""/>
      <w:lvlJc w:val="left"/>
      <w:pPr>
        <w:ind w:left="762" w:hanging="360"/>
      </w:pPr>
      <w:rPr>
        <w:rFonts w:ascii="Symbol" w:hAnsi="Symbol" w:hint="default"/>
      </w:rPr>
    </w:lvl>
    <w:lvl w:ilvl="1" w:tplc="04060003" w:tentative="1">
      <w:start w:val="1"/>
      <w:numFmt w:val="bullet"/>
      <w:lvlText w:val="o"/>
      <w:lvlJc w:val="left"/>
      <w:pPr>
        <w:ind w:left="1482" w:hanging="360"/>
      </w:pPr>
      <w:rPr>
        <w:rFonts w:ascii="Courier New" w:hAnsi="Courier New" w:hint="default"/>
      </w:rPr>
    </w:lvl>
    <w:lvl w:ilvl="2" w:tplc="04060005" w:tentative="1">
      <w:start w:val="1"/>
      <w:numFmt w:val="bullet"/>
      <w:lvlText w:val=""/>
      <w:lvlJc w:val="left"/>
      <w:pPr>
        <w:ind w:left="2202" w:hanging="360"/>
      </w:pPr>
      <w:rPr>
        <w:rFonts w:ascii="Wingdings" w:hAnsi="Wingdings" w:hint="default"/>
      </w:rPr>
    </w:lvl>
    <w:lvl w:ilvl="3" w:tplc="04060001" w:tentative="1">
      <w:start w:val="1"/>
      <w:numFmt w:val="bullet"/>
      <w:lvlText w:val=""/>
      <w:lvlJc w:val="left"/>
      <w:pPr>
        <w:ind w:left="2922" w:hanging="360"/>
      </w:pPr>
      <w:rPr>
        <w:rFonts w:ascii="Symbol" w:hAnsi="Symbol" w:hint="default"/>
      </w:rPr>
    </w:lvl>
    <w:lvl w:ilvl="4" w:tplc="04060003" w:tentative="1">
      <w:start w:val="1"/>
      <w:numFmt w:val="bullet"/>
      <w:lvlText w:val="o"/>
      <w:lvlJc w:val="left"/>
      <w:pPr>
        <w:ind w:left="3642" w:hanging="360"/>
      </w:pPr>
      <w:rPr>
        <w:rFonts w:ascii="Courier New" w:hAnsi="Courier New" w:hint="default"/>
      </w:rPr>
    </w:lvl>
    <w:lvl w:ilvl="5" w:tplc="04060005" w:tentative="1">
      <w:start w:val="1"/>
      <w:numFmt w:val="bullet"/>
      <w:lvlText w:val=""/>
      <w:lvlJc w:val="left"/>
      <w:pPr>
        <w:ind w:left="4362" w:hanging="360"/>
      </w:pPr>
      <w:rPr>
        <w:rFonts w:ascii="Wingdings" w:hAnsi="Wingdings" w:hint="default"/>
      </w:rPr>
    </w:lvl>
    <w:lvl w:ilvl="6" w:tplc="04060001" w:tentative="1">
      <w:start w:val="1"/>
      <w:numFmt w:val="bullet"/>
      <w:lvlText w:val=""/>
      <w:lvlJc w:val="left"/>
      <w:pPr>
        <w:ind w:left="5082" w:hanging="360"/>
      </w:pPr>
      <w:rPr>
        <w:rFonts w:ascii="Symbol" w:hAnsi="Symbol" w:hint="default"/>
      </w:rPr>
    </w:lvl>
    <w:lvl w:ilvl="7" w:tplc="04060003" w:tentative="1">
      <w:start w:val="1"/>
      <w:numFmt w:val="bullet"/>
      <w:lvlText w:val="o"/>
      <w:lvlJc w:val="left"/>
      <w:pPr>
        <w:ind w:left="5802" w:hanging="360"/>
      </w:pPr>
      <w:rPr>
        <w:rFonts w:ascii="Courier New" w:hAnsi="Courier New" w:hint="default"/>
      </w:rPr>
    </w:lvl>
    <w:lvl w:ilvl="8" w:tplc="04060005" w:tentative="1">
      <w:start w:val="1"/>
      <w:numFmt w:val="bullet"/>
      <w:lvlText w:val=""/>
      <w:lvlJc w:val="left"/>
      <w:pPr>
        <w:ind w:left="6522" w:hanging="360"/>
      </w:pPr>
      <w:rPr>
        <w:rFonts w:ascii="Wingdings" w:hAnsi="Wingdings" w:hint="default"/>
      </w:rPr>
    </w:lvl>
  </w:abstractNum>
  <w:abstractNum w:abstractNumId="7">
    <w:nsid w:val="75853B73"/>
    <w:multiLevelType w:val="hybridMultilevel"/>
    <w:tmpl w:val="23F4CC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7"/>
  </w:num>
  <w:num w:numId="5">
    <w:abstractNumId w:val="1"/>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304"/>
  <w:hyphenationZone w:val="425"/>
  <w:characterSpacingControl w:val="doNotCompress"/>
  <w:footnotePr>
    <w:footnote w:id="-1"/>
    <w:footnote w:id="0"/>
  </w:footnotePr>
  <w:endnotePr>
    <w:endnote w:id="-1"/>
    <w:endnote w:id="0"/>
  </w:endnotePr>
  <w:compat/>
  <w:rsids>
    <w:rsidRoot w:val="00A8206A"/>
    <w:rsid w:val="00044FDA"/>
    <w:rsid w:val="000459B4"/>
    <w:rsid w:val="000515C3"/>
    <w:rsid w:val="00053654"/>
    <w:rsid w:val="00074AD2"/>
    <w:rsid w:val="00075AAA"/>
    <w:rsid w:val="000866BF"/>
    <w:rsid w:val="000929EA"/>
    <w:rsid w:val="000A4F28"/>
    <w:rsid w:val="000D4D5B"/>
    <w:rsid w:val="00100A77"/>
    <w:rsid w:val="0013520C"/>
    <w:rsid w:val="001434D2"/>
    <w:rsid w:val="00147789"/>
    <w:rsid w:val="001739F1"/>
    <w:rsid w:val="001B1261"/>
    <w:rsid w:val="001B59A9"/>
    <w:rsid w:val="001B7D8E"/>
    <w:rsid w:val="001D7FD0"/>
    <w:rsid w:val="001E064A"/>
    <w:rsid w:val="001F70EC"/>
    <w:rsid w:val="00227CC3"/>
    <w:rsid w:val="00251D7F"/>
    <w:rsid w:val="002A521A"/>
    <w:rsid w:val="002E514E"/>
    <w:rsid w:val="003041EE"/>
    <w:rsid w:val="00347A2B"/>
    <w:rsid w:val="00354AC1"/>
    <w:rsid w:val="00367CEE"/>
    <w:rsid w:val="00377D89"/>
    <w:rsid w:val="0039512D"/>
    <w:rsid w:val="003B2D72"/>
    <w:rsid w:val="003C2AAB"/>
    <w:rsid w:val="003F277F"/>
    <w:rsid w:val="003F3422"/>
    <w:rsid w:val="00421D5B"/>
    <w:rsid w:val="004241A7"/>
    <w:rsid w:val="00435EFB"/>
    <w:rsid w:val="00450F3F"/>
    <w:rsid w:val="00457773"/>
    <w:rsid w:val="004579BD"/>
    <w:rsid w:val="00481399"/>
    <w:rsid w:val="00494E81"/>
    <w:rsid w:val="00495700"/>
    <w:rsid w:val="004E1C3C"/>
    <w:rsid w:val="004F2B7F"/>
    <w:rsid w:val="005053D7"/>
    <w:rsid w:val="0050657F"/>
    <w:rsid w:val="005217AD"/>
    <w:rsid w:val="005259B1"/>
    <w:rsid w:val="0056168D"/>
    <w:rsid w:val="00570FB9"/>
    <w:rsid w:val="00577FCA"/>
    <w:rsid w:val="005B48BB"/>
    <w:rsid w:val="005E0B0E"/>
    <w:rsid w:val="0060347F"/>
    <w:rsid w:val="0061758A"/>
    <w:rsid w:val="00630BB9"/>
    <w:rsid w:val="00643820"/>
    <w:rsid w:val="00656733"/>
    <w:rsid w:val="006A75DF"/>
    <w:rsid w:val="006B2C2A"/>
    <w:rsid w:val="006E3094"/>
    <w:rsid w:val="0071148A"/>
    <w:rsid w:val="00734C6B"/>
    <w:rsid w:val="00737A67"/>
    <w:rsid w:val="00740FC6"/>
    <w:rsid w:val="0074748F"/>
    <w:rsid w:val="00752648"/>
    <w:rsid w:val="0078549E"/>
    <w:rsid w:val="00807C13"/>
    <w:rsid w:val="00816D98"/>
    <w:rsid w:val="008A0847"/>
    <w:rsid w:val="008D66FA"/>
    <w:rsid w:val="009219F9"/>
    <w:rsid w:val="00924A53"/>
    <w:rsid w:val="009439FA"/>
    <w:rsid w:val="00965133"/>
    <w:rsid w:val="009651A2"/>
    <w:rsid w:val="009860BA"/>
    <w:rsid w:val="009A177E"/>
    <w:rsid w:val="009B56A1"/>
    <w:rsid w:val="009B6B5A"/>
    <w:rsid w:val="009B71F6"/>
    <w:rsid w:val="009D5D60"/>
    <w:rsid w:val="00A0563B"/>
    <w:rsid w:val="00A068F5"/>
    <w:rsid w:val="00A30F44"/>
    <w:rsid w:val="00A8206A"/>
    <w:rsid w:val="00A82E0C"/>
    <w:rsid w:val="00A8617E"/>
    <w:rsid w:val="00AC466A"/>
    <w:rsid w:val="00AF4C65"/>
    <w:rsid w:val="00B009E5"/>
    <w:rsid w:val="00B1751E"/>
    <w:rsid w:val="00B2233C"/>
    <w:rsid w:val="00B527C1"/>
    <w:rsid w:val="00B662DC"/>
    <w:rsid w:val="00B806EB"/>
    <w:rsid w:val="00B826C8"/>
    <w:rsid w:val="00BA193F"/>
    <w:rsid w:val="00BF0772"/>
    <w:rsid w:val="00BF125C"/>
    <w:rsid w:val="00BF7EEF"/>
    <w:rsid w:val="00C02EC5"/>
    <w:rsid w:val="00C1120A"/>
    <w:rsid w:val="00C4722B"/>
    <w:rsid w:val="00C568E8"/>
    <w:rsid w:val="00C705D2"/>
    <w:rsid w:val="00C71377"/>
    <w:rsid w:val="00C74A04"/>
    <w:rsid w:val="00C774A6"/>
    <w:rsid w:val="00C847AB"/>
    <w:rsid w:val="00C95FC8"/>
    <w:rsid w:val="00CA5532"/>
    <w:rsid w:val="00CB4992"/>
    <w:rsid w:val="00CC77EF"/>
    <w:rsid w:val="00CD7A06"/>
    <w:rsid w:val="00CF0B8F"/>
    <w:rsid w:val="00D00CE8"/>
    <w:rsid w:val="00D31B2D"/>
    <w:rsid w:val="00D53F39"/>
    <w:rsid w:val="00D61DFB"/>
    <w:rsid w:val="00D77BA8"/>
    <w:rsid w:val="00DA61E9"/>
    <w:rsid w:val="00E04D22"/>
    <w:rsid w:val="00E07A0E"/>
    <w:rsid w:val="00E1402E"/>
    <w:rsid w:val="00E46262"/>
    <w:rsid w:val="00F273B5"/>
    <w:rsid w:val="00F338DD"/>
    <w:rsid w:val="00F34D76"/>
    <w:rsid w:val="00F36979"/>
    <w:rsid w:val="00F53FEE"/>
    <w:rsid w:val="00F54991"/>
    <w:rsid w:val="00F66344"/>
    <w:rsid w:val="00F86FB0"/>
    <w:rsid w:val="00F935EE"/>
    <w:rsid w:val="00FA58AA"/>
    <w:rsid w:val="00FE5C67"/>
    <w:rsid w:val="00FF15FA"/>
    <w:rsid w:val="00FF1DC4"/>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6" type="connector" idref="#Lige pilforbindelse 54"/>
        <o:r id="V:Rule7" type="connector" idref="#Lige pilforbindelse 58"/>
        <o:r id="V:Rule8" type="connector" idref="#Lige pilforbindelse 55"/>
        <o:r id="V:Rule9" type="connector" idref="#Lige pilforbindelse 53"/>
        <o:r id="V:Rule10" type="connector" idref="#Lige pilforbindelse 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9E5"/>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5053D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053D7"/>
  </w:style>
  <w:style w:type="paragraph" w:styleId="Sidefod">
    <w:name w:val="footer"/>
    <w:basedOn w:val="Normal"/>
    <w:link w:val="SidefodTegn"/>
    <w:uiPriority w:val="99"/>
    <w:unhideWhenUsed/>
    <w:rsid w:val="005053D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053D7"/>
  </w:style>
  <w:style w:type="paragraph" w:styleId="Fodnotetekst">
    <w:name w:val="footnote text"/>
    <w:basedOn w:val="Normal"/>
    <w:link w:val="FodnotetekstTegn"/>
    <w:uiPriority w:val="99"/>
    <w:semiHidden/>
    <w:rsid w:val="009B56A1"/>
    <w:pPr>
      <w:spacing w:after="0" w:line="240" w:lineRule="auto"/>
    </w:pPr>
    <w:rPr>
      <w:rFonts w:ascii="Calibri" w:eastAsia="Calibri" w:hAnsi="Calibri" w:cs="Times New Roman"/>
      <w:sz w:val="20"/>
      <w:szCs w:val="20"/>
    </w:rPr>
  </w:style>
  <w:style w:type="character" w:customStyle="1" w:styleId="FodnotetekstTegn">
    <w:name w:val="Fodnotetekst Tegn"/>
    <w:basedOn w:val="Standardskrifttypeiafsnit"/>
    <w:link w:val="Fodnotetekst"/>
    <w:uiPriority w:val="99"/>
    <w:semiHidden/>
    <w:rsid w:val="009B56A1"/>
    <w:rPr>
      <w:rFonts w:ascii="Calibri" w:eastAsia="Calibri" w:hAnsi="Calibri" w:cs="Times New Roman"/>
      <w:sz w:val="20"/>
      <w:szCs w:val="20"/>
    </w:rPr>
  </w:style>
  <w:style w:type="character" w:styleId="Fodnotehenvisning">
    <w:name w:val="footnote reference"/>
    <w:basedOn w:val="Standardskrifttypeiafsnit"/>
    <w:uiPriority w:val="99"/>
    <w:semiHidden/>
    <w:rsid w:val="009B56A1"/>
    <w:rPr>
      <w:rFonts w:cs="Times New Roman"/>
      <w:vertAlign w:val="superscript"/>
    </w:rPr>
  </w:style>
  <w:style w:type="paragraph" w:styleId="Markeringsbobletekst">
    <w:name w:val="Balloon Text"/>
    <w:basedOn w:val="Normal"/>
    <w:link w:val="MarkeringsbobletekstTegn"/>
    <w:uiPriority w:val="99"/>
    <w:semiHidden/>
    <w:unhideWhenUsed/>
    <w:rsid w:val="009B56A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56A1"/>
    <w:rPr>
      <w:rFonts w:ascii="Tahoma" w:hAnsi="Tahoma" w:cs="Tahoma"/>
      <w:sz w:val="16"/>
      <w:szCs w:val="16"/>
    </w:rPr>
  </w:style>
  <w:style w:type="paragraph" w:customStyle="1" w:styleId="Style12">
    <w:name w:val="Style 12"/>
    <w:uiPriority w:val="99"/>
    <w:rsid w:val="00F273B5"/>
    <w:pPr>
      <w:widowControl w:val="0"/>
      <w:autoSpaceDE w:val="0"/>
      <w:autoSpaceDN w:val="0"/>
      <w:adjustRightInd w:val="0"/>
      <w:spacing w:after="0" w:line="240" w:lineRule="auto"/>
    </w:pPr>
    <w:rPr>
      <w:rFonts w:ascii="Times New Roman" w:eastAsia="Times New Roman" w:hAnsi="Times New Roman" w:cs="Times New Roman"/>
      <w:sz w:val="20"/>
      <w:szCs w:val="20"/>
      <w:lang w:eastAsia="da-DK"/>
    </w:rPr>
  </w:style>
  <w:style w:type="character" w:customStyle="1" w:styleId="CharacterStyle4">
    <w:name w:val="Character Style 4"/>
    <w:uiPriority w:val="99"/>
    <w:rsid w:val="00F273B5"/>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5053D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053D7"/>
  </w:style>
  <w:style w:type="paragraph" w:styleId="Sidefod">
    <w:name w:val="footer"/>
    <w:basedOn w:val="Normal"/>
    <w:link w:val="SidefodTegn"/>
    <w:uiPriority w:val="99"/>
    <w:unhideWhenUsed/>
    <w:rsid w:val="005053D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053D7"/>
  </w:style>
  <w:style w:type="paragraph" w:styleId="Fodnotetekst">
    <w:name w:val="footnote text"/>
    <w:basedOn w:val="Normal"/>
    <w:link w:val="FodnotetekstTegn"/>
    <w:uiPriority w:val="99"/>
    <w:semiHidden/>
    <w:rsid w:val="009B56A1"/>
    <w:pPr>
      <w:spacing w:after="0" w:line="240" w:lineRule="auto"/>
    </w:pPr>
    <w:rPr>
      <w:rFonts w:ascii="Calibri" w:eastAsia="Calibri" w:hAnsi="Calibri" w:cs="Times New Roman"/>
      <w:sz w:val="20"/>
      <w:szCs w:val="20"/>
    </w:rPr>
  </w:style>
  <w:style w:type="character" w:customStyle="1" w:styleId="FodnotetekstTegn">
    <w:name w:val="Fodnotetekst Tegn"/>
    <w:basedOn w:val="Standardskrifttypeiafsnit"/>
    <w:link w:val="Fodnotetekst"/>
    <w:uiPriority w:val="99"/>
    <w:semiHidden/>
    <w:rsid w:val="009B56A1"/>
    <w:rPr>
      <w:rFonts w:ascii="Calibri" w:eastAsia="Calibri" w:hAnsi="Calibri" w:cs="Times New Roman"/>
      <w:sz w:val="20"/>
      <w:szCs w:val="20"/>
    </w:rPr>
  </w:style>
  <w:style w:type="character" w:styleId="Fodnotehenvisning">
    <w:name w:val="footnote reference"/>
    <w:basedOn w:val="Standardskrifttypeiafsnit"/>
    <w:uiPriority w:val="99"/>
    <w:semiHidden/>
    <w:rsid w:val="009B56A1"/>
    <w:rPr>
      <w:rFonts w:cs="Times New Roman"/>
      <w:vertAlign w:val="superscript"/>
    </w:rPr>
  </w:style>
  <w:style w:type="paragraph" w:styleId="Markeringsbobletekst">
    <w:name w:val="Balloon Text"/>
    <w:basedOn w:val="Normal"/>
    <w:link w:val="MarkeringsbobletekstTegn"/>
    <w:uiPriority w:val="99"/>
    <w:semiHidden/>
    <w:unhideWhenUsed/>
    <w:rsid w:val="009B56A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56A1"/>
    <w:rPr>
      <w:rFonts w:ascii="Tahoma" w:hAnsi="Tahoma" w:cs="Tahoma"/>
      <w:sz w:val="16"/>
      <w:szCs w:val="16"/>
    </w:rPr>
  </w:style>
  <w:style w:type="paragraph" w:customStyle="1" w:styleId="Style12">
    <w:name w:val="Style 12"/>
    <w:uiPriority w:val="99"/>
    <w:rsid w:val="00F273B5"/>
    <w:pPr>
      <w:widowControl w:val="0"/>
      <w:autoSpaceDE w:val="0"/>
      <w:autoSpaceDN w:val="0"/>
      <w:adjustRightInd w:val="0"/>
      <w:spacing w:after="0" w:line="240" w:lineRule="auto"/>
    </w:pPr>
    <w:rPr>
      <w:rFonts w:ascii="Times New Roman" w:eastAsia="Times New Roman" w:hAnsi="Times New Roman" w:cs="Times New Roman"/>
      <w:sz w:val="20"/>
      <w:szCs w:val="20"/>
      <w:lang w:eastAsia="da-DK"/>
    </w:rPr>
  </w:style>
  <w:style w:type="character" w:customStyle="1" w:styleId="CharacterStyle4">
    <w:name w:val="Character Style 4"/>
    <w:uiPriority w:val="99"/>
    <w:rsid w:val="00F273B5"/>
    <w:rPr>
      <w:sz w:val="20"/>
    </w:rPr>
  </w:style>
</w:styles>
</file>

<file path=word/webSettings.xml><?xml version="1.0" encoding="utf-8"?>
<w:webSettings xmlns:r="http://schemas.openxmlformats.org/officeDocument/2006/relationships" xmlns:w="http://schemas.openxmlformats.org/wordprocessingml/2006/main">
  <w:divs>
    <w:div w:id="455804207">
      <w:bodyDiv w:val="1"/>
      <w:marLeft w:val="0"/>
      <w:marRight w:val="0"/>
      <w:marTop w:val="0"/>
      <w:marBottom w:val="0"/>
      <w:divBdr>
        <w:top w:val="none" w:sz="0" w:space="0" w:color="auto"/>
        <w:left w:val="none" w:sz="0" w:space="0" w:color="auto"/>
        <w:bottom w:val="none" w:sz="0" w:space="0" w:color="auto"/>
        <w:right w:val="none" w:sz="0" w:space="0" w:color="auto"/>
      </w:divBdr>
    </w:div>
    <w:div w:id="149378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64CD98B-4214-4514-8237-60CFB9B96936}" type="doc">
      <dgm:prSet loTypeId="urn:microsoft.com/office/officeart/2005/8/layout/matrix2" loCatId="matrix" qsTypeId="urn:microsoft.com/office/officeart/2005/8/quickstyle/simple1#13" qsCatId="simple" csTypeId="urn:microsoft.com/office/officeart/2005/8/colors/accent0_1" csCatId="mainScheme" phldr="1"/>
      <dgm:spPr/>
      <dgm:t>
        <a:bodyPr/>
        <a:lstStyle/>
        <a:p>
          <a:endParaRPr lang="da-DK"/>
        </a:p>
      </dgm:t>
    </dgm:pt>
    <dgm:pt modelId="{05584B7F-BD1B-48AD-8916-6EB2CDABB401}">
      <dgm:prSet phldrT="[Tekst]"/>
      <dgm:spPr>
        <a:xfrm>
          <a:off x="907018" y="164068"/>
          <a:ext cx="1009650" cy="1009650"/>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da-DK">
              <a:solidFill>
                <a:sysClr val="windowText" lastClr="000000">
                  <a:hueOff val="0"/>
                  <a:satOff val="0"/>
                  <a:lumOff val="0"/>
                  <a:alphaOff val="0"/>
                </a:sysClr>
              </a:solidFill>
              <a:latin typeface="Calibri"/>
              <a:ea typeface="+mn-ea"/>
              <a:cs typeface="+mn-cs"/>
            </a:rPr>
            <a:t>Sensorisk hukommelse</a:t>
          </a:r>
        </a:p>
      </dgm:t>
    </dgm:pt>
    <dgm:pt modelId="{88257FDE-9E5F-4913-8BE6-6021C9D3AEC4}" type="parTrans" cxnId="{42C62E81-700F-4160-9AA1-D473E7B660F9}">
      <dgm:prSet/>
      <dgm:spPr/>
      <dgm:t>
        <a:bodyPr/>
        <a:lstStyle/>
        <a:p>
          <a:endParaRPr lang="da-DK"/>
        </a:p>
      </dgm:t>
    </dgm:pt>
    <dgm:pt modelId="{931E60E5-6D37-44FB-A0C8-533DBE05D157}" type="sibTrans" cxnId="{42C62E81-700F-4160-9AA1-D473E7B660F9}">
      <dgm:prSet/>
      <dgm:spPr/>
      <dgm:t>
        <a:bodyPr/>
        <a:lstStyle/>
        <a:p>
          <a:endParaRPr lang="da-DK"/>
        </a:p>
      </dgm:t>
    </dgm:pt>
    <dgm:pt modelId="{9EAA9A8F-07FC-42C3-803F-1A835C50FA93}">
      <dgm:prSet phldrT="[Tekst]"/>
      <dgm:spPr>
        <a:xfrm>
          <a:off x="2093356" y="164068"/>
          <a:ext cx="1009650" cy="1009650"/>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da-DK">
              <a:solidFill>
                <a:sysClr val="windowText" lastClr="000000">
                  <a:hueOff val="0"/>
                  <a:satOff val="0"/>
                  <a:lumOff val="0"/>
                  <a:alphaOff val="0"/>
                </a:sysClr>
              </a:solidFill>
              <a:latin typeface="Calibri"/>
              <a:ea typeface="+mn-ea"/>
              <a:cs typeface="+mn-cs"/>
            </a:rPr>
            <a:t>Arbejds / korttids-</a:t>
          </a:r>
        </a:p>
        <a:p>
          <a:r>
            <a:rPr lang="da-DK">
              <a:solidFill>
                <a:sysClr val="windowText" lastClr="000000">
                  <a:hueOff val="0"/>
                  <a:satOff val="0"/>
                  <a:lumOff val="0"/>
                  <a:alphaOff val="0"/>
                </a:sysClr>
              </a:solidFill>
              <a:latin typeface="Calibri"/>
              <a:ea typeface="+mn-ea"/>
              <a:cs typeface="+mn-cs"/>
            </a:rPr>
            <a:t>hukommelse</a:t>
          </a:r>
        </a:p>
      </dgm:t>
    </dgm:pt>
    <dgm:pt modelId="{7F257B0E-28C3-477B-91F4-4A2742281517}" type="parTrans" cxnId="{77179701-3930-4405-9DA2-A7BFF1CBC0C6}">
      <dgm:prSet/>
      <dgm:spPr/>
      <dgm:t>
        <a:bodyPr/>
        <a:lstStyle/>
        <a:p>
          <a:endParaRPr lang="da-DK"/>
        </a:p>
      </dgm:t>
    </dgm:pt>
    <dgm:pt modelId="{833FA3CF-4A4A-4594-A0FE-FE02D78F7FC3}" type="sibTrans" cxnId="{77179701-3930-4405-9DA2-A7BFF1CBC0C6}">
      <dgm:prSet/>
      <dgm:spPr/>
      <dgm:t>
        <a:bodyPr/>
        <a:lstStyle/>
        <a:p>
          <a:endParaRPr lang="da-DK"/>
        </a:p>
      </dgm:t>
    </dgm:pt>
    <dgm:pt modelId="{5AB403D5-3323-4E66-8595-3F7560F986E8}">
      <dgm:prSet phldrT="[Tekst]"/>
      <dgm:spPr>
        <a:xfrm>
          <a:off x="907018" y="1350406"/>
          <a:ext cx="1009650" cy="1009650"/>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da-DK">
              <a:solidFill>
                <a:sysClr val="windowText" lastClr="000000">
                  <a:hueOff val="0"/>
                  <a:satOff val="0"/>
                  <a:lumOff val="0"/>
                  <a:alphaOff val="0"/>
                </a:sysClr>
              </a:solidFill>
              <a:latin typeface="Calibri"/>
              <a:ea typeface="+mn-ea"/>
              <a:cs typeface="+mn-cs"/>
            </a:rPr>
            <a:t>Procedural hukommelse</a:t>
          </a:r>
        </a:p>
      </dgm:t>
    </dgm:pt>
    <dgm:pt modelId="{5A8A19B2-11DA-49C5-A08F-8629FED67DFA}" type="parTrans" cxnId="{6B8ED77E-B201-4D9D-921E-36D643266911}">
      <dgm:prSet/>
      <dgm:spPr/>
      <dgm:t>
        <a:bodyPr/>
        <a:lstStyle/>
        <a:p>
          <a:endParaRPr lang="da-DK"/>
        </a:p>
      </dgm:t>
    </dgm:pt>
    <dgm:pt modelId="{4F4F0784-4C82-4187-83D5-3408E48BA7EA}" type="sibTrans" cxnId="{6B8ED77E-B201-4D9D-921E-36D643266911}">
      <dgm:prSet/>
      <dgm:spPr/>
      <dgm:t>
        <a:bodyPr/>
        <a:lstStyle/>
        <a:p>
          <a:endParaRPr lang="da-DK"/>
        </a:p>
      </dgm:t>
    </dgm:pt>
    <dgm:pt modelId="{441E00EB-7715-4922-AFE2-F18915AD9CB6}">
      <dgm:prSet phldrT="[Tekst]"/>
      <dgm:spPr>
        <a:xfrm>
          <a:off x="2093356" y="1350406"/>
          <a:ext cx="1009650" cy="1009650"/>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da-DK">
              <a:solidFill>
                <a:sysClr val="windowText" lastClr="000000">
                  <a:hueOff val="0"/>
                  <a:satOff val="0"/>
                  <a:lumOff val="0"/>
                  <a:alphaOff val="0"/>
                </a:sysClr>
              </a:solidFill>
              <a:latin typeface="Calibri"/>
              <a:ea typeface="+mn-ea"/>
              <a:cs typeface="+mn-cs"/>
            </a:rPr>
            <a:t>Episodisk og semantisk hukommelse</a:t>
          </a:r>
        </a:p>
      </dgm:t>
    </dgm:pt>
    <dgm:pt modelId="{3FF33D9F-069D-4AEF-95DD-9C2C8B79BEC6}" type="parTrans" cxnId="{83A1C594-90A7-4737-A1A9-223507C99B07}">
      <dgm:prSet/>
      <dgm:spPr/>
      <dgm:t>
        <a:bodyPr/>
        <a:lstStyle/>
        <a:p>
          <a:endParaRPr lang="da-DK"/>
        </a:p>
      </dgm:t>
    </dgm:pt>
    <dgm:pt modelId="{D7610ADB-2909-47D5-9130-283908B9275B}" type="sibTrans" cxnId="{83A1C594-90A7-4737-A1A9-223507C99B07}">
      <dgm:prSet/>
      <dgm:spPr/>
      <dgm:t>
        <a:bodyPr/>
        <a:lstStyle/>
        <a:p>
          <a:endParaRPr lang="da-DK"/>
        </a:p>
      </dgm:t>
    </dgm:pt>
    <dgm:pt modelId="{734D0D09-8861-4902-A398-AA9B3CCB1484}" type="pres">
      <dgm:prSet presAssocID="{C64CD98B-4214-4514-8237-60CFB9B96936}" presName="matrix" presStyleCnt="0">
        <dgm:presLayoutVars>
          <dgm:chMax val="1"/>
          <dgm:dir/>
          <dgm:resizeHandles val="exact"/>
        </dgm:presLayoutVars>
      </dgm:prSet>
      <dgm:spPr/>
      <dgm:t>
        <a:bodyPr/>
        <a:lstStyle/>
        <a:p>
          <a:endParaRPr lang="da-DK"/>
        </a:p>
      </dgm:t>
    </dgm:pt>
    <dgm:pt modelId="{26E77DB8-FAA2-4FA2-8AD9-D6F563315376}" type="pres">
      <dgm:prSet presAssocID="{C64CD98B-4214-4514-8237-60CFB9B96936}" presName="axisShape" presStyleLbl="bgShp" presStyleIdx="0" presStyleCnt="1"/>
      <dgm:spPr>
        <a:xfrm>
          <a:off x="742950" y="0"/>
          <a:ext cx="2524124" cy="2524124"/>
        </a:xfrm>
        <a:prstGeom prst="quadArrow">
          <a:avLst>
            <a:gd name="adj1" fmla="val 2000"/>
            <a:gd name="adj2" fmla="val 4000"/>
            <a:gd name="adj3" fmla="val 5000"/>
          </a:avLst>
        </a:prstGeom>
        <a:solidFill>
          <a:sysClr val="windowText" lastClr="000000">
            <a:tint val="40000"/>
            <a:hueOff val="0"/>
            <a:satOff val="0"/>
            <a:lumOff val="0"/>
            <a:alphaOff val="0"/>
          </a:sysClr>
        </a:solidFill>
        <a:ln>
          <a:noFill/>
        </a:ln>
        <a:effectLst/>
      </dgm:spPr>
      <dgm:t>
        <a:bodyPr/>
        <a:lstStyle/>
        <a:p>
          <a:endParaRPr lang="da-DK"/>
        </a:p>
      </dgm:t>
    </dgm:pt>
    <dgm:pt modelId="{A8930D3D-EE4F-42D5-87DE-851518663F11}" type="pres">
      <dgm:prSet presAssocID="{C64CD98B-4214-4514-8237-60CFB9B96936}" presName="rect1" presStyleLbl="node1" presStyleIdx="0" presStyleCnt="4">
        <dgm:presLayoutVars>
          <dgm:chMax val="0"/>
          <dgm:chPref val="0"/>
          <dgm:bulletEnabled val="1"/>
        </dgm:presLayoutVars>
      </dgm:prSet>
      <dgm:spPr>
        <a:prstGeom prst="roundRect">
          <a:avLst/>
        </a:prstGeom>
      </dgm:spPr>
      <dgm:t>
        <a:bodyPr/>
        <a:lstStyle/>
        <a:p>
          <a:endParaRPr lang="da-DK"/>
        </a:p>
      </dgm:t>
    </dgm:pt>
    <dgm:pt modelId="{DA78657E-0756-4BF5-9868-3906DE468EBF}" type="pres">
      <dgm:prSet presAssocID="{C64CD98B-4214-4514-8237-60CFB9B96936}" presName="rect2" presStyleLbl="node1" presStyleIdx="1" presStyleCnt="4">
        <dgm:presLayoutVars>
          <dgm:chMax val="0"/>
          <dgm:chPref val="0"/>
          <dgm:bulletEnabled val="1"/>
        </dgm:presLayoutVars>
      </dgm:prSet>
      <dgm:spPr>
        <a:prstGeom prst="roundRect">
          <a:avLst/>
        </a:prstGeom>
      </dgm:spPr>
      <dgm:t>
        <a:bodyPr/>
        <a:lstStyle/>
        <a:p>
          <a:endParaRPr lang="da-DK"/>
        </a:p>
      </dgm:t>
    </dgm:pt>
    <dgm:pt modelId="{44279A63-4191-428E-9A29-7275F29DF1B1}" type="pres">
      <dgm:prSet presAssocID="{C64CD98B-4214-4514-8237-60CFB9B96936}" presName="rect3" presStyleLbl="node1" presStyleIdx="2" presStyleCnt="4">
        <dgm:presLayoutVars>
          <dgm:chMax val="0"/>
          <dgm:chPref val="0"/>
          <dgm:bulletEnabled val="1"/>
        </dgm:presLayoutVars>
      </dgm:prSet>
      <dgm:spPr>
        <a:prstGeom prst="roundRect">
          <a:avLst/>
        </a:prstGeom>
      </dgm:spPr>
      <dgm:t>
        <a:bodyPr/>
        <a:lstStyle/>
        <a:p>
          <a:endParaRPr lang="da-DK"/>
        </a:p>
      </dgm:t>
    </dgm:pt>
    <dgm:pt modelId="{B389F684-97E5-44DA-98D0-6171642919E2}" type="pres">
      <dgm:prSet presAssocID="{C64CD98B-4214-4514-8237-60CFB9B96936}" presName="rect4" presStyleLbl="node1" presStyleIdx="3" presStyleCnt="4">
        <dgm:presLayoutVars>
          <dgm:chMax val="0"/>
          <dgm:chPref val="0"/>
          <dgm:bulletEnabled val="1"/>
        </dgm:presLayoutVars>
      </dgm:prSet>
      <dgm:spPr>
        <a:prstGeom prst="roundRect">
          <a:avLst/>
        </a:prstGeom>
      </dgm:spPr>
      <dgm:t>
        <a:bodyPr/>
        <a:lstStyle/>
        <a:p>
          <a:endParaRPr lang="da-DK"/>
        </a:p>
      </dgm:t>
    </dgm:pt>
  </dgm:ptLst>
  <dgm:cxnLst>
    <dgm:cxn modelId="{FDB3ADDB-4969-432E-8B1A-F8F62BE602F0}" type="presOf" srcId="{441E00EB-7715-4922-AFE2-F18915AD9CB6}" destId="{B389F684-97E5-44DA-98D0-6171642919E2}" srcOrd="0" destOrd="0" presId="urn:microsoft.com/office/officeart/2005/8/layout/matrix2"/>
    <dgm:cxn modelId="{E88242AA-5D1D-4962-B540-2DEB39442C4F}" type="presOf" srcId="{05584B7F-BD1B-48AD-8916-6EB2CDABB401}" destId="{A8930D3D-EE4F-42D5-87DE-851518663F11}" srcOrd="0" destOrd="0" presId="urn:microsoft.com/office/officeart/2005/8/layout/matrix2"/>
    <dgm:cxn modelId="{1B74B5DC-8186-455D-9BC1-6F61256F4986}" type="presOf" srcId="{9EAA9A8F-07FC-42C3-803F-1A835C50FA93}" destId="{DA78657E-0756-4BF5-9868-3906DE468EBF}" srcOrd="0" destOrd="0" presId="urn:microsoft.com/office/officeart/2005/8/layout/matrix2"/>
    <dgm:cxn modelId="{B33CB69F-575F-48CE-9542-C2DE0C2CFC53}" type="presOf" srcId="{5AB403D5-3323-4E66-8595-3F7560F986E8}" destId="{44279A63-4191-428E-9A29-7275F29DF1B1}" srcOrd="0" destOrd="0" presId="urn:microsoft.com/office/officeart/2005/8/layout/matrix2"/>
    <dgm:cxn modelId="{77179701-3930-4405-9DA2-A7BFF1CBC0C6}" srcId="{C64CD98B-4214-4514-8237-60CFB9B96936}" destId="{9EAA9A8F-07FC-42C3-803F-1A835C50FA93}" srcOrd="1" destOrd="0" parTransId="{7F257B0E-28C3-477B-91F4-4A2742281517}" sibTransId="{833FA3CF-4A4A-4594-A0FE-FE02D78F7FC3}"/>
    <dgm:cxn modelId="{7F2124B5-D07D-486F-A283-208AFE81E58B}" type="presOf" srcId="{C64CD98B-4214-4514-8237-60CFB9B96936}" destId="{734D0D09-8861-4902-A398-AA9B3CCB1484}" srcOrd="0" destOrd="0" presId="urn:microsoft.com/office/officeart/2005/8/layout/matrix2"/>
    <dgm:cxn modelId="{42C62E81-700F-4160-9AA1-D473E7B660F9}" srcId="{C64CD98B-4214-4514-8237-60CFB9B96936}" destId="{05584B7F-BD1B-48AD-8916-6EB2CDABB401}" srcOrd="0" destOrd="0" parTransId="{88257FDE-9E5F-4913-8BE6-6021C9D3AEC4}" sibTransId="{931E60E5-6D37-44FB-A0C8-533DBE05D157}"/>
    <dgm:cxn modelId="{6B8ED77E-B201-4D9D-921E-36D643266911}" srcId="{C64CD98B-4214-4514-8237-60CFB9B96936}" destId="{5AB403D5-3323-4E66-8595-3F7560F986E8}" srcOrd="2" destOrd="0" parTransId="{5A8A19B2-11DA-49C5-A08F-8629FED67DFA}" sibTransId="{4F4F0784-4C82-4187-83D5-3408E48BA7EA}"/>
    <dgm:cxn modelId="{83A1C594-90A7-4737-A1A9-223507C99B07}" srcId="{C64CD98B-4214-4514-8237-60CFB9B96936}" destId="{441E00EB-7715-4922-AFE2-F18915AD9CB6}" srcOrd="3" destOrd="0" parTransId="{3FF33D9F-069D-4AEF-95DD-9C2C8B79BEC6}" sibTransId="{D7610ADB-2909-47D5-9130-283908B9275B}"/>
    <dgm:cxn modelId="{B7DB8EF2-11C3-4A07-8B3B-C5D4DA0B3FA8}" type="presParOf" srcId="{734D0D09-8861-4902-A398-AA9B3CCB1484}" destId="{26E77DB8-FAA2-4FA2-8AD9-D6F563315376}" srcOrd="0" destOrd="0" presId="urn:microsoft.com/office/officeart/2005/8/layout/matrix2"/>
    <dgm:cxn modelId="{54810B3A-5437-4D98-B2FD-F7447E05DFDB}" type="presParOf" srcId="{734D0D09-8861-4902-A398-AA9B3CCB1484}" destId="{A8930D3D-EE4F-42D5-87DE-851518663F11}" srcOrd="1" destOrd="0" presId="urn:microsoft.com/office/officeart/2005/8/layout/matrix2"/>
    <dgm:cxn modelId="{70BAFD9F-C4B1-48FB-97AD-CEB2FB76C5A3}" type="presParOf" srcId="{734D0D09-8861-4902-A398-AA9B3CCB1484}" destId="{DA78657E-0756-4BF5-9868-3906DE468EBF}" srcOrd="2" destOrd="0" presId="urn:microsoft.com/office/officeart/2005/8/layout/matrix2"/>
    <dgm:cxn modelId="{7F291EBC-9686-499B-AC22-8A5F16B661E1}" type="presParOf" srcId="{734D0D09-8861-4902-A398-AA9B3CCB1484}" destId="{44279A63-4191-428E-9A29-7275F29DF1B1}" srcOrd="3" destOrd="0" presId="urn:microsoft.com/office/officeart/2005/8/layout/matrix2"/>
    <dgm:cxn modelId="{5AAB9601-A7F6-40F5-AA74-44C45C94E909}" type="presParOf" srcId="{734D0D09-8861-4902-A398-AA9B3CCB1484}" destId="{B389F684-97E5-44DA-98D0-6171642919E2}" srcOrd="4" destOrd="0" presId="urn:microsoft.com/office/officeart/2005/8/layout/matrix2"/>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0C5ABB1-5065-4A76-A4D4-3C7DB4A6C9F2}" type="doc">
      <dgm:prSet loTypeId="urn:microsoft.com/office/officeart/2005/8/layout/pyramid4" loCatId="relationship" qsTypeId="urn:microsoft.com/office/officeart/2005/8/quickstyle/simple1#14" qsCatId="simple" csTypeId="urn:microsoft.com/office/officeart/2005/8/colors/accent3_2" csCatId="accent3" phldr="1"/>
      <dgm:spPr/>
      <dgm:t>
        <a:bodyPr/>
        <a:lstStyle/>
        <a:p>
          <a:endParaRPr lang="da-DK"/>
        </a:p>
      </dgm:t>
    </dgm:pt>
    <dgm:pt modelId="{33ECFD5F-C5E5-4635-9DB6-0674E0174F62}">
      <dgm:prSet phldrT="[Tekst]"/>
      <dgm:spPr>
        <a:xfrm>
          <a:off x="1942941" y="0"/>
          <a:ext cx="1600517" cy="1600517"/>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a-DK" b="0">
              <a:solidFill>
                <a:sysClr val="windowText" lastClr="000000"/>
              </a:solidFill>
              <a:latin typeface="Calibri"/>
              <a:ea typeface="+mn-ea"/>
              <a:cs typeface="+mn-cs"/>
            </a:rPr>
            <a:t>Korttids og arbejds</a:t>
          </a:r>
        </a:p>
        <a:p>
          <a:r>
            <a:rPr lang="da-DK" b="0">
              <a:solidFill>
                <a:sysClr val="windowText" lastClr="000000"/>
              </a:solidFill>
              <a:latin typeface="Calibri"/>
              <a:ea typeface="+mn-ea"/>
              <a:cs typeface="+mn-cs"/>
            </a:rPr>
            <a:t>hukommelse</a:t>
          </a:r>
        </a:p>
      </dgm:t>
    </dgm:pt>
    <dgm:pt modelId="{8B24B9DE-403A-4EDC-9724-3BD122941120}" type="parTrans" cxnId="{CBEA6794-3FB8-41E2-AA0F-C52E40963F37}">
      <dgm:prSet/>
      <dgm:spPr/>
      <dgm:t>
        <a:bodyPr/>
        <a:lstStyle/>
        <a:p>
          <a:endParaRPr lang="da-DK"/>
        </a:p>
      </dgm:t>
    </dgm:pt>
    <dgm:pt modelId="{441A73B8-A484-4E73-97A6-E3A92C9FD535}" type="sibTrans" cxnId="{CBEA6794-3FB8-41E2-AA0F-C52E40963F37}">
      <dgm:prSet/>
      <dgm:spPr/>
      <dgm:t>
        <a:bodyPr/>
        <a:lstStyle/>
        <a:p>
          <a:endParaRPr lang="da-DK"/>
        </a:p>
      </dgm:t>
    </dgm:pt>
    <dgm:pt modelId="{966EDF51-5D34-45F4-A4A2-6D7072C5D25E}">
      <dgm:prSet phldrT="[Tekst]"/>
      <dgm:spPr>
        <a:xfrm>
          <a:off x="1142682" y="1600517"/>
          <a:ext cx="1600517" cy="1600517"/>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a-DK">
              <a:solidFill>
                <a:sysClr val="windowText" lastClr="000000"/>
              </a:solidFill>
              <a:latin typeface="Calibri"/>
              <a:ea typeface="+mn-ea"/>
              <a:cs typeface="+mn-cs"/>
            </a:rPr>
            <a:t>Sensorisk og Procedural</a:t>
          </a:r>
        </a:p>
        <a:p>
          <a:r>
            <a:rPr lang="da-DK">
              <a:solidFill>
                <a:sysClr val="windowText" lastClr="000000"/>
              </a:solidFill>
              <a:latin typeface="Calibri"/>
              <a:ea typeface="+mn-ea"/>
              <a:cs typeface="+mn-cs"/>
            </a:rPr>
            <a:t>hukommelse</a:t>
          </a:r>
        </a:p>
      </dgm:t>
    </dgm:pt>
    <dgm:pt modelId="{053DAF27-4F4D-4614-AE1F-C9853EEAF5C6}" type="parTrans" cxnId="{2B6AB582-DCD8-44EF-8937-9C6CA590817C}">
      <dgm:prSet/>
      <dgm:spPr/>
      <dgm:t>
        <a:bodyPr/>
        <a:lstStyle/>
        <a:p>
          <a:endParaRPr lang="da-DK"/>
        </a:p>
      </dgm:t>
    </dgm:pt>
    <dgm:pt modelId="{29BA4106-BE63-4B0A-89DC-6D24FFE95B7F}" type="sibTrans" cxnId="{2B6AB582-DCD8-44EF-8937-9C6CA590817C}">
      <dgm:prSet/>
      <dgm:spPr/>
      <dgm:t>
        <a:bodyPr/>
        <a:lstStyle/>
        <a:p>
          <a:endParaRPr lang="da-DK"/>
        </a:p>
      </dgm:t>
    </dgm:pt>
    <dgm:pt modelId="{6E2949EE-E66D-4DAE-8EB9-8E1DE12F3EF8}">
      <dgm:prSet phldrT="[Tekst]"/>
      <dgm:spPr>
        <a:xfrm rot="10800000">
          <a:off x="1942941" y="1600517"/>
          <a:ext cx="1600517" cy="1600517"/>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a-DK">
              <a:solidFill>
                <a:sysClr val="windowText" lastClr="000000"/>
              </a:solidFill>
              <a:latin typeface="Calibri"/>
              <a:ea typeface="+mn-ea"/>
              <a:cs typeface="+mn-cs"/>
            </a:rPr>
            <a:t>Episodisk-</a:t>
          </a:r>
        </a:p>
        <a:p>
          <a:r>
            <a:rPr lang="da-DK">
              <a:solidFill>
                <a:sysClr val="windowText" lastClr="000000"/>
              </a:solidFill>
              <a:latin typeface="Calibri"/>
              <a:ea typeface="+mn-ea"/>
              <a:cs typeface="+mn-cs"/>
            </a:rPr>
            <a:t>hukommelse</a:t>
          </a:r>
        </a:p>
      </dgm:t>
    </dgm:pt>
    <dgm:pt modelId="{710E21BE-53E0-4C3A-BDC9-4A2681193DC8}" type="parTrans" cxnId="{EFF27115-9F9A-4F4D-B6A2-AA5990E9F131}">
      <dgm:prSet/>
      <dgm:spPr/>
      <dgm:t>
        <a:bodyPr/>
        <a:lstStyle/>
        <a:p>
          <a:endParaRPr lang="da-DK"/>
        </a:p>
      </dgm:t>
    </dgm:pt>
    <dgm:pt modelId="{815D6614-51DE-4229-B6E8-8E1710B0130E}" type="sibTrans" cxnId="{EFF27115-9F9A-4F4D-B6A2-AA5990E9F131}">
      <dgm:prSet/>
      <dgm:spPr/>
      <dgm:t>
        <a:bodyPr/>
        <a:lstStyle/>
        <a:p>
          <a:endParaRPr lang="da-DK"/>
        </a:p>
      </dgm:t>
    </dgm:pt>
    <dgm:pt modelId="{B17024C0-2716-44A7-85B5-D08850DBD4DB}">
      <dgm:prSet phldrT="[Tekst]"/>
      <dgm:spPr>
        <a:xfrm>
          <a:off x="2743200" y="1600517"/>
          <a:ext cx="1600517" cy="1600517"/>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a-DK">
              <a:solidFill>
                <a:sysClr val="windowText" lastClr="000000"/>
              </a:solidFill>
              <a:latin typeface="Calibri"/>
              <a:ea typeface="+mn-ea"/>
              <a:cs typeface="+mn-cs"/>
            </a:rPr>
            <a:t>Semantisk</a:t>
          </a:r>
        </a:p>
        <a:p>
          <a:r>
            <a:rPr lang="da-DK">
              <a:solidFill>
                <a:sysClr val="windowText" lastClr="000000"/>
              </a:solidFill>
              <a:latin typeface="Calibri"/>
              <a:ea typeface="+mn-ea"/>
              <a:cs typeface="+mn-cs"/>
            </a:rPr>
            <a:t>hukommelse</a:t>
          </a:r>
        </a:p>
      </dgm:t>
    </dgm:pt>
    <dgm:pt modelId="{5598352B-BD59-4E42-96C1-79476EAA2592}" type="parTrans" cxnId="{2DC4B849-DC89-4F9B-8955-8FFA3A8F12C0}">
      <dgm:prSet/>
      <dgm:spPr/>
      <dgm:t>
        <a:bodyPr/>
        <a:lstStyle/>
        <a:p>
          <a:endParaRPr lang="da-DK"/>
        </a:p>
      </dgm:t>
    </dgm:pt>
    <dgm:pt modelId="{1BB25A78-C2AB-4DFB-A31D-AE88B05301E9}" type="sibTrans" cxnId="{2DC4B849-DC89-4F9B-8955-8FFA3A8F12C0}">
      <dgm:prSet/>
      <dgm:spPr/>
      <dgm:t>
        <a:bodyPr/>
        <a:lstStyle/>
        <a:p>
          <a:endParaRPr lang="da-DK"/>
        </a:p>
      </dgm:t>
    </dgm:pt>
    <dgm:pt modelId="{7055254E-1A29-4E67-AE93-E5BC4D764AED}" type="pres">
      <dgm:prSet presAssocID="{70C5ABB1-5065-4A76-A4D4-3C7DB4A6C9F2}" presName="compositeShape" presStyleCnt="0">
        <dgm:presLayoutVars>
          <dgm:chMax val="9"/>
          <dgm:dir/>
          <dgm:resizeHandles val="exact"/>
        </dgm:presLayoutVars>
      </dgm:prSet>
      <dgm:spPr/>
      <dgm:t>
        <a:bodyPr/>
        <a:lstStyle/>
        <a:p>
          <a:endParaRPr lang="da-DK"/>
        </a:p>
      </dgm:t>
    </dgm:pt>
    <dgm:pt modelId="{BE98B810-0725-4F90-B2F2-9587BDB2C55E}" type="pres">
      <dgm:prSet presAssocID="{70C5ABB1-5065-4A76-A4D4-3C7DB4A6C9F2}" presName="triangle1" presStyleLbl="node1" presStyleIdx="0" presStyleCnt="4">
        <dgm:presLayoutVars>
          <dgm:bulletEnabled val="1"/>
        </dgm:presLayoutVars>
      </dgm:prSet>
      <dgm:spPr>
        <a:prstGeom prst="triangle">
          <a:avLst/>
        </a:prstGeom>
      </dgm:spPr>
      <dgm:t>
        <a:bodyPr/>
        <a:lstStyle/>
        <a:p>
          <a:endParaRPr lang="da-DK"/>
        </a:p>
      </dgm:t>
    </dgm:pt>
    <dgm:pt modelId="{9E438F03-8F40-449C-8EA5-E0E9213EE480}" type="pres">
      <dgm:prSet presAssocID="{70C5ABB1-5065-4A76-A4D4-3C7DB4A6C9F2}" presName="triangle2" presStyleLbl="node1" presStyleIdx="1" presStyleCnt="4">
        <dgm:presLayoutVars>
          <dgm:bulletEnabled val="1"/>
        </dgm:presLayoutVars>
      </dgm:prSet>
      <dgm:spPr>
        <a:prstGeom prst="triangle">
          <a:avLst/>
        </a:prstGeom>
      </dgm:spPr>
      <dgm:t>
        <a:bodyPr/>
        <a:lstStyle/>
        <a:p>
          <a:endParaRPr lang="da-DK"/>
        </a:p>
      </dgm:t>
    </dgm:pt>
    <dgm:pt modelId="{2CDA6FAE-A848-423E-9CE9-92CDF32E8DD2}" type="pres">
      <dgm:prSet presAssocID="{70C5ABB1-5065-4A76-A4D4-3C7DB4A6C9F2}" presName="triangle3" presStyleLbl="node1" presStyleIdx="2" presStyleCnt="4">
        <dgm:presLayoutVars>
          <dgm:bulletEnabled val="1"/>
        </dgm:presLayoutVars>
      </dgm:prSet>
      <dgm:spPr>
        <a:prstGeom prst="triangle">
          <a:avLst/>
        </a:prstGeom>
      </dgm:spPr>
      <dgm:t>
        <a:bodyPr/>
        <a:lstStyle/>
        <a:p>
          <a:endParaRPr lang="da-DK"/>
        </a:p>
      </dgm:t>
    </dgm:pt>
    <dgm:pt modelId="{96667FFF-EF8D-4E0D-AE35-3DE60974CB6D}" type="pres">
      <dgm:prSet presAssocID="{70C5ABB1-5065-4A76-A4D4-3C7DB4A6C9F2}" presName="triangle4" presStyleLbl="node1" presStyleIdx="3" presStyleCnt="4">
        <dgm:presLayoutVars>
          <dgm:bulletEnabled val="1"/>
        </dgm:presLayoutVars>
      </dgm:prSet>
      <dgm:spPr>
        <a:prstGeom prst="triangle">
          <a:avLst/>
        </a:prstGeom>
      </dgm:spPr>
      <dgm:t>
        <a:bodyPr/>
        <a:lstStyle/>
        <a:p>
          <a:endParaRPr lang="da-DK"/>
        </a:p>
      </dgm:t>
    </dgm:pt>
  </dgm:ptLst>
  <dgm:cxnLst>
    <dgm:cxn modelId="{39833DFD-1114-46A6-A2BA-FBA3223EC1EE}" type="presOf" srcId="{33ECFD5F-C5E5-4635-9DB6-0674E0174F62}" destId="{BE98B810-0725-4F90-B2F2-9587BDB2C55E}" srcOrd="0" destOrd="0" presId="urn:microsoft.com/office/officeart/2005/8/layout/pyramid4"/>
    <dgm:cxn modelId="{2B6AB582-DCD8-44EF-8937-9C6CA590817C}" srcId="{70C5ABB1-5065-4A76-A4D4-3C7DB4A6C9F2}" destId="{966EDF51-5D34-45F4-A4A2-6D7072C5D25E}" srcOrd="1" destOrd="0" parTransId="{053DAF27-4F4D-4614-AE1F-C9853EEAF5C6}" sibTransId="{29BA4106-BE63-4B0A-89DC-6D24FFE95B7F}"/>
    <dgm:cxn modelId="{1FDF882E-D5A0-4C1E-BA78-985E206C119E}" type="presOf" srcId="{966EDF51-5D34-45F4-A4A2-6D7072C5D25E}" destId="{9E438F03-8F40-449C-8EA5-E0E9213EE480}" srcOrd="0" destOrd="0" presId="urn:microsoft.com/office/officeart/2005/8/layout/pyramid4"/>
    <dgm:cxn modelId="{CD62DA4A-2B09-4652-8397-9BF3A9E14EBB}" type="presOf" srcId="{6E2949EE-E66D-4DAE-8EB9-8E1DE12F3EF8}" destId="{2CDA6FAE-A848-423E-9CE9-92CDF32E8DD2}" srcOrd="0" destOrd="0" presId="urn:microsoft.com/office/officeart/2005/8/layout/pyramid4"/>
    <dgm:cxn modelId="{2DC4B849-DC89-4F9B-8955-8FFA3A8F12C0}" srcId="{70C5ABB1-5065-4A76-A4D4-3C7DB4A6C9F2}" destId="{B17024C0-2716-44A7-85B5-D08850DBD4DB}" srcOrd="3" destOrd="0" parTransId="{5598352B-BD59-4E42-96C1-79476EAA2592}" sibTransId="{1BB25A78-C2AB-4DFB-A31D-AE88B05301E9}"/>
    <dgm:cxn modelId="{CBEA6794-3FB8-41E2-AA0F-C52E40963F37}" srcId="{70C5ABB1-5065-4A76-A4D4-3C7DB4A6C9F2}" destId="{33ECFD5F-C5E5-4635-9DB6-0674E0174F62}" srcOrd="0" destOrd="0" parTransId="{8B24B9DE-403A-4EDC-9724-3BD122941120}" sibTransId="{441A73B8-A484-4E73-97A6-E3A92C9FD535}"/>
    <dgm:cxn modelId="{A35AD43A-D149-494B-9202-190F101B0D5A}" type="presOf" srcId="{B17024C0-2716-44A7-85B5-D08850DBD4DB}" destId="{96667FFF-EF8D-4E0D-AE35-3DE60974CB6D}" srcOrd="0" destOrd="0" presId="urn:microsoft.com/office/officeart/2005/8/layout/pyramid4"/>
    <dgm:cxn modelId="{EFF27115-9F9A-4F4D-B6A2-AA5990E9F131}" srcId="{70C5ABB1-5065-4A76-A4D4-3C7DB4A6C9F2}" destId="{6E2949EE-E66D-4DAE-8EB9-8E1DE12F3EF8}" srcOrd="2" destOrd="0" parTransId="{710E21BE-53E0-4C3A-BDC9-4A2681193DC8}" sibTransId="{815D6614-51DE-4229-B6E8-8E1710B0130E}"/>
    <dgm:cxn modelId="{B1720822-F9AC-4E67-8E94-6154F4B57A76}" type="presOf" srcId="{70C5ABB1-5065-4A76-A4D4-3C7DB4A6C9F2}" destId="{7055254E-1A29-4E67-AE93-E5BC4D764AED}" srcOrd="0" destOrd="0" presId="urn:microsoft.com/office/officeart/2005/8/layout/pyramid4"/>
    <dgm:cxn modelId="{884A0192-AA3A-44E0-B3AD-F575EDCD03F6}" type="presParOf" srcId="{7055254E-1A29-4E67-AE93-E5BC4D764AED}" destId="{BE98B810-0725-4F90-B2F2-9587BDB2C55E}" srcOrd="0" destOrd="0" presId="urn:microsoft.com/office/officeart/2005/8/layout/pyramid4"/>
    <dgm:cxn modelId="{683E183F-176B-43A1-8843-4EDF88709980}" type="presParOf" srcId="{7055254E-1A29-4E67-AE93-E5BC4D764AED}" destId="{9E438F03-8F40-449C-8EA5-E0E9213EE480}" srcOrd="1" destOrd="0" presId="urn:microsoft.com/office/officeart/2005/8/layout/pyramid4"/>
    <dgm:cxn modelId="{029DCF44-5C9C-488E-8FD1-7C765CD053E5}" type="presParOf" srcId="{7055254E-1A29-4E67-AE93-E5BC4D764AED}" destId="{2CDA6FAE-A848-423E-9CE9-92CDF32E8DD2}" srcOrd="2" destOrd="0" presId="urn:microsoft.com/office/officeart/2005/8/layout/pyramid4"/>
    <dgm:cxn modelId="{AC038BC4-114C-4757-A170-9EBBFE8ECAEF}" type="presParOf" srcId="{7055254E-1A29-4E67-AE93-E5BC4D764AED}" destId="{96667FFF-EF8D-4E0D-AE35-3DE60974CB6D}" srcOrd="3" destOrd="0" presId="urn:microsoft.com/office/officeart/2005/8/layout/pyramid4"/>
  </dgm:cxnLst>
  <dgm:bg/>
  <dgm:whole/>
  <dgm:extLst>
    <a:ext uri="http://schemas.microsoft.com/office/drawing/2008/diagram">
      <dsp:dataModelExt xmlns:dsp="http://schemas.microsoft.com/office/drawing/2008/diagram" xmlns="" relId="rId1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6E77DB8-FAA2-4FA2-8AD9-D6F563315376}">
      <dsp:nvSpPr>
        <dsp:cNvPr id="0" name=""/>
        <dsp:cNvSpPr/>
      </dsp:nvSpPr>
      <dsp:spPr>
        <a:xfrm>
          <a:off x="742950" y="0"/>
          <a:ext cx="2524125" cy="2524125"/>
        </a:xfrm>
        <a:prstGeom prst="quadArrow">
          <a:avLst>
            <a:gd name="adj1" fmla="val 2000"/>
            <a:gd name="adj2" fmla="val 4000"/>
            <a:gd name="adj3" fmla="val 5000"/>
          </a:avLst>
        </a:prstGeom>
        <a:solidFill>
          <a:sysClr val="windowText" lastClr="000000">
            <a:tint val="40000"/>
            <a:hueOff val="0"/>
            <a:satOff val="0"/>
            <a:lumOff val="0"/>
            <a:alphaOff val="0"/>
          </a:sysClr>
        </a:solidFill>
        <a:ln>
          <a:noFill/>
        </a:ln>
        <a:effectLst/>
      </dsp:spPr>
      <dsp:style>
        <a:lnRef idx="0">
          <a:scrgbClr r="0" g="0" b="0"/>
        </a:lnRef>
        <a:fillRef idx="1">
          <a:scrgbClr r="0" g="0" b="0"/>
        </a:fillRef>
        <a:effectRef idx="0">
          <a:scrgbClr r="0" g="0" b="0"/>
        </a:effectRef>
        <a:fontRef idx="minor"/>
      </dsp:style>
    </dsp:sp>
    <dsp:sp modelId="{A8930D3D-EE4F-42D5-87DE-851518663F11}">
      <dsp:nvSpPr>
        <dsp:cNvPr id="0" name=""/>
        <dsp:cNvSpPr/>
      </dsp:nvSpPr>
      <dsp:spPr>
        <a:xfrm>
          <a:off x="907018" y="164068"/>
          <a:ext cx="1009650" cy="100965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Sensorisk hukommelse</a:t>
          </a:r>
        </a:p>
      </dsp:txBody>
      <dsp:txXfrm>
        <a:off x="907018" y="164068"/>
        <a:ext cx="1009650" cy="1009650"/>
      </dsp:txXfrm>
    </dsp:sp>
    <dsp:sp modelId="{DA78657E-0756-4BF5-9868-3906DE468EBF}">
      <dsp:nvSpPr>
        <dsp:cNvPr id="0" name=""/>
        <dsp:cNvSpPr/>
      </dsp:nvSpPr>
      <dsp:spPr>
        <a:xfrm>
          <a:off x="2093356" y="164068"/>
          <a:ext cx="1009650" cy="100965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Arbejds / korttids-</a:t>
          </a:r>
        </a:p>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hukommelse</a:t>
          </a:r>
        </a:p>
      </dsp:txBody>
      <dsp:txXfrm>
        <a:off x="2093356" y="164068"/>
        <a:ext cx="1009650" cy="1009650"/>
      </dsp:txXfrm>
    </dsp:sp>
    <dsp:sp modelId="{44279A63-4191-428E-9A29-7275F29DF1B1}">
      <dsp:nvSpPr>
        <dsp:cNvPr id="0" name=""/>
        <dsp:cNvSpPr/>
      </dsp:nvSpPr>
      <dsp:spPr>
        <a:xfrm>
          <a:off x="907018" y="1350406"/>
          <a:ext cx="1009650" cy="100965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Procedural hukommelse</a:t>
          </a:r>
        </a:p>
      </dsp:txBody>
      <dsp:txXfrm>
        <a:off x="907018" y="1350406"/>
        <a:ext cx="1009650" cy="1009650"/>
      </dsp:txXfrm>
    </dsp:sp>
    <dsp:sp modelId="{B389F684-97E5-44DA-98D0-6171642919E2}">
      <dsp:nvSpPr>
        <dsp:cNvPr id="0" name=""/>
        <dsp:cNvSpPr/>
      </dsp:nvSpPr>
      <dsp:spPr>
        <a:xfrm>
          <a:off x="2093356" y="1350406"/>
          <a:ext cx="1009650" cy="100965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Episodisk og semantisk hukommelse</a:t>
          </a:r>
        </a:p>
      </dsp:txBody>
      <dsp:txXfrm>
        <a:off x="2093356" y="1350406"/>
        <a:ext cx="1009650" cy="100965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E98B810-0725-4F90-B2F2-9587BDB2C55E}">
      <dsp:nvSpPr>
        <dsp:cNvPr id="0" name=""/>
        <dsp:cNvSpPr/>
      </dsp:nvSpPr>
      <dsp:spPr>
        <a:xfrm>
          <a:off x="1942941" y="0"/>
          <a:ext cx="1600517" cy="1600517"/>
        </a:xfrm>
        <a:prstGeom prst="triangl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b="0" kern="1200">
              <a:solidFill>
                <a:sysClr val="windowText" lastClr="000000"/>
              </a:solidFill>
              <a:latin typeface="Calibri"/>
              <a:ea typeface="+mn-ea"/>
              <a:cs typeface="+mn-cs"/>
            </a:rPr>
            <a:t>Korttids og arbejds</a:t>
          </a:r>
        </a:p>
        <a:p>
          <a:pPr lvl="0" algn="ctr" defTabSz="444500">
            <a:lnSpc>
              <a:spcPct val="90000"/>
            </a:lnSpc>
            <a:spcBef>
              <a:spcPct val="0"/>
            </a:spcBef>
            <a:spcAft>
              <a:spcPct val="35000"/>
            </a:spcAft>
          </a:pPr>
          <a:r>
            <a:rPr lang="da-DK" sz="1000" b="0" kern="1200">
              <a:solidFill>
                <a:sysClr val="windowText" lastClr="000000"/>
              </a:solidFill>
              <a:latin typeface="Calibri"/>
              <a:ea typeface="+mn-ea"/>
              <a:cs typeface="+mn-cs"/>
            </a:rPr>
            <a:t>hukommelse</a:t>
          </a:r>
        </a:p>
      </dsp:txBody>
      <dsp:txXfrm>
        <a:off x="1942941" y="0"/>
        <a:ext cx="1600517" cy="1600517"/>
      </dsp:txXfrm>
    </dsp:sp>
    <dsp:sp modelId="{9E438F03-8F40-449C-8EA5-E0E9213EE480}">
      <dsp:nvSpPr>
        <dsp:cNvPr id="0" name=""/>
        <dsp:cNvSpPr/>
      </dsp:nvSpPr>
      <dsp:spPr>
        <a:xfrm>
          <a:off x="1142682" y="1600517"/>
          <a:ext cx="1600517" cy="1600517"/>
        </a:xfrm>
        <a:prstGeom prst="triangl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Sensorisk og Procedural</a:t>
          </a:r>
        </a:p>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hukommelse</a:t>
          </a:r>
        </a:p>
      </dsp:txBody>
      <dsp:txXfrm>
        <a:off x="1142682" y="1600517"/>
        <a:ext cx="1600517" cy="1600517"/>
      </dsp:txXfrm>
    </dsp:sp>
    <dsp:sp modelId="{2CDA6FAE-A848-423E-9CE9-92CDF32E8DD2}">
      <dsp:nvSpPr>
        <dsp:cNvPr id="0" name=""/>
        <dsp:cNvSpPr/>
      </dsp:nvSpPr>
      <dsp:spPr>
        <a:xfrm rot="10800000">
          <a:off x="1942941" y="1600517"/>
          <a:ext cx="1600517" cy="1600517"/>
        </a:xfrm>
        <a:prstGeom prst="triangl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Episodisk-</a:t>
          </a:r>
        </a:p>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hukommelse</a:t>
          </a:r>
        </a:p>
      </dsp:txBody>
      <dsp:txXfrm rot="10800000">
        <a:off x="1942941" y="1600517"/>
        <a:ext cx="1600517" cy="1600517"/>
      </dsp:txXfrm>
    </dsp:sp>
    <dsp:sp modelId="{96667FFF-EF8D-4E0D-AE35-3DE60974CB6D}">
      <dsp:nvSpPr>
        <dsp:cNvPr id="0" name=""/>
        <dsp:cNvSpPr/>
      </dsp:nvSpPr>
      <dsp:spPr>
        <a:xfrm>
          <a:off x="2743200" y="1600517"/>
          <a:ext cx="1600517" cy="1600517"/>
        </a:xfrm>
        <a:prstGeom prst="triangl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Semantisk</a:t>
          </a:r>
        </a:p>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hukommelse</a:t>
          </a:r>
        </a:p>
      </dsp:txBody>
      <dsp:txXfrm>
        <a:off x="2743200" y="1600517"/>
        <a:ext cx="1600517" cy="1600517"/>
      </dsp:txXfrm>
    </dsp:sp>
  </dsp:spTree>
</dsp:drawing>
</file>

<file path=word/diagrams/layout1.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14">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7B61E-7DD3-4E86-8AA1-AB8D20BE7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45</Pages>
  <Words>12124</Words>
  <Characters>73960</Characters>
  <Application>Microsoft Office Word</Application>
  <DocSecurity>0</DocSecurity>
  <Lines>616</Lines>
  <Paragraphs>171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85913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bruger</dc:creator>
  <cp:lastModifiedBy>Torben Laursen</cp:lastModifiedBy>
  <cp:revision>48</cp:revision>
  <cp:lastPrinted>2016-04-05T08:40:00Z</cp:lastPrinted>
  <dcterms:created xsi:type="dcterms:W3CDTF">2016-11-19T18:19:00Z</dcterms:created>
  <dcterms:modified xsi:type="dcterms:W3CDTF">2017-01-23T19:53:00Z</dcterms:modified>
</cp:coreProperties>
</file>