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0A04" w:rsidRDefault="000B0A04" w:rsidP="001B4616">
      <w:pPr>
        <w:rPr>
          <w:b/>
          <w:sz w:val="44"/>
        </w:rPr>
      </w:pPr>
      <w:r>
        <w:rPr>
          <w:b/>
          <w:noProof/>
          <w:sz w:val="48"/>
          <w:lang w:eastAsia="da-DK"/>
        </w:rPr>
        <w:drawing>
          <wp:inline distT="0" distB="0" distL="0" distR="0">
            <wp:extent cx="1924050" cy="1571625"/>
            <wp:effectExtent l="0" t="0" r="0" b="9525"/>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23163" cy="1570901"/>
                    </a:xfrm>
                    <a:prstGeom prst="rect">
                      <a:avLst/>
                    </a:prstGeom>
                    <a:noFill/>
                    <a:ln>
                      <a:noFill/>
                    </a:ln>
                  </pic:spPr>
                </pic:pic>
              </a:graphicData>
            </a:graphic>
          </wp:inline>
        </w:drawing>
      </w:r>
      <w:r w:rsidR="005A4E65" w:rsidRPr="005A4E65">
        <w:rPr>
          <w:b/>
          <w:sz w:val="44"/>
        </w:rPr>
        <w:t>©</w:t>
      </w:r>
      <w:bookmarkStart w:id="0" w:name="_GoBack"/>
      <w:bookmarkEnd w:id="0"/>
    </w:p>
    <w:p w:rsidR="001B4616" w:rsidRPr="001B4616" w:rsidRDefault="001B4616" w:rsidP="001B4616">
      <w:pPr>
        <w:rPr>
          <w:b/>
        </w:rPr>
      </w:pPr>
      <w:r w:rsidRPr="001B4616">
        <w:rPr>
          <w:b/>
          <w:sz w:val="44"/>
        </w:rPr>
        <w:t xml:space="preserve">Personlighed  spørgeskemaer og  opgaver. </w:t>
      </w:r>
    </w:p>
    <w:p w:rsidR="00E91B47" w:rsidRDefault="00E91B47" w:rsidP="00E91B47">
      <w:r>
        <w:t>Personlighed  spørgeskemaer og  opgaver. :</w:t>
      </w:r>
    </w:p>
    <w:p w:rsidR="00E91B47" w:rsidRDefault="00E91B47" w:rsidP="00E91B47">
      <w:proofErr w:type="spellStart"/>
      <w:r>
        <w:t>Persontræksanalyse</w:t>
      </w:r>
      <w:proofErr w:type="spellEnd"/>
      <w:r>
        <w:t xml:space="preserve"> fra </w:t>
      </w:r>
      <w:proofErr w:type="spellStart"/>
      <w:r>
        <w:t>Unge</w:t>
      </w:r>
      <w:r w:rsidR="00C9049C">
        <w:t>OPAS</w:t>
      </w:r>
      <w:proofErr w:type="spellEnd"/>
      <w:r>
        <w:t xml:space="preserve">  med billedstøtte (skema )</w:t>
      </w:r>
      <w:r w:rsidR="00614A99">
        <w:t>……………………………………..s. 1-26</w:t>
      </w:r>
    </w:p>
    <w:p w:rsidR="00E91B47" w:rsidRDefault="00E91B47" w:rsidP="00E91B47">
      <w:r>
        <w:t xml:space="preserve">Karakteregenskaber og motivation (skema) </w:t>
      </w:r>
      <w:r w:rsidR="00614A99">
        <w:t>…………………………………………………………………..s.27-30</w:t>
      </w:r>
    </w:p>
    <w:p w:rsidR="00614A99" w:rsidRDefault="00614A99" w:rsidP="00E91B47">
      <w:r>
        <w:t>Motivation (mangler skema)……………………………………………………………………………………………s. 31-36</w:t>
      </w:r>
    </w:p>
    <w:p w:rsidR="00E91B47" w:rsidRDefault="00E91B47" w:rsidP="00E91B47">
      <w:r>
        <w:t>Afprøvning af ADL-funktioner (skema )</w:t>
      </w:r>
      <w:r w:rsidR="00614A99">
        <w:t>…………………………………………………………………………..s. 36-39</w:t>
      </w:r>
    </w:p>
    <w:p w:rsidR="00E91B47" w:rsidRDefault="00E91B47" w:rsidP="00E91B47">
      <w:r>
        <w:t>Personlig udvikling samt analyse af tidlig og social skade (</w:t>
      </w:r>
      <w:r w:rsidR="00614A99">
        <w:t>skema</w:t>
      </w:r>
      <w:r>
        <w:t>)</w:t>
      </w:r>
      <w:r w:rsidR="00614A99">
        <w:t>………………………………….s. 40-45</w:t>
      </w:r>
    </w:p>
    <w:p w:rsidR="00E91B47" w:rsidRDefault="00E91B47" w:rsidP="00E91B47">
      <w:r>
        <w:t>Stress afprøvning  - PTSD (</w:t>
      </w:r>
      <w:r w:rsidR="00C9049C">
        <w:t>1</w:t>
      </w:r>
      <w:r>
        <w:t>)</w:t>
      </w:r>
      <w:r w:rsidR="00614A99">
        <w:t>……………………………………………………………………………………………s. 46-47</w:t>
      </w:r>
    </w:p>
    <w:p w:rsidR="00E91B47" w:rsidRDefault="00E91B47" w:rsidP="00E91B47">
      <w:r>
        <w:t>Mobningsskema (</w:t>
      </w:r>
      <w:r w:rsidR="00C9049C">
        <w:t>1</w:t>
      </w:r>
      <w:r>
        <w:t>)</w:t>
      </w:r>
      <w:r w:rsidR="00A768F5">
        <w:t>…………………………………………………………………………………………………………s. 48-53</w:t>
      </w:r>
    </w:p>
    <w:p w:rsidR="00E91B47" w:rsidRDefault="00E91B47" w:rsidP="00E91B47">
      <w:r>
        <w:t>Arbejdsevne (skema)</w:t>
      </w:r>
      <w:r w:rsidR="00A768F5">
        <w:t>……………………………………………………………………………………………………….s. 54-56</w:t>
      </w:r>
    </w:p>
    <w:p w:rsidR="00E91B47" w:rsidRDefault="00A768F5" w:rsidP="00E91B47">
      <w:r>
        <w:t xml:space="preserve">Marginaliseringsanalyse </w:t>
      </w:r>
      <w:r w:rsidR="00E91B47">
        <w:t>(</w:t>
      </w:r>
      <w:r w:rsidR="00C9049C">
        <w:t>1</w:t>
      </w:r>
      <w:r w:rsidR="00E91B47">
        <w:t>)</w:t>
      </w:r>
      <w:r>
        <w:t>……………………………………………………………………………………………..s. 57-58</w:t>
      </w:r>
    </w:p>
    <w:p w:rsidR="00E91B47" w:rsidRDefault="00E91B47" w:rsidP="00E91B47">
      <w:r>
        <w:t>Lær selv mere om den PERSONLIGE MENTALISERINGSMODEL (</w:t>
      </w:r>
      <w:r w:rsidR="00C9049C">
        <w:t>1</w:t>
      </w:r>
      <w:r>
        <w:t>)</w:t>
      </w:r>
      <w:r w:rsidR="00A768F5">
        <w:t>…………………………………..s. 59-63</w:t>
      </w:r>
    </w:p>
    <w:p w:rsidR="00E91B47" w:rsidRDefault="00E91B47" w:rsidP="001B4616"/>
    <w:p w:rsidR="001B4616" w:rsidRPr="00E91B47" w:rsidRDefault="001B4616" w:rsidP="001B4616">
      <w:pPr>
        <w:rPr>
          <w:b/>
          <w:sz w:val="32"/>
        </w:rPr>
      </w:pPr>
      <w:proofErr w:type="spellStart"/>
      <w:r w:rsidRPr="00E91B47">
        <w:rPr>
          <w:b/>
          <w:sz w:val="32"/>
        </w:rPr>
        <w:t>Persontræksanalyse</w:t>
      </w:r>
      <w:proofErr w:type="spellEnd"/>
      <w:r w:rsidRPr="00E91B47">
        <w:rPr>
          <w:b/>
          <w:sz w:val="32"/>
        </w:rPr>
        <w:t xml:space="preserve"> fra </w:t>
      </w:r>
      <w:proofErr w:type="spellStart"/>
      <w:r w:rsidRPr="00E91B47">
        <w:rPr>
          <w:b/>
          <w:sz w:val="32"/>
        </w:rPr>
        <w:t>Unge</w:t>
      </w:r>
      <w:r w:rsidR="00C9049C">
        <w:rPr>
          <w:b/>
          <w:sz w:val="32"/>
        </w:rPr>
        <w:t>OPAS</w:t>
      </w:r>
      <w:proofErr w:type="spellEnd"/>
      <w:r w:rsidRPr="00E91B47">
        <w:rPr>
          <w:b/>
          <w:sz w:val="32"/>
        </w:rPr>
        <w:t xml:space="preserve">  med billedstøtte (skema)</w:t>
      </w:r>
    </w:p>
    <w:p w:rsidR="001B4616" w:rsidRDefault="001B4616" w:rsidP="001B4616">
      <w:proofErr w:type="spellStart"/>
      <w:r>
        <w:t>Persontræksanalyse</w:t>
      </w:r>
      <w:proofErr w:type="spellEnd"/>
    </w:p>
    <w:p w:rsidR="001B4616" w:rsidRDefault="001B4616" w:rsidP="001B4616">
      <w:r>
        <w:t>I udviklingen af pædagogiske vurderingsredskaber er der nu fokus på personlighed og de samhørende modeller for at skabe pædagogik der fremmer personlig vækst.</w:t>
      </w:r>
    </w:p>
    <w:p w:rsidR="001B4616" w:rsidRDefault="001B4616" w:rsidP="001B4616">
      <w:r>
        <w:t xml:space="preserve">I </w:t>
      </w:r>
      <w:r w:rsidR="00C9049C">
        <w:t>OPAS</w:t>
      </w:r>
      <w:r>
        <w:t xml:space="preserve"> arbejdes med 5 </w:t>
      </w:r>
      <w:proofErr w:type="spellStart"/>
      <w:r>
        <w:t>casebaserede</w:t>
      </w:r>
      <w:proofErr w:type="spellEnd"/>
      <w:r>
        <w:t xml:space="preserve"> grupper, der alle giver en god og sikker retning for vurdering og pædagogik. Det er da interessant at der ud fra genetiske undersøgelser kan konstatere at vi har 52% af vore persontræk som en genetisk sikker størrelse – kort og godt vi ligner vores fædrene og </w:t>
      </w:r>
      <w:proofErr w:type="spellStart"/>
      <w:r>
        <w:t>mødrende</w:t>
      </w:r>
      <w:proofErr w:type="spellEnd"/>
      <w:r>
        <w:t xml:space="preserve"> ophav.</w:t>
      </w:r>
    </w:p>
    <w:p w:rsidR="001B4616" w:rsidRDefault="001B4616" w:rsidP="001B4616"/>
    <w:p w:rsidR="001B4616" w:rsidRDefault="001B4616" w:rsidP="001B4616">
      <w:r>
        <w:lastRenderedPageBreak/>
        <w:t xml:space="preserve">Der arbejdes med 5 personfaktorer </w:t>
      </w:r>
    </w:p>
    <w:p w:rsidR="001B4616" w:rsidRDefault="001B4616" w:rsidP="001B4616">
      <w:r>
        <w:t>–</w:t>
      </w:r>
      <w:r>
        <w:tab/>
        <w:t>den første personfaktor kan karakteriseres som en person med karakterafvigende adfærd</w:t>
      </w:r>
    </w:p>
    <w:p w:rsidR="001B4616" w:rsidRDefault="001B4616" w:rsidP="001B4616">
      <w:r>
        <w:t>–</w:t>
      </w:r>
      <w:r>
        <w:tab/>
        <w:t>den anden personfaktor karakteriseres som negativ udadvendt</w:t>
      </w:r>
    </w:p>
    <w:p w:rsidR="001B4616" w:rsidRDefault="001B4616" w:rsidP="001B4616">
      <w:r>
        <w:t>–</w:t>
      </w:r>
      <w:r>
        <w:tab/>
        <w:t>den tredje personfaktor som mindreværdspræget og med manglende selvtillid</w:t>
      </w:r>
    </w:p>
    <w:p w:rsidR="001B4616" w:rsidRDefault="001B4616" w:rsidP="001B4616">
      <w:r>
        <w:t>–</w:t>
      </w:r>
      <w:r>
        <w:tab/>
        <w:t>den fjerde personfaktor er negativ egocentreret</w:t>
      </w:r>
    </w:p>
    <w:p w:rsidR="001B4616" w:rsidRDefault="001B4616" w:rsidP="001B4616">
      <w:r>
        <w:t>–</w:t>
      </w:r>
      <w:r>
        <w:tab/>
        <w:t xml:space="preserve">den femte personfaktor er en, der dyrker </w:t>
      </w:r>
      <w:proofErr w:type="spellStart"/>
      <w:r>
        <w:t>ansvarsforflygtelse</w:t>
      </w:r>
      <w:proofErr w:type="spellEnd"/>
      <w:r>
        <w:t xml:space="preserve"> </w:t>
      </w:r>
      <w:proofErr w:type="spellStart"/>
      <w:r>
        <w:t>dvs</w:t>
      </w:r>
      <w:proofErr w:type="spellEnd"/>
      <w:r>
        <w:t xml:space="preserve"> at fra lægge sig alt ansvar </w:t>
      </w:r>
    </w:p>
    <w:p w:rsidR="001B4616" w:rsidRDefault="001B4616" w:rsidP="001B4616"/>
    <w:p w:rsidR="001B4616" w:rsidRDefault="001B4616" w:rsidP="001B4616">
      <w:r>
        <w:t xml:space="preserve">I </w:t>
      </w:r>
      <w:r w:rsidR="00C9049C">
        <w:t>OPAS</w:t>
      </w:r>
      <w:r>
        <w:t xml:space="preserve"> konsulent-uddannelsen er der designet et skema, der direkte kan vurdere persontræk.</w:t>
      </w:r>
    </w:p>
    <w:p w:rsidR="001B4616" w:rsidRDefault="001B4616" w:rsidP="001B4616">
      <w:r>
        <w:t xml:space="preserve">De fem persontræk samles i et skema som ses herunder med vægtede % scorer. Det er disse scorer som ikke må overstige 80% uden at der tilbydes professionel hjælp, fra 60% til 80% bør der tilbydes samtaler af en for eleven kendt og respekteret person og fra 35 % til 60% bedes primær lærer eller pædagog være opmærksom på, at her er en elev, der har det dårligt med sin personlige udvikling. </w:t>
      </w:r>
    </w:p>
    <w:p w:rsidR="001B4616" w:rsidRDefault="001B4616" w:rsidP="001B4616">
      <w:r>
        <w:t xml:space="preserve">Man må gerne interessere sig for årsagerne. Det kunne jo være en skilsmisse i familien som man på skolen ikke havde kendskab til eller en ny stedmor/stedfar man ikke kan så godt med o.l. Almene problemer, der kan virke uoverstigelige i et ungt menneskes liv og som vi kan hjælpe med at få afklaret. </w:t>
      </w:r>
    </w:p>
    <w:p w:rsidR="001B4616" w:rsidRDefault="001B4616" w:rsidP="001B4616">
      <w:r>
        <w:t xml:space="preserve">I det efterfølgende sættes fokus på 5 persontræk som anses for at være væsentlige i en personlighedsudvikling. </w:t>
      </w:r>
    </w:p>
    <w:p w:rsidR="001B4616" w:rsidRDefault="001B4616" w:rsidP="001B4616">
      <w:r>
        <w:t>De fem persontræk er fordelt ud som et kontinuum som stærkt ekstroverte (udadvendte), ekstrovert, neutral, introvert (indadvendte) og stærkt introvert eller lidt mere alment fra at have en person karakter, der har mange karakterafvigende træk til en person som har mange neurotiske træk. I udviklingen af persontræk er det meget vigtigt at ”se” en kurve som en der skal svinge i en blid bølge fra de udadvendte til de mere indadvendte træk. Det er således meget uheldigt og direkte ubehageligt for en person at have mange persontræk meget over eller meget under det statistiske gennemsnit på 25 % - 35 %.</w:t>
      </w:r>
    </w:p>
    <w:p w:rsidR="001B4616" w:rsidRDefault="001B4616" w:rsidP="001B4616">
      <w:r>
        <w:t xml:space="preserve">En person med stærkt </w:t>
      </w:r>
      <w:proofErr w:type="spellStart"/>
      <w:r>
        <w:t>udadreagerende</w:t>
      </w:r>
      <w:proofErr w:type="spellEnd"/>
      <w:r>
        <w:t xml:space="preserve"> persontræk</w:t>
      </w:r>
    </w:p>
    <w:p w:rsidR="001B4616" w:rsidRDefault="001B4616" w:rsidP="001B4616">
      <w:r>
        <w:t xml:space="preserve">En sådan person er kendetegnet ved at være nærtagende, mistænksom og en som holder på egne rettigheder, derudover en person som ikke lærer af uheldige erfaringer, og ser ned på sociale regler og forpligtelser. Denne form for </w:t>
      </w:r>
      <w:proofErr w:type="spellStart"/>
      <w:r>
        <w:t>dyssocial</w:t>
      </w:r>
      <w:proofErr w:type="spellEnd"/>
      <w:r>
        <w:t xml:space="preserve"> adfærd og tænkning er karakteristisk for karakterafviger-gruppen. Det siger sig selv, at en elev som selv scorer sig ind på denne </w:t>
      </w:r>
      <w:proofErr w:type="spellStart"/>
      <w:r>
        <w:t>scala</w:t>
      </w:r>
      <w:proofErr w:type="spellEnd"/>
      <w:r>
        <w:t xml:space="preserve"> med ret høje scorer er i konflikt med sociale regler, normer, indsigt i eget følelsesliv samt relationer. Det er også kendt at elever i denne gruppe som unge kan foretrække de sub-grupper, som har meget faste værdisæt og normer styret af æresbegreber dvs. </w:t>
      </w:r>
      <w:proofErr w:type="spellStart"/>
      <w:r>
        <w:t>MCerne</w:t>
      </w:r>
      <w:proofErr w:type="spellEnd"/>
      <w:r>
        <w:t>, skinheads og de voldelige autonome.</w:t>
      </w:r>
    </w:p>
    <w:p w:rsidR="001B4616" w:rsidRDefault="001B4616" w:rsidP="001B4616">
      <w:r>
        <w:t xml:space="preserve">Hvilken person-udvikling er denne elev i færd med? Dette bør afklares for at sætte ind med den rette pædagogiske hjælp, som meget vel kan være at bygge på traditionelle spejder-æres-begreber. Det viser sig at netop elever, der ikke endnu har valgt en meget negativ ydre omgangskreds ofte kan nås ved at skabe et duelighedssystem, hvor eleven selv kan se og opnå egne æresbegreber i en konkret adfærd. For at få drejet </w:t>
      </w:r>
      <w:r>
        <w:lastRenderedPageBreak/>
        <w:t xml:space="preserve">elevens negative tendenser skal der være en række meget tydelige kriterier for at opnå goder, en adfærdstænkning som betyder at hver time må have en entydighed samt have klare mål, der er tilrettelagt i så små enheder så eleven vil være i stand til at forholde sig til strukturen og de få valgte værdi sæt de skal overholde. </w:t>
      </w:r>
    </w:p>
    <w:p w:rsidR="001B4616" w:rsidRDefault="001B4616" w:rsidP="001B4616">
      <w:r>
        <w:t xml:space="preserve">En person med </w:t>
      </w:r>
      <w:proofErr w:type="spellStart"/>
      <w:r>
        <w:t>udadreagerende</w:t>
      </w:r>
      <w:proofErr w:type="spellEnd"/>
      <w:r>
        <w:t xml:space="preserve"> persontræk</w:t>
      </w:r>
    </w:p>
    <w:p w:rsidR="001B4616" w:rsidRDefault="001B4616" w:rsidP="001B4616">
      <w:r>
        <w:t>Denne type af persontræk er kendetegnet ved at være udad reagerende men ikke særlig vilde og voldsomme. Dette betyder fortsat at der skal ses på eleven med stor alvor, da parametrene er indikatorer for karakterafviger personligheden. Denne gruppe kan karakteriseres ved at have ønsker om at være alene, er reserveret og manglende opfattelse af sociale regler og værdier. De handler for det meste ret uovervejet og kan ikke vurdere konsekvenser. De kommer let i konflikt med vredesudbrud og kan være meget lunefulde og humørsvingende. Eleven vil kunne bidrage med så egocentrerede parametre i et læringsmiljø at der i en undervisningssituation må kræves særlige forhold. Eleven vil kræve deres særlige ret samt særbehandling af lærerne. Opfyldes sådan særbehandling ikke bliver eleverne nødt til at forstærke presset på lærerne og samtidig sikre at andre elever ikke opnår fordele som de selv mener sig berettigede til. Altså oplæg til ballade og store diskussioner om hver millimeter – dette er en krig som udspilles.</w:t>
      </w:r>
    </w:p>
    <w:p w:rsidR="001B4616" w:rsidRDefault="001B4616" w:rsidP="001B4616">
      <w:r>
        <w:t>For at håndtere sådanne problematikker er man nødt til at skabe nogle ”goder” som er attraktive for egocentrikere. En egocentriker på dette niveau kan ikke lide de andre hvis de opnår goder. Så der skal være reelle goder – eller belønninger for alt som gennemføres efter de givne regler og systemer. Her er der ikke megen socialpsykologisk fleksibilitet, men en god portion af adfærds træning som er defineret klart for eleverne – her kan du være taber eller vinder og du kan altid få at vide og direkte måle dig selv i forhold til et klart afgrænset system. Belønning er på en sådan elev og gruppe af egocentrikere helt nødvendigt over lang tid. Og der må accepteres at der er nogle når regnskabets time kommer, som ikke skal med på en tur, fordi de ikke har opnået og opfyldt kriterierne. Det bliver altså noget af et lærerjob at skabe de regler og værdier som skal overholdes for at få et læringsmiljø til at fungere.</w:t>
      </w:r>
    </w:p>
    <w:p w:rsidR="001B4616" w:rsidRDefault="001B4616" w:rsidP="001B4616">
      <w:r>
        <w:t>En person med neutrale persontræk</w:t>
      </w:r>
    </w:p>
    <w:p w:rsidR="001B4616" w:rsidRDefault="001B4616" w:rsidP="001B4616">
      <w:r>
        <w:t>En sådan personlighed kan kendetegnes ved at være ængstelig, aldrig at vise hverken vrede eller glæde, have stor og omfattende usikkerhed og mindreværdsfølelse, overfølsom overfor afvisninger og kritik og et stort behov for at have ukritisk social accept fra andre. Kan ligeledes have tendens til at overdrive og fastholde sådanne overdrivelser.</w:t>
      </w:r>
    </w:p>
    <w:p w:rsidR="001B4616" w:rsidRDefault="001B4616" w:rsidP="001B4616">
      <w:r>
        <w:t>Når der til denne gruppe ”kun” er tilknyttet en persontræks parameter i modsætning til de tre andre grupper som har tilknyttet to persontræks grupper skyldes dette, at de udvalgte cases ikke på dette beskriveplan adskiller sig ret meget. Det er først i de psykologiske diagnosticerende systemer, at der kan skelnes mere skarpt. Da dette system er pædagogisk behøves der ikke være de skarpe afgrænsninger. Der er lagt vægt på, at den anvendte interventions pædagogik skal være konstruktiv og positiv støttende for personen.</w:t>
      </w:r>
    </w:p>
    <w:p w:rsidR="001B4616" w:rsidRDefault="001B4616" w:rsidP="001B4616">
      <w:r>
        <w:t xml:space="preserve">Mindreværd er opstået som en form for manglende faglig stolthed og følelse af ikke at magte fagligt stof. Derudover er mindre værd ofte set i en sammenhæng med de personlige følelser, hvor man ikke kan klare situationer med store følelsesudsving f.eks. skilsmisse og død, og yderligere sammensat af de værdier som min familiekultur har befordret. I nogle familier lærer børnene at håndtere kriser, og dette virker </w:t>
      </w:r>
      <w:r>
        <w:lastRenderedPageBreak/>
        <w:t>forebyggende på mindreværdsfølelsen. Mindre værd er altså et særdeles komplekst begreb, og opleves derfor af alle personer meget stærkt. Når vi kommer i faglig, personlig og familiemæssig afmagt opleves mindreværd. Elever som har mindreværd som et persontræk kan meget vel opleve, at det at lære i en skole bliver næsten uoverkommeligt – en indlæringsblokering.</w:t>
      </w:r>
    </w:p>
    <w:p w:rsidR="001B4616" w:rsidRDefault="001B4616" w:rsidP="001B4616">
      <w:r>
        <w:t>Mindreværd og pædagogik</w:t>
      </w:r>
    </w:p>
    <w:p w:rsidR="001B4616" w:rsidRDefault="001B4616" w:rsidP="001B4616">
      <w:r>
        <w:t xml:space="preserve">Mindreværd kan der arbejdes med i en pædagogisk sammenhæng. Det er her vigtigt at have læringssystemer som er overskuelige, ensartede, entydige og materialer som støtter denne form for metodisk strukturering. Et simpelt princip som instruktion, at øve sig til man selv siger at man kan, og derefter ganske få opgaver er et virksom princip. Men meget få skole bøger er bygget op på denne måde. Når denne elevgruppe ofte har stor glæde af multiple </w:t>
      </w:r>
      <w:proofErr w:type="spellStart"/>
      <w:r>
        <w:t>choice</w:t>
      </w:r>
      <w:proofErr w:type="spellEnd"/>
      <w:r>
        <w:t xml:space="preserve"> systemer, læs og forstå systemer samt mind </w:t>
      </w:r>
      <w:proofErr w:type="spellStart"/>
      <w:r>
        <w:t>maps</w:t>
      </w:r>
      <w:proofErr w:type="spellEnd"/>
      <w:r>
        <w:t xml:space="preserve"> med enkeltfunktioner skyldes det den klare og sikre metodiske strukturering, der er indarbejdet i materialerne. Og så skal der være et evalueringssystem som eleven kan administrere og selv se hvilke opgaver som er lykkedes og hvilke som skal arbejdes mere med. </w:t>
      </w:r>
    </w:p>
    <w:p w:rsidR="001B4616" w:rsidRDefault="001B4616" w:rsidP="001B4616">
      <w:r>
        <w:t>En person med moderate neurotiske træk</w:t>
      </w:r>
    </w:p>
    <w:p w:rsidR="001B4616" w:rsidRDefault="001B4616" w:rsidP="001B4616">
      <w:r>
        <w:t>En sådan person er kendetegnet ved at være overdreven forsigtig, optaget af detaljer, ja kan direkte hænge sig fast i et enkelt ord, som blev sagt på en bestemt måde, være regelrytter og have meget høje præstationskrav samt være stædig og mangle fleksibilitet. Samtidig ses ofte at personen kan være let påvirkelig af andre, egocentreret og meget sårbar. Skal have anerkendelse hele tiden og er meget optaget af sig selv – selvcentreret. Viser ofte svingende følelsesudbrud.</w:t>
      </w:r>
    </w:p>
    <w:p w:rsidR="001B4616" w:rsidRDefault="001B4616" w:rsidP="001B4616">
      <w:r>
        <w:t>Et emne som ”livshistorien” vil her være velegnet, for at få sat sprog på oplevelser og følelser.</w:t>
      </w:r>
    </w:p>
    <w:p w:rsidR="00E91B47" w:rsidRDefault="001B4616" w:rsidP="001B4616">
      <w:r>
        <w:t>Det er i et sådan læringsmiljø nødvendigt at have en meget høj grad af forudseenhed og at eleverne kan forudsige hvad der forventes af dem som individer, hvad der forventes af undervisningen og hvilke værdier som der stræbes mod. Få lærere på klassen som er et godt samarbejdet team må anses for helt nødvendigt. Men selv om man opfylder det netop beskrevne pædagogiske læringsmiljø vil sådanne elever stadig have mange følelsesmæssige udbrud og en manglende fleksibilitet for forandringsprocesser. Den ensartethed som tilstræbes vil hele tiden blive sat under pres, fordi sådanne elever ”provokerer” systemet til at tage særlige individuelle hensyn, og så vil alle de andre føle sig tilsidesat. Lærerne vil have en oplevelse af at hvis de gør en ting så er der kritik, ændrer de tingenes tilstand så er der kritik, - lige meget hvad der gøres må der forventes kritik fra sådanne elever. Derfor kan man med fordel skrive individuelle kontrakter for at låse eleverne på bestemte typer af undervisning, men selv dette vil skabe kritiske bemærkninger. Men en synliggjort og kontrakt bestemt undervisning vil efterhånden medføre at kritiske røster bliver dæmpet, fordi lærerne kan blive ved med at sætte det aftalte op mod kritikken. Der skal så med korte mellemrum være et forum for at lave om på aftaler, fordi det så bliver muligt at flytte kritik frem til sådanne møder – og at eleverne selvstændigt skal fremføre begrundede forslag til ændringer. Nu er det så et problem med de elever som er beskrevet tidligere. De ønsker nemlig ikke sådanne tiltag. Derfor kan det være hensigtsmæssig at gruppeopdele eleverne, og skabe forskellige læringsmiljøer.</w:t>
      </w:r>
    </w:p>
    <w:p w:rsidR="001B4616" w:rsidRDefault="001B4616" w:rsidP="001B4616">
      <w:r>
        <w:t>En person med stærke neurotiske træk</w:t>
      </w:r>
    </w:p>
    <w:p w:rsidR="001B4616" w:rsidRDefault="001B4616" w:rsidP="001B4616">
      <w:r>
        <w:lastRenderedPageBreak/>
        <w:t xml:space="preserve">En person med sådanne persontræk kan beskrives ved at andre skal tage ansvaret for mit liv fordi der er en selvopfattelse af at være hjælpeløs. At være eftergivende og være direkte bange for at stå på egne ben og være alene. Ligeledes er følelsen af at blive forladt direkte angstprovokerende. Persontræk af denne type medfører ofte meget stærke følelsesmæssige udbrud og svingninger. En personlighed, hvor man de ene øjeblik kan være beleven og indlevende for at opnå at nogen tager særlige hensyn og det næste direkte uforskammet og udnyttende med den viden man har om et andet menneske. Persontræk af denne karakter er de milde træk for </w:t>
      </w:r>
      <w:proofErr w:type="spellStart"/>
      <w:r>
        <w:t>borderline</w:t>
      </w:r>
      <w:proofErr w:type="spellEnd"/>
      <w:r>
        <w:t xml:space="preserve"> typen. </w:t>
      </w:r>
    </w:p>
    <w:p w:rsidR="001B4616" w:rsidRDefault="001B4616" w:rsidP="001B4616">
      <w:r>
        <w:t xml:space="preserve">Der skal være samtaler med sådanne elever enten individuelt eller i grupper. Gerne i sammenhæng med undervisning, hvor der tages emner op med personlig og socialt indhold – social </w:t>
      </w:r>
      <w:proofErr w:type="spellStart"/>
      <w:r>
        <w:t>stories</w:t>
      </w:r>
      <w:proofErr w:type="spellEnd"/>
      <w:r>
        <w:t xml:space="preserve"> fra ungdomsbladene, og afklaring af elevernes selvstændige handlemønstre og følelser i forhold til historierne. Der kan svært arbejdes med drama med en sådan flok da de skal bruge megen refleksions tid til deres overvejelser. Derfor er historier meget anvendelige. Ligeledes vil fortællinger fra det virkelige liv være af stor betydning – at løse dilemmaer.</w:t>
      </w:r>
    </w:p>
    <w:p w:rsidR="001B4616" w:rsidRDefault="001B4616" w:rsidP="001B4616">
      <w:r>
        <w:t>Det er karakteristisk at der er elever under denne kategori, der forsøges at tvinge sig selv til ikke at have følelser, hvor man kan få lagt en arm om skulderne når man er ked af det. Sådanne elever kan hjælpes ved at få kæledyr, som de kan give og opnå følelser for. Hestepigerne er et godt eksempel på den store nærhed som der kan opstå. Men det er vigtigt at få genskabt sit følelsesliv i forhold til andre - også dyr, og her kan hundeopdræt, landbrug med dyr, dyrehandler eller zoo være steder praktiksteder, hvor man kan få skabt indhold, der kan anvendes i den følelsesmæssige reetablering af personligheden.</w:t>
      </w:r>
    </w:p>
    <w:p w:rsidR="001B4616" w:rsidRDefault="001B4616" w:rsidP="001B4616">
      <w:r>
        <w:t>Pædagogiske muligheder i udvikling af den personlige kompetence</w:t>
      </w:r>
    </w:p>
    <w:p w:rsidR="001B4616" w:rsidRDefault="001B4616" w:rsidP="001B4616">
      <w:r>
        <w:t>I dette afsnit ses en opstilling, der kan give overskrifter til en handleplan for udviklingen af personligheden. Der kan med fordel anvendes metoder med særlig vægt på drama, videooptagelser af kommunikation, samtaler om vigtige temaer ud fra film, billedserier, tegneserier og sociale historier. Tag gerne de ”dilemmaer” som findes i dagbladenes og ugebladenes brevkasser og benyt dem som oplæg til diskussion og drama-scener. Find mange løsninger på brevkassernes opstillede problemstillinger og læg dem på nettet så vi alle kan få glæde af kloge og relevante svar.</w:t>
      </w:r>
    </w:p>
    <w:p w:rsidR="001B4616" w:rsidRDefault="001B4616" w:rsidP="001B4616"/>
    <w:p w:rsidR="001B4616" w:rsidRDefault="001B4616" w:rsidP="001B4616">
      <w:r>
        <w:t>-</w:t>
      </w:r>
      <w:r>
        <w:tab/>
        <w:t>generelt om at være sammen og have et arbejdsfællesskab</w:t>
      </w:r>
    </w:p>
    <w:p w:rsidR="001B4616" w:rsidRDefault="001B4616" w:rsidP="001B4616">
      <w:r>
        <w:t>o</w:t>
      </w:r>
      <w:r>
        <w:tab/>
        <w:t xml:space="preserve">gøre hvad man er enige i. </w:t>
      </w:r>
    </w:p>
    <w:p w:rsidR="001B4616" w:rsidRDefault="001B4616" w:rsidP="001B4616">
      <w:r>
        <w:t>o</w:t>
      </w:r>
      <w:r>
        <w:tab/>
        <w:t xml:space="preserve">være hjælpsom og samarbejdsvillig. </w:t>
      </w:r>
    </w:p>
    <w:p w:rsidR="001B4616" w:rsidRDefault="001B4616" w:rsidP="001B4616">
      <w:r>
        <w:t>o</w:t>
      </w:r>
      <w:r>
        <w:tab/>
        <w:t xml:space="preserve">acceptere konsekvenser som følge af uoverensstemmelser. </w:t>
      </w:r>
    </w:p>
    <w:p w:rsidR="001B4616" w:rsidRDefault="001B4616" w:rsidP="001B4616">
      <w:r>
        <w:t>o</w:t>
      </w:r>
      <w:r>
        <w:tab/>
        <w:t xml:space="preserve">være lyttende </w:t>
      </w:r>
    </w:p>
    <w:p w:rsidR="001B4616" w:rsidRDefault="001B4616" w:rsidP="001B4616">
      <w:r>
        <w:t>o</w:t>
      </w:r>
      <w:r>
        <w:tab/>
        <w:t xml:space="preserve">gøre sig umage med skolearbejdet. </w:t>
      </w:r>
    </w:p>
    <w:p w:rsidR="001B4616" w:rsidRDefault="001B4616" w:rsidP="001B4616">
      <w:r>
        <w:t>o</w:t>
      </w:r>
      <w:r>
        <w:tab/>
        <w:t xml:space="preserve">arbejde selvstændigt. </w:t>
      </w:r>
    </w:p>
    <w:p w:rsidR="001B4616" w:rsidRDefault="001B4616" w:rsidP="001B4616">
      <w:r>
        <w:t>o</w:t>
      </w:r>
      <w:r>
        <w:tab/>
        <w:t xml:space="preserve">tale pænt. </w:t>
      </w:r>
    </w:p>
    <w:p w:rsidR="001B4616" w:rsidRDefault="001B4616" w:rsidP="001B4616">
      <w:r>
        <w:lastRenderedPageBreak/>
        <w:t>o</w:t>
      </w:r>
      <w:r>
        <w:tab/>
        <w:t xml:space="preserve">være venlig. </w:t>
      </w:r>
    </w:p>
    <w:p w:rsidR="001B4616" w:rsidRDefault="001B4616" w:rsidP="001B4616">
      <w:r>
        <w:t>o</w:t>
      </w:r>
      <w:r>
        <w:tab/>
        <w:t xml:space="preserve">skiftes til at gøre tingene og deles om tingene. </w:t>
      </w:r>
    </w:p>
    <w:p w:rsidR="001B4616" w:rsidRDefault="001B4616" w:rsidP="001B4616">
      <w:r>
        <w:t>o</w:t>
      </w:r>
      <w:r>
        <w:tab/>
        <w:t xml:space="preserve">lade andre menneskers ting være i fred. </w:t>
      </w:r>
    </w:p>
    <w:p w:rsidR="001B4616" w:rsidRDefault="001B4616" w:rsidP="001B4616">
      <w:r>
        <w:t>o</w:t>
      </w:r>
      <w:r>
        <w:tab/>
        <w:t xml:space="preserve">udtrykke sine følelser. </w:t>
      </w:r>
    </w:p>
    <w:p w:rsidR="001B4616" w:rsidRDefault="001B4616" w:rsidP="001B4616">
      <w:r>
        <w:t>o</w:t>
      </w:r>
      <w:r>
        <w:tab/>
        <w:t xml:space="preserve">håndtere vrede og frustration. </w:t>
      </w:r>
    </w:p>
    <w:p w:rsidR="001B4616" w:rsidRDefault="001B4616" w:rsidP="001B4616">
      <w:r>
        <w:t>o</w:t>
      </w:r>
      <w:r>
        <w:tab/>
        <w:t>løse konflikter</w:t>
      </w:r>
    </w:p>
    <w:p w:rsidR="001B4616" w:rsidRDefault="001B4616" w:rsidP="001B4616">
      <w:r>
        <w:t>-</w:t>
      </w:r>
      <w:r>
        <w:tab/>
        <w:t>Empati</w:t>
      </w:r>
    </w:p>
    <w:p w:rsidR="001B4616" w:rsidRDefault="001B4616" w:rsidP="001B4616">
      <w:r>
        <w:t>o</w:t>
      </w:r>
      <w:r>
        <w:tab/>
        <w:t xml:space="preserve">Evne til at føle/opleve som andre </w:t>
      </w:r>
    </w:p>
    <w:p w:rsidR="001B4616" w:rsidRDefault="001B4616" w:rsidP="001B4616">
      <w:r>
        <w:t>o</w:t>
      </w:r>
      <w:r>
        <w:tab/>
        <w:t xml:space="preserve">Leve sig ind i andres roller </w:t>
      </w:r>
    </w:p>
    <w:p w:rsidR="001B4616" w:rsidRDefault="001B4616" w:rsidP="001B4616">
      <w:r>
        <w:t>o</w:t>
      </w:r>
      <w:r>
        <w:tab/>
        <w:t xml:space="preserve">Opfatte situationer fra andres synspunkter end sit eget </w:t>
      </w:r>
    </w:p>
    <w:p w:rsidR="001B4616" w:rsidRDefault="001B4616" w:rsidP="001B4616"/>
    <w:p w:rsidR="001B4616" w:rsidRDefault="001B4616" w:rsidP="001B4616">
      <w:r>
        <w:t xml:space="preserve">Forståelse for og accept af andres forskelligheder:   </w:t>
      </w:r>
    </w:p>
    <w:p w:rsidR="001B4616" w:rsidRDefault="001B4616" w:rsidP="00E91B47">
      <w:pPr>
        <w:ind w:left="1304" w:hanging="1304"/>
      </w:pPr>
      <w:r>
        <w:t>-</w:t>
      </w:r>
      <w:r>
        <w:tab/>
        <w:t>bevidsthed om og kendskab til dansk kultur og historie for at kunne forholde sig til andre kulturer.</w:t>
      </w:r>
    </w:p>
    <w:p w:rsidR="001B4616" w:rsidRDefault="001B4616" w:rsidP="001B4616">
      <w:r>
        <w:t>o</w:t>
      </w:r>
      <w:r>
        <w:tab/>
        <w:t xml:space="preserve">elevrådsarbejdet opprioriteres som led i indføring i demokrati </w:t>
      </w:r>
    </w:p>
    <w:p w:rsidR="001B4616" w:rsidRDefault="001B4616" w:rsidP="00E91B47">
      <w:pPr>
        <w:ind w:left="1304" w:hanging="1304"/>
      </w:pPr>
      <w:r>
        <w:t>o</w:t>
      </w:r>
      <w:r>
        <w:tab/>
        <w:t xml:space="preserve">temauger har dansk og andre kulturer som emne: fx mad, historie, litteratur, religion, etik, musik, kunst, teater, film. </w:t>
      </w:r>
    </w:p>
    <w:p w:rsidR="001B4616" w:rsidRDefault="001B4616" w:rsidP="00E91B47">
      <w:pPr>
        <w:ind w:left="1304" w:hanging="1304"/>
      </w:pPr>
      <w:r>
        <w:t>o</w:t>
      </w:r>
      <w:r>
        <w:tab/>
        <w:t xml:space="preserve">fællesskabet styrkes ved fælles fester, besøg i hjemmet, boligformer og hjemmebesøg hos hinanden. </w:t>
      </w:r>
    </w:p>
    <w:p w:rsidR="001B4616" w:rsidRDefault="001B4616" w:rsidP="001B4616">
      <w:r>
        <w:t>o</w:t>
      </w:r>
      <w:r>
        <w:tab/>
        <w:t xml:space="preserve">familiestruktur og – kultur (bøger, film) </w:t>
      </w:r>
    </w:p>
    <w:p w:rsidR="001B4616" w:rsidRDefault="001B4616" w:rsidP="001B4616">
      <w:r>
        <w:t>Ansvarlighed :</w:t>
      </w:r>
    </w:p>
    <w:p w:rsidR="001B4616" w:rsidRDefault="001B4616" w:rsidP="001B4616">
      <w:r>
        <w:t>-</w:t>
      </w:r>
      <w:r>
        <w:tab/>
        <w:t xml:space="preserve">Ansvar overfor sig selv </w:t>
      </w:r>
    </w:p>
    <w:p w:rsidR="001B4616" w:rsidRDefault="001B4616" w:rsidP="001B4616">
      <w:r>
        <w:t>o</w:t>
      </w:r>
      <w:r>
        <w:tab/>
        <w:t xml:space="preserve">møde til tiden </w:t>
      </w:r>
    </w:p>
    <w:p w:rsidR="001B4616" w:rsidRDefault="001B4616" w:rsidP="001B4616">
      <w:r>
        <w:t>o</w:t>
      </w:r>
      <w:r>
        <w:tab/>
        <w:t xml:space="preserve">have sine ting med og i orden </w:t>
      </w:r>
    </w:p>
    <w:p w:rsidR="001B4616" w:rsidRDefault="001B4616" w:rsidP="001B4616">
      <w:r>
        <w:t>o</w:t>
      </w:r>
      <w:r>
        <w:tab/>
        <w:t>stigende medansvar for læring</w:t>
      </w:r>
    </w:p>
    <w:p w:rsidR="001B4616" w:rsidRDefault="001B4616" w:rsidP="001B4616">
      <w:r>
        <w:t>-</w:t>
      </w:r>
      <w:r>
        <w:tab/>
        <w:t xml:space="preserve">Ansvar overfor andre </w:t>
      </w:r>
    </w:p>
    <w:p w:rsidR="001B4616" w:rsidRDefault="001B4616" w:rsidP="001B4616">
      <w:r>
        <w:t>o</w:t>
      </w:r>
      <w:r>
        <w:tab/>
        <w:t xml:space="preserve">eleverne viser interesse for hinanden </w:t>
      </w:r>
    </w:p>
    <w:p w:rsidR="001B4616" w:rsidRDefault="001B4616" w:rsidP="001B4616">
      <w:r>
        <w:t>o</w:t>
      </w:r>
      <w:r>
        <w:tab/>
        <w:t xml:space="preserve">være tålmodige overfor hinanden </w:t>
      </w:r>
    </w:p>
    <w:p w:rsidR="001B4616" w:rsidRDefault="001B4616" w:rsidP="001B4616">
      <w:r>
        <w:lastRenderedPageBreak/>
        <w:t>o</w:t>
      </w:r>
      <w:r>
        <w:tab/>
        <w:t xml:space="preserve">vise hinanden hensyn </w:t>
      </w:r>
    </w:p>
    <w:p w:rsidR="001B4616" w:rsidRDefault="001B4616" w:rsidP="001B4616">
      <w:r>
        <w:t>o</w:t>
      </w:r>
      <w:r>
        <w:tab/>
        <w:t xml:space="preserve">hjælpe hinanden </w:t>
      </w:r>
    </w:p>
    <w:p w:rsidR="001B4616" w:rsidRDefault="001B4616" w:rsidP="001B4616">
      <w:r>
        <w:t>o</w:t>
      </w:r>
      <w:r>
        <w:tab/>
        <w:t xml:space="preserve">acceptere hinandens forskelligheder </w:t>
      </w:r>
    </w:p>
    <w:p w:rsidR="001B4616" w:rsidRDefault="001B4616" w:rsidP="001B4616">
      <w:r>
        <w:t>-</w:t>
      </w:r>
      <w:r>
        <w:tab/>
        <w:t xml:space="preserve">Ansvar overfor helheden </w:t>
      </w:r>
    </w:p>
    <w:p w:rsidR="001B4616" w:rsidRDefault="001B4616" w:rsidP="001B4616">
      <w:r>
        <w:t>o</w:t>
      </w:r>
      <w:r>
        <w:tab/>
        <w:t xml:space="preserve">registrerer, hvis eleven kommer for sent </w:t>
      </w:r>
    </w:p>
    <w:p w:rsidR="001B4616" w:rsidRDefault="001B4616" w:rsidP="001B4616">
      <w:r>
        <w:t>o</w:t>
      </w:r>
      <w:r>
        <w:tab/>
        <w:t xml:space="preserve">snakker med eleverne om hvilke konsekvenser det har, hvis ikke tingene er i orden </w:t>
      </w:r>
    </w:p>
    <w:p w:rsidR="001B4616" w:rsidRDefault="001B4616" w:rsidP="001B4616">
      <w:r>
        <w:t>o</w:t>
      </w:r>
      <w:r>
        <w:tab/>
        <w:t xml:space="preserve">eleverne giver sig selv lektier for </w:t>
      </w:r>
    </w:p>
    <w:p w:rsidR="001B4616" w:rsidRDefault="001B4616" w:rsidP="001B4616">
      <w:r>
        <w:t>o</w:t>
      </w:r>
      <w:r>
        <w:tab/>
        <w:t xml:space="preserve">eleverne vises alternative handlinger, ytringer – hvis forkerte valg </w:t>
      </w:r>
    </w:p>
    <w:p w:rsidR="001B4616" w:rsidRDefault="001B4616" w:rsidP="001B4616">
      <w:r>
        <w:t>o</w:t>
      </w:r>
      <w:r>
        <w:tab/>
        <w:t xml:space="preserve">eleverne stilles til ansvar for ytringer, handlinger </w:t>
      </w:r>
    </w:p>
    <w:p w:rsidR="001B4616" w:rsidRDefault="001B4616" w:rsidP="001B4616">
      <w:r>
        <w:t>o</w:t>
      </w:r>
      <w:r>
        <w:tab/>
        <w:t xml:space="preserve">eleverne får ikke større ansvarsopgaver end de magter </w:t>
      </w:r>
    </w:p>
    <w:p w:rsidR="001B4616" w:rsidRDefault="001B4616" w:rsidP="001B4616">
      <w:r>
        <w:t>o</w:t>
      </w:r>
      <w:r>
        <w:tab/>
        <w:t>eleverne laver selv opgaver til sig selv og andre</w:t>
      </w:r>
    </w:p>
    <w:p w:rsidR="001B4616" w:rsidRDefault="001B4616" w:rsidP="001B4616">
      <w:r>
        <w:t>-</w:t>
      </w:r>
      <w:r>
        <w:tab/>
        <w:t xml:space="preserve">Ansvar overfor materielle værdier </w:t>
      </w:r>
    </w:p>
    <w:p w:rsidR="001B4616" w:rsidRDefault="001B4616" w:rsidP="001B4616">
      <w:r>
        <w:t>o</w:t>
      </w:r>
      <w:r>
        <w:tab/>
        <w:t xml:space="preserve">vand, el, papirforbrug, beplantning </w:t>
      </w:r>
    </w:p>
    <w:p w:rsidR="00BF3877" w:rsidRDefault="00BF3877" w:rsidP="001B4616"/>
    <w:p w:rsidR="000E000F" w:rsidRDefault="00C9049C" w:rsidP="001B4616">
      <w:pPr>
        <w:rPr>
          <w:b/>
          <w:sz w:val="24"/>
        </w:rPr>
      </w:pPr>
      <w:r>
        <w:rPr>
          <w:b/>
          <w:sz w:val="24"/>
        </w:rPr>
        <w:t>OPAS</w:t>
      </w:r>
      <w:r w:rsidR="00E91B47">
        <w:rPr>
          <w:b/>
          <w:sz w:val="24"/>
        </w:rPr>
        <w:t xml:space="preserve"> </w:t>
      </w:r>
      <w:r w:rsidR="000E000F">
        <w:rPr>
          <w:b/>
          <w:sz w:val="24"/>
        </w:rPr>
        <w:t>scoringsskemaerne til håndscoring</w:t>
      </w:r>
    </w:p>
    <w:p w:rsidR="00BF3877" w:rsidRDefault="00BF3877" w:rsidP="001B4616">
      <w:pPr>
        <w:rPr>
          <w:b/>
          <w:sz w:val="24"/>
        </w:rPr>
      </w:pPr>
    </w:p>
    <w:p w:rsidR="000E000F" w:rsidRPr="000E000F" w:rsidRDefault="00773E56" w:rsidP="001B4616">
      <w:pPr>
        <w:rPr>
          <w:b/>
          <w:sz w:val="24"/>
        </w:rPr>
      </w:pPr>
      <w:r>
        <w:rPr>
          <w:b/>
          <w:noProof/>
          <w:sz w:val="24"/>
          <w:lang w:eastAsia="da-DK"/>
        </w:rPr>
        <w:lastRenderedPageBreak/>
        <w:drawing>
          <wp:inline distT="0" distB="0" distL="0" distR="0">
            <wp:extent cx="6120130" cy="8657202"/>
            <wp:effectExtent l="0" t="0" r="0" b="0"/>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1B4616" w:rsidRDefault="001B4616" w:rsidP="001B4616"/>
    <w:p w:rsidR="001B4616" w:rsidRDefault="00773E56" w:rsidP="001B4616">
      <w:r>
        <w:rPr>
          <w:noProof/>
          <w:lang w:eastAsia="da-DK"/>
        </w:rPr>
        <w:drawing>
          <wp:inline distT="0" distB="0" distL="0" distR="0">
            <wp:extent cx="5745968" cy="8029575"/>
            <wp:effectExtent l="19050" t="0" r="7132"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45289" cy="8028626"/>
                    </a:xfrm>
                    <a:prstGeom prst="rect">
                      <a:avLst/>
                    </a:prstGeom>
                    <a:noFill/>
                    <a:ln>
                      <a:noFill/>
                    </a:ln>
                  </pic:spPr>
                </pic:pic>
              </a:graphicData>
            </a:graphic>
          </wp:inline>
        </w:drawing>
      </w:r>
    </w:p>
    <w:p w:rsidR="001B4616" w:rsidRDefault="00773E56" w:rsidP="001B4616">
      <w:r>
        <w:rPr>
          <w:noProof/>
          <w:lang w:eastAsia="da-DK"/>
        </w:rPr>
        <w:lastRenderedPageBreak/>
        <w:drawing>
          <wp:inline distT="0" distB="0" distL="0" distR="0">
            <wp:extent cx="6120130" cy="8657202"/>
            <wp:effectExtent l="0" t="0" r="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0E000F" w:rsidRDefault="00773E56" w:rsidP="001B4616">
      <w:r>
        <w:rPr>
          <w:noProof/>
          <w:lang w:eastAsia="da-DK"/>
        </w:rPr>
        <w:lastRenderedPageBreak/>
        <w:drawing>
          <wp:inline distT="0" distB="0" distL="0" distR="0">
            <wp:extent cx="6120130" cy="8657202"/>
            <wp:effectExtent l="0" t="0" r="0"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CC24E3" w:rsidRDefault="00CC24E3" w:rsidP="001B4616">
      <w:pPr>
        <w:rPr>
          <w:b/>
          <w:sz w:val="32"/>
        </w:rPr>
      </w:pPr>
      <w:r>
        <w:rPr>
          <w:b/>
          <w:noProof/>
          <w:sz w:val="32"/>
          <w:lang w:eastAsia="da-DK"/>
        </w:rPr>
        <w:lastRenderedPageBreak/>
        <w:drawing>
          <wp:inline distT="0" distB="0" distL="0" distR="0">
            <wp:extent cx="6120130" cy="8657202"/>
            <wp:effectExtent l="0" t="0" r="0"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8657202"/>
                    </a:xfrm>
                    <a:prstGeom prst="rect">
                      <a:avLst/>
                    </a:prstGeom>
                    <a:noFill/>
                    <a:ln>
                      <a:noFill/>
                    </a:ln>
                  </pic:spPr>
                </pic:pic>
              </a:graphicData>
            </a:graphic>
          </wp:inline>
        </w:drawing>
      </w:r>
    </w:p>
    <w:p w:rsidR="00CC24E3" w:rsidRDefault="00CC24E3" w:rsidP="001B4616">
      <w:pPr>
        <w:rPr>
          <w:b/>
          <w:sz w:val="32"/>
        </w:rPr>
      </w:pPr>
      <w:r>
        <w:rPr>
          <w:b/>
          <w:sz w:val="32"/>
        </w:rPr>
        <w:lastRenderedPageBreak/>
        <w:t>Scoringsdel:</w:t>
      </w:r>
    </w:p>
    <w:p w:rsidR="00CC24E3" w:rsidRDefault="001047B2" w:rsidP="001B4616">
      <w:pPr>
        <w:rPr>
          <w:b/>
          <w:sz w:val="32"/>
        </w:rPr>
      </w:pPr>
      <w:r>
        <w:rPr>
          <w:b/>
          <w:noProof/>
          <w:sz w:val="32"/>
          <w:lang w:eastAsia="da-DK"/>
        </w:rPr>
        <w:drawing>
          <wp:inline distT="0" distB="0" distL="0" distR="0">
            <wp:extent cx="5486400" cy="7760763"/>
            <wp:effectExtent l="19050" t="0" r="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537" cy="7760957"/>
                    </a:xfrm>
                    <a:prstGeom prst="rect">
                      <a:avLst/>
                    </a:prstGeom>
                    <a:noFill/>
                    <a:ln>
                      <a:noFill/>
                    </a:ln>
                  </pic:spPr>
                </pic:pic>
              </a:graphicData>
            </a:graphic>
          </wp:inline>
        </w:drawing>
      </w:r>
    </w:p>
    <w:p w:rsidR="00CC24E3" w:rsidRDefault="001047B2" w:rsidP="001B4616">
      <w:pPr>
        <w:rPr>
          <w:b/>
          <w:sz w:val="32"/>
        </w:rPr>
      </w:pPr>
      <w:r>
        <w:rPr>
          <w:b/>
          <w:noProof/>
          <w:sz w:val="32"/>
          <w:lang w:eastAsia="da-DK"/>
        </w:rPr>
        <w:lastRenderedPageBreak/>
        <w:drawing>
          <wp:inline distT="0" distB="0" distL="0" distR="0">
            <wp:extent cx="6120853" cy="7934325"/>
            <wp:effectExtent l="0" t="0" r="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0130" cy="7933388"/>
                    </a:xfrm>
                    <a:prstGeom prst="rect">
                      <a:avLst/>
                    </a:prstGeom>
                    <a:noFill/>
                    <a:ln>
                      <a:noFill/>
                    </a:ln>
                  </pic:spPr>
                </pic:pic>
              </a:graphicData>
            </a:graphic>
          </wp:inline>
        </w:drawing>
      </w:r>
    </w:p>
    <w:p w:rsidR="00C9049C" w:rsidRDefault="00C9049C" w:rsidP="001B4616">
      <w:pPr>
        <w:rPr>
          <w:b/>
          <w:sz w:val="32"/>
        </w:rPr>
      </w:pPr>
      <w:r>
        <w:rPr>
          <w:b/>
          <w:sz w:val="32"/>
        </w:rPr>
        <w:t xml:space="preserve">Gå til </w:t>
      </w:r>
      <w:proofErr w:type="spellStart"/>
      <w:r>
        <w:rPr>
          <w:b/>
          <w:sz w:val="32"/>
        </w:rPr>
        <w:t>UngePAS</w:t>
      </w:r>
      <w:proofErr w:type="spellEnd"/>
      <w:r>
        <w:rPr>
          <w:b/>
          <w:sz w:val="32"/>
        </w:rPr>
        <w:t xml:space="preserve"> og foretag </w:t>
      </w:r>
      <w:proofErr w:type="spellStart"/>
      <w:r>
        <w:rPr>
          <w:b/>
          <w:sz w:val="32"/>
        </w:rPr>
        <w:t>excel</w:t>
      </w:r>
      <w:proofErr w:type="spellEnd"/>
      <w:r w:rsidR="001047B2">
        <w:rPr>
          <w:b/>
          <w:sz w:val="32"/>
        </w:rPr>
        <w:t xml:space="preserve"> beregning</w:t>
      </w:r>
      <w:r>
        <w:rPr>
          <w:b/>
          <w:sz w:val="32"/>
        </w:rPr>
        <w:t>!</w:t>
      </w:r>
    </w:p>
    <w:p w:rsidR="001B4616" w:rsidRPr="000E000F" w:rsidRDefault="001B4616" w:rsidP="001B4616">
      <w:pPr>
        <w:rPr>
          <w:b/>
          <w:sz w:val="32"/>
        </w:rPr>
      </w:pPr>
      <w:r w:rsidRPr="000E000F">
        <w:rPr>
          <w:b/>
          <w:sz w:val="32"/>
        </w:rPr>
        <w:lastRenderedPageBreak/>
        <w:t xml:space="preserve">Karakteregenskaber og motivation (skema) </w:t>
      </w:r>
    </w:p>
    <w:p w:rsidR="008F4D05" w:rsidRPr="009B56A1" w:rsidRDefault="001B7A8C" w:rsidP="008F4D05">
      <w:pPr>
        <w:rPr>
          <w:rFonts w:ascii="Calibri" w:eastAsia="Calibri" w:hAnsi="Calibri" w:cs="Times New Roman"/>
          <w:sz w:val="40"/>
          <w:szCs w:val="56"/>
        </w:rPr>
      </w:pPr>
      <w:r>
        <w:rPr>
          <w:rFonts w:ascii="Calibri" w:eastAsia="Calibri" w:hAnsi="Calibri" w:cs="Times New Roman"/>
          <w:sz w:val="40"/>
          <w:szCs w:val="56"/>
        </w:rPr>
        <w:t>Karakterstyrker</w:t>
      </w:r>
      <w:r w:rsidR="008F4D05">
        <w:rPr>
          <w:rFonts w:ascii="Calibri" w:eastAsia="Calibri" w:hAnsi="Calibri" w:cs="Times New Roman"/>
          <w:sz w:val="40"/>
          <w:szCs w:val="56"/>
        </w:rPr>
        <w:t xml:space="preserve"> </w:t>
      </w:r>
      <w:r>
        <w:rPr>
          <w:rFonts w:ascii="Calibri" w:eastAsia="Calibri" w:hAnsi="Calibri" w:cs="Times New Roman"/>
          <w:sz w:val="40"/>
          <w:szCs w:val="56"/>
        </w:rPr>
        <w:t>–</w:t>
      </w:r>
      <w:r w:rsidR="008F4D05">
        <w:rPr>
          <w:rFonts w:ascii="Calibri" w:eastAsia="Calibri" w:hAnsi="Calibri" w:cs="Times New Roman"/>
          <w:sz w:val="40"/>
          <w:szCs w:val="56"/>
        </w:rPr>
        <w:t xml:space="preserve"> </w:t>
      </w:r>
      <w:r>
        <w:rPr>
          <w:rFonts w:ascii="Calibri" w:eastAsia="Calibri" w:hAnsi="Calibri" w:cs="Times New Roman"/>
          <w:sz w:val="40"/>
          <w:szCs w:val="56"/>
        </w:rPr>
        <w:t>personlig udvikling</w:t>
      </w:r>
    </w:p>
    <w:tbl>
      <w:tblPr>
        <w:tblW w:w="9718" w:type="dxa"/>
        <w:tblInd w:w="60" w:type="dxa"/>
        <w:tblCellMar>
          <w:left w:w="70" w:type="dxa"/>
          <w:right w:w="70" w:type="dxa"/>
        </w:tblCellMar>
        <w:tblLook w:val="04A0"/>
      </w:tblPr>
      <w:tblGrid>
        <w:gridCol w:w="1816"/>
        <w:gridCol w:w="6677"/>
        <w:gridCol w:w="631"/>
        <w:gridCol w:w="594"/>
      </w:tblGrid>
      <w:tr w:rsidR="002C484E" w:rsidRPr="009B56A1" w:rsidTr="009B0418">
        <w:trPr>
          <w:trHeight w:val="525"/>
        </w:trPr>
        <w:tc>
          <w:tcPr>
            <w:tcW w:w="9124" w:type="dxa"/>
            <w:gridSpan w:val="3"/>
            <w:tcBorders>
              <w:top w:val="single" w:sz="4" w:space="0" w:color="auto"/>
              <w:left w:val="single" w:sz="4" w:space="0" w:color="auto"/>
              <w:bottom w:val="single" w:sz="4" w:space="0" w:color="auto"/>
            </w:tcBorders>
            <w:shd w:val="clear" w:color="000000" w:fill="FFCC00"/>
            <w:vAlign w:val="center"/>
            <w:hideMark/>
          </w:tcPr>
          <w:p w:rsidR="002C484E" w:rsidRPr="009B56A1" w:rsidRDefault="002C484E" w:rsidP="001B7A8C">
            <w:pPr>
              <w:spacing w:after="0" w:line="240" w:lineRule="auto"/>
              <w:jc w:val="center"/>
              <w:rPr>
                <w:rFonts w:ascii="Verdana" w:eastAsia="Times New Roman" w:hAnsi="Verdana" w:cs="Arial"/>
                <w:b/>
                <w:bCs/>
                <w:sz w:val="24"/>
                <w:szCs w:val="24"/>
                <w:lang w:eastAsia="da-DK"/>
              </w:rPr>
            </w:pPr>
            <w:r>
              <w:rPr>
                <w:rFonts w:ascii="Verdana" w:eastAsia="Times New Roman" w:hAnsi="Verdana" w:cs="Arial"/>
                <w:b/>
                <w:bCs/>
                <w:sz w:val="24"/>
                <w:szCs w:val="24"/>
                <w:lang w:eastAsia="da-DK"/>
              </w:rPr>
              <w:t>Karakterstyrke-a</w:t>
            </w:r>
            <w:r w:rsidRPr="009B56A1">
              <w:rPr>
                <w:rFonts w:ascii="Verdana" w:eastAsia="Times New Roman" w:hAnsi="Verdana" w:cs="Arial"/>
                <w:b/>
                <w:bCs/>
                <w:sz w:val="24"/>
                <w:szCs w:val="24"/>
                <w:lang w:eastAsia="da-DK"/>
              </w:rPr>
              <w:t xml:space="preserve">nalyseskema </w:t>
            </w:r>
          </w:p>
        </w:tc>
        <w:tc>
          <w:tcPr>
            <w:tcW w:w="594" w:type="dxa"/>
            <w:tcBorders>
              <w:top w:val="single" w:sz="4" w:space="0" w:color="auto"/>
              <w:bottom w:val="single" w:sz="4" w:space="0" w:color="auto"/>
              <w:right w:val="single" w:sz="4" w:space="0" w:color="auto"/>
            </w:tcBorders>
            <w:shd w:val="clear" w:color="000000" w:fill="FFCC00"/>
          </w:tcPr>
          <w:p w:rsidR="002C484E" w:rsidRDefault="002C484E" w:rsidP="001B7A8C">
            <w:pPr>
              <w:spacing w:after="0" w:line="240" w:lineRule="auto"/>
              <w:jc w:val="center"/>
              <w:rPr>
                <w:rFonts w:ascii="Verdana" w:eastAsia="Times New Roman" w:hAnsi="Verdana" w:cs="Arial"/>
                <w:b/>
                <w:bCs/>
                <w:sz w:val="24"/>
                <w:szCs w:val="24"/>
                <w:lang w:eastAsia="da-DK"/>
              </w:rPr>
            </w:pPr>
          </w:p>
        </w:tc>
      </w:tr>
      <w:tr w:rsidR="002C484E" w:rsidRPr="009B56A1" w:rsidTr="009B0418">
        <w:trPr>
          <w:trHeight w:val="735"/>
        </w:trPr>
        <w:tc>
          <w:tcPr>
            <w:tcW w:w="9124" w:type="dxa"/>
            <w:gridSpan w:val="3"/>
            <w:vMerge w:val="restart"/>
            <w:tcBorders>
              <w:top w:val="single" w:sz="4" w:space="0" w:color="auto"/>
              <w:left w:val="single" w:sz="4" w:space="0" w:color="auto"/>
            </w:tcBorders>
            <w:shd w:val="clear" w:color="auto" w:fill="auto"/>
            <w:hideMark/>
          </w:tcPr>
          <w:p w:rsidR="002C484E" w:rsidRDefault="002C484E" w:rsidP="00124593">
            <w:pPr>
              <w:rPr>
                <w:rFonts w:ascii="Calibri" w:eastAsia="Calibri" w:hAnsi="Calibri" w:cs="Times New Roman"/>
                <w:sz w:val="28"/>
                <w:szCs w:val="40"/>
              </w:rPr>
            </w:pPr>
            <w:r w:rsidRPr="009B56A1">
              <w:rPr>
                <w:rFonts w:ascii="Calibri" w:eastAsia="Calibri" w:hAnsi="Calibri" w:cs="Times New Roman"/>
                <w:sz w:val="28"/>
                <w:szCs w:val="40"/>
              </w:rPr>
              <w:t xml:space="preserve">Formålet er at analysere på elevens </w:t>
            </w:r>
            <w:r>
              <w:rPr>
                <w:rFonts w:ascii="Calibri" w:eastAsia="Calibri" w:hAnsi="Calibri" w:cs="Times New Roman"/>
                <w:sz w:val="28"/>
                <w:szCs w:val="40"/>
              </w:rPr>
              <w:t>modeller for at mestre egne karakterstyrker</w:t>
            </w:r>
            <w:r w:rsidRPr="009B56A1">
              <w:rPr>
                <w:rFonts w:ascii="Calibri" w:eastAsia="Calibri" w:hAnsi="Calibri" w:cs="Times New Roman"/>
                <w:sz w:val="28"/>
                <w:szCs w:val="40"/>
              </w:rPr>
              <w:t xml:space="preserve">. </w:t>
            </w:r>
          </w:p>
          <w:p w:rsidR="002C484E" w:rsidRPr="009B56A1" w:rsidRDefault="002C484E" w:rsidP="00124593">
            <w:pPr>
              <w:rPr>
                <w:rFonts w:ascii="Calibri" w:eastAsia="Calibri" w:hAnsi="Calibri" w:cs="Times New Roman"/>
                <w:sz w:val="28"/>
                <w:szCs w:val="40"/>
              </w:rPr>
            </w:pPr>
            <w:r w:rsidRPr="009B56A1">
              <w:rPr>
                <w:rFonts w:ascii="Calibri" w:eastAsia="Calibri" w:hAnsi="Calibri" w:cs="Times New Roman"/>
                <w:sz w:val="28"/>
                <w:szCs w:val="40"/>
              </w:rPr>
              <w:t xml:space="preserve">Dette spørgeskema bør udfyldes af </w:t>
            </w:r>
            <w:r>
              <w:rPr>
                <w:rFonts w:ascii="Calibri" w:eastAsia="Calibri" w:hAnsi="Calibri" w:cs="Times New Roman"/>
                <w:sz w:val="28"/>
                <w:szCs w:val="40"/>
              </w:rPr>
              <w:t xml:space="preserve">eleven selv, </w:t>
            </w:r>
            <w:r w:rsidRPr="009B56A1">
              <w:rPr>
                <w:rFonts w:ascii="Calibri" w:eastAsia="Calibri" w:hAnsi="Calibri" w:cs="Times New Roman"/>
                <w:sz w:val="28"/>
                <w:szCs w:val="40"/>
              </w:rPr>
              <w:t>pædagogerne/lærerne til eleven (dog kan forældrene fint udfylde samme skema)</w:t>
            </w:r>
          </w:p>
          <w:p w:rsidR="002C484E" w:rsidRPr="009B56A1" w:rsidRDefault="002C484E" w:rsidP="00124593">
            <w:pPr>
              <w:rPr>
                <w:rFonts w:ascii="Calibri" w:eastAsia="Calibri" w:hAnsi="Calibri" w:cs="Times New Roman"/>
                <w:sz w:val="28"/>
                <w:szCs w:val="40"/>
              </w:rPr>
            </w:pPr>
            <w:r w:rsidRPr="009B56A1">
              <w:rPr>
                <w:rFonts w:ascii="Calibri" w:eastAsia="Calibri" w:hAnsi="Calibri" w:cs="Times New Roman"/>
                <w:sz w:val="28"/>
                <w:szCs w:val="40"/>
              </w:rPr>
              <w:t>Scoring og tolkning ses sidst og efter udfyldelse af skema!</w:t>
            </w:r>
          </w:p>
          <w:p w:rsidR="002C484E" w:rsidRDefault="002C484E" w:rsidP="00124593">
            <w:pPr>
              <w:rPr>
                <w:rFonts w:ascii="Calibri" w:eastAsia="Calibri" w:hAnsi="Calibri" w:cs="Times New Roman"/>
                <w:sz w:val="28"/>
                <w:szCs w:val="40"/>
              </w:rPr>
            </w:pPr>
            <w:r w:rsidRPr="009B56A1">
              <w:rPr>
                <w:rFonts w:ascii="Calibri" w:eastAsia="Calibri" w:hAnsi="Calibri" w:cs="Times New Roman"/>
                <w:sz w:val="28"/>
                <w:szCs w:val="40"/>
              </w:rPr>
              <w:t xml:space="preserve">Tidsforbrug: ½ </w:t>
            </w:r>
            <w:r>
              <w:rPr>
                <w:rFonts w:ascii="Calibri" w:eastAsia="Calibri" w:hAnsi="Calibri" w:cs="Times New Roman"/>
                <w:sz w:val="28"/>
                <w:szCs w:val="40"/>
              </w:rPr>
              <w:t xml:space="preserve">- ¾ </w:t>
            </w:r>
            <w:r w:rsidRPr="009B56A1">
              <w:rPr>
                <w:rFonts w:ascii="Calibri" w:eastAsia="Calibri" w:hAnsi="Calibri" w:cs="Times New Roman"/>
                <w:sz w:val="28"/>
                <w:szCs w:val="40"/>
              </w:rPr>
              <w:t xml:space="preserve">time </w:t>
            </w:r>
          </w:p>
          <w:p w:rsidR="002C484E" w:rsidRPr="009B56A1" w:rsidRDefault="002C484E" w:rsidP="00C9049C">
            <w:pPr>
              <w:rPr>
                <w:rFonts w:ascii="Verdana" w:eastAsia="Times New Roman" w:hAnsi="Verdana" w:cs="Arial"/>
                <w:sz w:val="20"/>
                <w:szCs w:val="20"/>
                <w:lang w:eastAsia="da-DK"/>
              </w:rPr>
            </w:pPr>
            <w:r w:rsidRPr="009B56A1">
              <w:rPr>
                <w:rFonts w:ascii="Verdana" w:eastAsia="Times New Roman" w:hAnsi="Verdana" w:cs="Arial"/>
                <w:sz w:val="20"/>
                <w:szCs w:val="20"/>
                <w:lang w:eastAsia="da-DK"/>
              </w:rPr>
              <w:t xml:space="preserve">I dette område skal der vurderes på </w:t>
            </w:r>
            <w:r w:rsidR="007E4357">
              <w:rPr>
                <w:rFonts w:ascii="Verdana" w:eastAsia="Times New Roman" w:hAnsi="Verdana" w:cs="Arial"/>
                <w:sz w:val="20"/>
                <w:szCs w:val="20"/>
                <w:lang w:eastAsia="da-DK"/>
              </w:rPr>
              <w:t>eleven</w:t>
            </w:r>
            <w:r w:rsidRPr="009B56A1">
              <w:rPr>
                <w:rFonts w:ascii="Verdana" w:eastAsia="Times New Roman" w:hAnsi="Verdana" w:cs="Arial"/>
                <w:sz w:val="20"/>
                <w:szCs w:val="20"/>
                <w:lang w:eastAsia="da-DK"/>
              </w:rPr>
              <w:t xml:space="preserve">s/elevens </w:t>
            </w:r>
            <w:r>
              <w:rPr>
                <w:rFonts w:ascii="Verdana" w:eastAsia="Times New Roman" w:hAnsi="Verdana" w:cs="Arial"/>
                <w:sz w:val="20"/>
                <w:szCs w:val="20"/>
                <w:lang w:eastAsia="da-DK"/>
              </w:rPr>
              <w:t>karakterstyrker.</w:t>
            </w:r>
            <w:r w:rsidRPr="009B56A1">
              <w:rPr>
                <w:rFonts w:ascii="Verdana" w:eastAsia="Times New Roman" w:hAnsi="Verdana" w:cs="Arial"/>
                <w:sz w:val="20"/>
                <w:szCs w:val="20"/>
                <w:lang w:eastAsia="da-DK"/>
              </w:rPr>
              <w:t xml:space="preserve"> Der er anvendt </w:t>
            </w:r>
            <w:r>
              <w:rPr>
                <w:rFonts w:ascii="Verdana" w:eastAsia="Times New Roman" w:hAnsi="Verdana" w:cs="Arial"/>
                <w:sz w:val="20"/>
                <w:szCs w:val="20"/>
                <w:lang w:eastAsia="da-DK"/>
              </w:rPr>
              <w:t xml:space="preserve">Peterson (2006) &amp; Knoop (2014) opstilling. </w:t>
            </w:r>
            <w:r w:rsidRPr="009B56A1">
              <w:rPr>
                <w:rFonts w:ascii="Verdana" w:eastAsia="Times New Roman" w:hAnsi="Verdana" w:cs="Arial"/>
                <w:sz w:val="20"/>
                <w:szCs w:val="20"/>
                <w:lang w:eastAsia="da-DK"/>
              </w:rPr>
              <w:t xml:space="preserve">Der gives scorer fra </w:t>
            </w:r>
            <w:r w:rsidR="00C9049C">
              <w:rPr>
                <w:rFonts w:ascii="Verdana" w:eastAsia="Times New Roman" w:hAnsi="Verdana" w:cs="Arial"/>
                <w:sz w:val="20"/>
                <w:szCs w:val="20"/>
                <w:lang w:eastAsia="da-DK"/>
              </w:rPr>
              <w:t>1</w:t>
            </w:r>
            <w:r w:rsidRPr="009B56A1">
              <w:rPr>
                <w:rFonts w:ascii="Verdana" w:eastAsia="Times New Roman" w:hAnsi="Verdana" w:cs="Arial"/>
                <w:sz w:val="20"/>
                <w:szCs w:val="20"/>
                <w:lang w:eastAsia="da-DK"/>
              </w:rPr>
              <w:t xml:space="preserve"> - 5, hvor 5 betyder </w:t>
            </w:r>
            <w:r>
              <w:rPr>
                <w:rFonts w:ascii="Verdana" w:eastAsia="Times New Roman" w:hAnsi="Verdana" w:cs="Arial"/>
                <w:sz w:val="20"/>
                <w:szCs w:val="20"/>
                <w:lang w:eastAsia="da-DK"/>
              </w:rPr>
              <w:t>at eleven kan karakterstyrken</w:t>
            </w:r>
            <w:r w:rsidRPr="009B56A1">
              <w:rPr>
                <w:rFonts w:ascii="Verdana" w:eastAsia="Times New Roman" w:hAnsi="Verdana" w:cs="Arial"/>
                <w:sz w:val="20"/>
                <w:szCs w:val="20"/>
                <w:lang w:eastAsia="da-DK"/>
              </w:rPr>
              <w:t xml:space="preserve"> </w:t>
            </w:r>
            <w:r>
              <w:rPr>
                <w:rFonts w:ascii="Verdana" w:eastAsia="Times New Roman" w:hAnsi="Verdana" w:cs="Arial"/>
                <w:sz w:val="20"/>
                <w:szCs w:val="20"/>
                <w:lang w:eastAsia="da-DK"/>
              </w:rPr>
              <w:t xml:space="preserve">positivt </w:t>
            </w:r>
            <w:r w:rsidRPr="009B56A1">
              <w:rPr>
                <w:rFonts w:ascii="Verdana" w:eastAsia="Times New Roman" w:hAnsi="Verdana" w:cs="Arial"/>
                <w:sz w:val="20"/>
                <w:szCs w:val="20"/>
                <w:lang w:eastAsia="da-DK"/>
              </w:rPr>
              <w:t xml:space="preserve">og </w:t>
            </w:r>
            <w:r w:rsidR="00C9049C">
              <w:rPr>
                <w:rFonts w:ascii="Verdana" w:eastAsia="Times New Roman" w:hAnsi="Verdana" w:cs="Arial"/>
                <w:sz w:val="20"/>
                <w:szCs w:val="20"/>
                <w:lang w:eastAsia="da-DK"/>
              </w:rPr>
              <w:t>1</w:t>
            </w:r>
            <w:r w:rsidRPr="009B56A1">
              <w:rPr>
                <w:rFonts w:ascii="Verdana" w:eastAsia="Times New Roman" w:hAnsi="Verdana" w:cs="Arial"/>
                <w:sz w:val="20"/>
                <w:szCs w:val="20"/>
                <w:lang w:eastAsia="da-DK"/>
              </w:rPr>
              <w:t xml:space="preserve"> betyder at der er omfattende problemer.</w:t>
            </w:r>
            <w:r>
              <w:rPr>
                <w:rFonts w:ascii="Verdana" w:eastAsia="Times New Roman" w:hAnsi="Verdana" w:cs="Arial"/>
                <w:sz w:val="20"/>
                <w:szCs w:val="20"/>
                <w:lang w:eastAsia="da-DK"/>
              </w:rPr>
              <w:t xml:space="preserve"> I kolonnen helt </w:t>
            </w:r>
            <w:r w:rsidR="00CF756C">
              <w:rPr>
                <w:rFonts w:ascii="Verdana" w:eastAsia="Times New Roman" w:hAnsi="Verdana" w:cs="Arial"/>
                <w:sz w:val="20"/>
                <w:szCs w:val="20"/>
                <w:lang w:eastAsia="da-DK"/>
              </w:rPr>
              <w:t xml:space="preserve">til </w:t>
            </w:r>
            <w:r>
              <w:rPr>
                <w:rFonts w:ascii="Verdana" w:eastAsia="Times New Roman" w:hAnsi="Verdana" w:cs="Arial"/>
                <w:sz w:val="20"/>
                <w:szCs w:val="20"/>
                <w:lang w:eastAsia="da-DK"/>
              </w:rPr>
              <w:t>højre lægges scorerne sammen og divideres med antallet af udsagn fx området for tilegnelse og brug af viden: eleven sco</w:t>
            </w:r>
            <w:r w:rsidR="00CF756C">
              <w:rPr>
                <w:rFonts w:ascii="Verdana" w:eastAsia="Times New Roman" w:hAnsi="Verdana" w:cs="Arial"/>
                <w:sz w:val="20"/>
                <w:szCs w:val="20"/>
                <w:lang w:eastAsia="da-DK"/>
              </w:rPr>
              <w:t>rer her 5 x 2 point (er nemlig ret svag i området) = 10 point der nu divideres med 5 svarende til 2 point – der så placeres ude i højre søjle og efter at skemaet er udfyldt ses på hvilke styrker der er højest i de 6 områder. Det er de højeste styrker man kan bygge på og de svage områder der skal kompenseres, og hvilken støtte der så bør være. Søjlen til venstre benyttes til at indsætte scorerne/svaret for hvert udsagn</w:t>
            </w:r>
          </w:p>
        </w:tc>
        <w:tc>
          <w:tcPr>
            <w:tcW w:w="594" w:type="dxa"/>
            <w:tcBorders>
              <w:top w:val="single" w:sz="4" w:space="0" w:color="auto"/>
              <w:right w:val="single" w:sz="4" w:space="0" w:color="auto"/>
            </w:tcBorders>
          </w:tcPr>
          <w:p w:rsidR="002C484E" w:rsidRPr="009B56A1" w:rsidRDefault="002C484E" w:rsidP="00124593">
            <w:pPr>
              <w:rPr>
                <w:rFonts w:ascii="Calibri" w:eastAsia="Calibri" w:hAnsi="Calibri" w:cs="Times New Roman"/>
                <w:sz w:val="28"/>
                <w:szCs w:val="40"/>
              </w:rPr>
            </w:pPr>
          </w:p>
        </w:tc>
      </w:tr>
      <w:tr w:rsidR="002C484E" w:rsidRPr="009B56A1" w:rsidTr="009B0418">
        <w:trPr>
          <w:trHeight w:val="615"/>
        </w:trPr>
        <w:tc>
          <w:tcPr>
            <w:tcW w:w="9124" w:type="dxa"/>
            <w:gridSpan w:val="3"/>
            <w:vMerge/>
            <w:tcBorders>
              <w:left w:val="single" w:sz="4" w:space="0" w:color="auto"/>
              <w:bottom w:val="single" w:sz="4" w:space="0" w:color="auto"/>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bottom w:val="single" w:sz="4" w:space="0" w:color="auto"/>
              <w:right w:val="single" w:sz="4" w:space="0" w:color="auto"/>
            </w:tcBorders>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9B0418">
        <w:trPr>
          <w:trHeight w:val="750"/>
        </w:trPr>
        <w:tc>
          <w:tcPr>
            <w:tcW w:w="1816" w:type="dxa"/>
            <w:tcBorders>
              <w:top w:val="single" w:sz="4" w:space="0" w:color="auto"/>
              <w:left w:val="single" w:sz="4" w:space="0" w:color="auto"/>
              <w:bottom w:val="single" w:sz="4" w:space="0" w:color="auto"/>
              <w:right w:val="nil"/>
            </w:tcBorders>
            <w:shd w:val="clear" w:color="000000" w:fill="FFCC00"/>
            <w:vAlign w:val="bottom"/>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single" w:sz="4" w:space="0" w:color="auto"/>
              <w:left w:val="nil"/>
              <w:bottom w:val="single" w:sz="4" w:space="0" w:color="auto"/>
              <w:right w:val="nil"/>
            </w:tcBorders>
            <w:shd w:val="clear" w:color="000000" w:fill="FFCC00"/>
            <w:vAlign w:val="bottom"/>
            <w:hideMark/>
          </w:tcPr>
          <w:p w:rsidR="002C484E" w:rsidRPr="009B56A1" w:rsidRDefault="002C484E" w:rsidP="001B7A8C">
            <w:pPr>
              <w:spacing w:after="0" w:line="240" w:lineRule="auto"/>
              <w:jc w:val="center"/>
              <w:rPr>
                <w:rFonts w:ascii="Verdana" w:eastAsia="Times New Roman" w:hAnsi="Verdana" w:cs="Arial"/>
                <w:b/>
                <w:bCs/>
                <w:sz w:val="32"/>
                <w:szCs w:val="24"/>
                <w:lang w:eastAsia="da-DK"/>
              </w:rPr>
            </w:pPr>
            <w:r>
              <w:rPr>
                <w:rFonts w:ascii="Verdana" w:eastAsia="Times New Roman" w:hAnsi="Verdana" w:cs="Arial"/>
                <w:b/>
                <w:bCs/>
                <w:sz w:val="32"/>
                <w:szCs w:val="24"/>
                <w:lang w:eastAsia="da-DK"/>
              </w:rPr>
              <w:t>Karakterstyrker</w:t>
            </w:r>
            <w:r w:rsidRPr="009B56A1">
              <w:rPr>
                <w:rFonts w:ascii="Verdana" w:eastAsia="Times New Roman" w:hAnsi="Verdana" w:cs="Arial"/>
                <w:b/>
                <w:bCs/>
                <w:sz w:val="32"/>
                <w:szCs w:val="24"/>
                <w:lang w:eastAsia="da-DK"/>
              </w:rPr>
              <w:t xml:space="preserve">                                                                                                       </w:t>
            </w:r>
            <w:r w:rsidRPr="0061758A">
              <w:rPr>
                <w:rFonts w:ascii="Verdana" w:eastAsia="Times New Roman" w:hAnsi="Verdana" w:cs="Arial"/>
                <w:b/>
                <w:bCs/>
                <w:sz w:val="32"/>
                <w:szCs w:val="24"/>
                <w:lang w:eastAsia="da-DK"/>
              </w:rPr>
              <w:t xml:space="preserve">         </w:t>
            </w:r>
            <w:r w:rsidRPr="009B56A1">
              <w:rPr>
                <w:rFonts w:ascii="Verdana" w:eastAsia="Times New Roman" w:hAnsi="Verdana" w:cs="Arial"/>
                <w:b/>
                <w:bCs/>
                <w:sz w:val="32"/>
                <w:szCs w:val="24"/>
                <w:lang w:eastAsia="da-DK"/>
              </w:rPr>
              <w:t xml:space="preserve">  </w:t>
            </w:r>
          </w:p>
        </w:tc>
        <w:tc>
          <w:tcPr>
            <w:tcW w:w="631" w:type="dxa"/>
            <w:tcBorders>
              <w:top w:val="single" w:sz="4" w:space="0" w:color="auto"/>
              <w:left w:val="nil"/>
              <w:bottom w:val="single" w:sz="4" w:space="0" w:color="auto"/>
              <w:right w:val="nil"/>
            </w:tcBorders>
            <w:shd w:val="clear" w:color="000000" w:fill="FFCC00"/>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nil"/>
              <w:bottom w:val="single" w:sz="4" w:space="0" w:color="auto"/>
              <w:right w:val="single" w:sz="4" w:space="0" w:color="auto"/>
            </w:tcBorders>
            <w:shd w:val="clear" w:color="000000" w:fill="FFCC00"/>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2C484E">
        <w:trPr>
          <w:trHeight w:val="188"/>
        </w:trPr>
        <w:tc>
          <w:tcPr>
            <w:tcW w:w="1816" w:type="dxa"/>
            <w:vMerge w:val="restart"/>
            <w:tcBorders>
              <w:top w:val="nil"/>
              <w:left w:val="single" w:sz="4" w:space="0" w:color="auto"/>
              <w:right w:val="single" w:sz="4" w:space="0" w:color="auto"/>
            </w:tcBorders>
            <w:shd w:val="clear" w:color="auto" w:fill="auto"/>
            <w:vAlign w:val="bottom"/>
            <w:hideMark/>
          </w:tcPr>
          <w:p w:rsidR="002C484E" w:rsidRPr="009B56A1" w:rsidRDefault="002C484E" w:rsidP="001B7A8C">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Området for tilegnelse og brug af viden</w:t>
            </w:r>
          </w:p>
        </w:tc>
        <w:tc>
          <w:tcPr>
            <w:tcW w:w="6677" w:type="dxa"/>
            <w:tcBorders>
              <w:top w:val="nil"/>
              <w:left w:val="single" w:sz="4" w:space="0" w:color="auto"/>
              <w:bottom w:val="single" w:sz="4" w:space="0" w:color="000000"/>
              <w:right w:val="single" w:sz="4" w:space="0" w:color="auto"/>
            </w:tcBorders>
            <w:shd w:val="clear" w:color="auto" w:fill="auto"/>
            <w:noWrap/>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viser gode, nye måder at handle på ift. den viden eleven nu har.</w:t>
            </w:r>
          </w:p>
        </w:tc>
        <w:tc>
          <w:tcPr>
            <w:tcW w:w="631" w:type="dxa"/>
            <w:vMerge w:val="restart"/>
            <w:tcBorders>
              <w:top w:val="nil"/>
              <w:left w:val="single" w:sz="4" w:space="0" w:color="auto"/>
              <w:right w:val="single" w:sz="4" w:space="0" w:color="000000"/>
            </w:tcBorders>
            <w:shd w:val="clear" w:color="auto" w:fill="auto"/>
            <w:vAlign w:val="center"/>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000000"/>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187"/>
        </w:trPr>
        <w:tc>
          <w:tcPr>
            <w:tcW w:w="1816" w:type="dxa"/>
            <w:vMerge/>
            <w:tcBorders>
              <w:left w:val="single" w:sz="4" w:space="0" w:color="auto"/>
              <w:right w:val="single" w:sz="4" w:space="0" w:color="auto"/>
            </w:tcBorders>
            <w:shd w:val="clear" w:color="auto" w:fill="auto"/>
            <w:vAlign w:val="bottom"/>
          </w:tcPr>
          <w:p w:rsidR="002C484E" w:rsidRDefault="002C484E" w:rsidP="001B7A8C">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viser en nysgerrighed </w:t>
            </w:r>
            <w:proofErr w:type="spellStart"/>
            <w:r>
              <w:rPr>
                <w:rFonts w:ascii="Verdana" w:eastAsia="Times New Roman" w:hAnsi="Verdana" w:cs="Arial"/>
                <w:sz w:val="20"/>
                <w:szCs w:val="20"/>
                <w:lang w:eastAsia="da-DK"/>
              </w:rPr>
              <w:t>ift</w:t>
            </w:r>
            <w:proofErr w:type="spellEnd"/>
            <w:r>
              <w:rPr>
                <w:rFonts w:ascii="Verdana" w:eastAsia="Times New Roman" w:hAnsi="Verdana" w:cs="Arial"/>
                <w:sz w:val="20"/>
                <w:szCs w:val="20"/>
                <w:lang w:eastAsia="da-DK"/>
              </w:rPr>
              <w:t xml:space="preserve"> sin omverden.</w:t>
            </w:r>
          </w:p>
        </w:tc>
        <w:tc>
          <w:tcPr>
            <w:tcW w:w="631" w:type="dxa"/>
            <w:vMerge/>
            <w:tcBorders>
              <w:left w:val="single" w:sz="4" w:space="0" w:color="auto"/>
              <w:right w:val="single" w:sz="4" w:space="0" w:color="000000"/>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180"/>
        </w:trPr>
        <w:tc>
          <w:tcPr>
            <w:tcW w:w="1816" w:type="dxa"/>
            <w:vMerge/>
            <w:tcBorders>
              <w:left w:val="single" w:sz="4" w:space="0" w:color="auto"/>
              <w:right w:val="single" w:sz="4" w:space="0" w:color="auto"/>
            </w:tcBorders>
            <w:shd w:val="clear" w:color="auto" w:fill="auto"/>
            <w:vAlign w:val="bottom"/>
          </w:tcPr>
          <w:p w:rsidR="002C484E" w:rsidRDefault="002C484E" w:rsidP="001B7A8C">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overskue at tænke ting igennem og anskue problemer fra flere sider.</w:t>
            </w:r>
          </w:p>
        </w:tc>
        <w:tc>
          <w:tcPr>
            <w:tcW w:w="631" w:type="dxa"/>
            <w:vMerge/>
            <w:tcBorders>
              <w:left w:val="single" w:sz="4" w:space="0" w:color="auto"/>
              <w:right w:val="single" w:sz="4" w:space="0" w:color="000000"/>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180"/>
        </w:trPr>
        <w:tc>
          <w:tcPr>
            <w:tcW w:w="1816" w:type="dxa"/>
            <w:vMerge/>
            <w:tcBorders>
              <w:left w:val="single" w:sz="4" w:space="0" w:color="auto"/>
              <w:bottom w:val="nil"/>
              <w:right w:val="single" w:sz="4" w:space="0" w:color="auto"/>
            </w:tcBorders>
            <w:shd w:val="clear" w:color="auto" w:fill="auto"/>
            <w:vAlign w:val="bottom"/>
          </w:tcPr>
          <w:p w:rsidR="002C484E" w:rsidRDefault="002C484E" w:rsidP="001B7A8C">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2C484E" w:rsidRPr="009B56A1" w:rsidRDefault="002C484E" w:rsidP="000E3045">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mestrer nemt nye færdigheder og relaterede tilegnelser.</w:t>
            </w:r>
          </w:p>
        </w:tc>
        <w:tc>
          <w:tcPr>
            <w:tcW w:w="631" w:type="dxa"/>
            <w:vMerge/>
            <w:tcBorders>
              <w:left w:val="single" w:sz="4" w:space="0" w:color="auto"/>
              <w:right w:val="single" w:sz="4" w:space="0" w:color="000000"/>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rådgive andre</w:t>
            </w:r>
          </w:p>
        </w:tc>
        <w:tc>
          <w:tcPr>
            <w:tcW w:w="631" w:type="dxa"/>
            <w:vMerge/>
            <w:tcBorders>
              <w:left w:val="single" w:sz="4" w:space="0" w:color="auto"/>
              <w:bottom w:val="single" w:sz="4" w:space="0" w:color="000000"/>
              <w:right w:val="single" w:sz="4" w:space="0" w:color="000000"/>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000000"/>
            </w:tcBorders>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2C484E">
        <w:trPr>
          <w:trHeight w:val="368"/>
        </w:trPr>
        <w:tc>
          <w:tcPr>
            <w:tcW w:w="1816" w:type="dxa"/>
            <w:vMerge w:val="restart"/>
            <w:tcBorders>
              <w:top w:val="nil"/>
              <w:left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Området for at opnå et mål – viljestyrke</w:t>
            </w: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er oprigtig og holder sig til sandheder (selv om det kan være ubehageligt)</w:t>
            </w:r>
          </w:p>
        </w:tc>
        <w:tc>
          <w:tcPr>
            <w:tcW w:w="631" w:type="dxa"/>
            <w:vMerge w:val="restart"/>
            <w:tcBorders>
              <w:top w:val="nil"/>
              <w:left w:val="single" w:sz="4" w:space="0" w:color="auto"/>
              <w:right w:val="single" w:sz="4" w:space="0" w:color="auto"/>
            </w:tcBorders>
            <w:shd w:val="clear" w:color="auto" w:fill="auto"/>
            <w:vAlign w:val="center"/>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180"/>
        </w:trPr>
        <w:tc>
          <w:tcPr>
            <w:tcW w:w="1816" w:type="dxa"/>
            <w:vMerge/>
            <w:tcBorders>
              <w:left w:val="single" w:sz="4" w:space="0" w:color="auto"/>
              <w:right w:val="single" w:sz="4" w:space="0" w:color="auto"/>
            </w:tcBorders>
            <w:shd w:val="clear" w:color="auto" w:fill="auto"/>
            <w:noWrap/>
            <w:vAlign w:val="bottom"/>
          </w:tcPr>
          <w:p w:rsidR="002C484E" w:rsidRDefault="002C484E"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viser tapperhed og vedholdenhed, når der er problemer</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180"/>
        </w:trPr>
        <w:tc>
          <w:tcPr>
            <w:tcW w:w="1816" w:type="dxa"/>
            <w:vMerge/>
            <w:tcBorders>
              <w:left w:val="single" w:sz="4" w:space="0" w:color="auto"/>
              <w:bottom w:val="nil"/>
              <w:right w:val="single" w:sz="4" w:space="0" w:color="auto"/>
            </w:tcBorders>
            <w:shd w:val="clear" w:color="auto" w:fill="auto"/>
            <w:noWrap/>
            <w:vAlign w:val="bottom"/>
          </w:tcPr>
          <w:p w:rsidR="002C484E" w:rsidRDefault="002C484E"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afslutter hvad der påbegyndes.</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møder hver dag med ny energi.</w:t>
            </w:r>
          </w:p>
        </w:tc>
        <w:tc>
          <w:tcPr>
            <w:tcW w:w="631" w:type="dxa"/>
            <w:vMerge/>
            <w:tcBorders>
              <w:left w:val="single" w:sz="4" w:space="0" w:color="auto"/>
              <w:bottom w:val="single" w:sz="4" w:space="0" w:color="000000"/>
              <w:right w:val="single" w:sz="4" w:space="0" w:color="auto"/>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2C484E">
        <w:trPr>
          <w:trHeight w:val="368"/>
        </w:trPr>
        <w:tc>
          <w:tcPr>
            <w:tcW w:w="1816" w:type="dxa"/>
            <w:vMerge w:val="restart"/>
            <w:tcBorders>
              <w:top w:val="nil"/>
              <w:left w:val="single" w:sz="4" w:space="0" w:color="auto"/>
              <w:right w:val="single" w:sz="4" w:space="0" w:color="auto"/>
            </w:tcBorders>
            <w:shd w:val="clear" w:color="auto" w:fill="auto"/>
            <w:noWrap/>
            <w:vAlign w:val="bottom"/>
            <w:hideMark/>
          </w:tcPr>
          <w:p w:rsidR="002C484E" w:rsidRPr="009B56A1" w:rsidRDefault="002C484E" w:rsidP="009D0516">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xml:space="preserve"> Området for at opretholde venskaber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gør gerne gode ting for andre.</w:t>
            </w:r>
          </w:p>
        </w:tc>
        <w:tc>
          <w:tcPr>
            <w:tcW w:w="631" w:type="dxa"/>
            <w:vMerge w:val="restart"/>
            <w:tcBorders>
              <w:top w:val="nil"/>
              <w:left w:val="single" w:sz="4" w:space="0" w:color="auto"/>
              <w:right w:val="single" w:sz="4" w:space="0" w:color="auto"/>
            </w:tcBorders>
            <w:shd w:val="clear" w:color="auto" w:fill="auto"/>
            <w:vAlign w:val="center"/>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367"/>
        </w:trPr>
        <w:tc>
          <w:tcPr>
            <w:tcW w:w="1816" w:type="dxa"/>
            <w:vMerge/>
            <w:tcBorders>
              <w:left w:val="single" w:sz="4" w:space="0" w:color="auto"/>
              <w:bottom w:val="nil"/>
              <w:right w:val="single" w:sz="4" w:space="0" w:color="auto"/>
            </w:tcBorders>
            <w:shd w:val="clear" w:color="auto" w:fill="auto"/>
            <w:noWrap/>
            <w:vAlign w:val="bottom"/>
          </w:tcPr>
          <w:p w:rsidR="002C484E" w:rsidRDefault="002C484E" w:rsidP="009D0516">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5727C">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værdsætter gode venner og relationer</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940B1B">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auto"/>
              <w:right w:val="single" w:sz="4" w:space="0" w:color="auto"/>
            </w:tcBorders>
            <w:shd w:val="clear" w:color="auto" w:fill="auto"/>
            <w:vAlign w:val="center"/>
            <w:hideMark/>
          </w:tcPr>
          <w:p w:rsidR="00940B1B"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har en bevidsthed om egne og andres følelser </w:t>
            </w:r>
          </w:p>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(empati)</w:t>
            </w:r>
          </w:p>
        </w:tc>
        <w:tc>
          <w:tcPr>
            <w:tcW w:w="631" w:type="dxa"/>
            <w:vMerge/>
            <w:tcBorders>
              <w:left w:val="single" w:sz="4" w:space="0" w:color="auto"/>
              <w:bottom w:val="single" w:sz="4" w:space="0" w:color="auto"/>
              <w:right w:val="single" w:sz="4" w:space="0" w:color="auto"/>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auto"/>
            </w:tcBorders>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940B1B">
        <w:trPr>
          <w:trHeight w:val="488"/>
        </w:trPr>
        <w:tc>
          <w:tcPr>
            <w:tcW w:w="181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lastRenderedPageBreak/>
              <w:t xml:space="preserve"> Området for </w:t>
            </w:r>
            <w:r w:rsidRPr="009D0516">
              <w:rPr>
                <w:rFonts w:ascii="Verdana" w:eastAsia="Times New Roman" w:hAnsi="Verdana" w:cs="Calibri"/>
                <w:sz w:val="20"/>
                <w:szCs w:val="20"/>
                <w:lang w:eastAsia="da-DK"/>
              </w:rPr>
              <w:t>fairness, retfærdighed og samarbejde</w:t>
            </w:r>
          </w:p>
        </w:tc>
        <w:tc>
          <w:tcPr>
            <w:tcW w:w="6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forsøger at behandle andre personer ens – gør ikke forskel på folk.</w:t>
            </w:r>
          </w:p>
        </w:tc>
        <w:tc>
          <w:tcPr>
            <w:tcW w:w="6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bottom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940B1B">
        <w:trPr>
          <w:trHeight w:val="487"/>
        </w:trPr>
        <w:tc>
          <w:tcPr>
            <w:tcW w:w="1816" w:type="dxa"/>
            <w:vMerge/>
            <w:tcBorders>
              <w:top w:val="single" w:sz="4" w:space="0" w:color="auto"/>
              <w:left w:val="single" w:sz="4" w:space="0" w:color="auto"/>
              <w:bottom w:val="nil"/>
              <w:right w:val="single" w:sz="4" w:space="0" w:color="auto"/>
            </w:tcBorders>
            <w:shd w:val="clear" w:color="auto" w:fill="auto"/>
            <w:noWrap/>
            <w:vAlign w:val="bottom"/>
          </w:tcPr>
          <w:p w:rsidR="002C484E" w:rsidRDefault="002C484E" w:rsidP="00124593">
            <w:pPr>
              <w:spacing w:after="0" w:line="240" w:lineRule="auto"/>
              <w:jc w:val="center"/>
              <w:rPr>
                <w:rFonts w:ascii="Verdana" w:eastAsia="Times New Roman" w:hAnsi="Verdana" w:cs="Calibri"/>
                <w:sz w:val="20"/>
                <w:szCs w:val="20"/>
                <w:lang w:eastAsia="da-DK"/>
              </w:rPr>
            </w:pPr>
          </w:p>
        </w:tc>
        <w:tc>
          <w:tcPr>
            <w:tcW w:w="6677" w:type="dxa"/>
            <w:tcBorders>
              <w:top w:val="single" w:sz="4" w:space="0" w:color="auto"/>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organisere og støtte gruppeaktiviteter.</w:t>
            </w:r>
          </w:p>
        </w:tc>
        <w:tc>
          <w:tcPr>
            <w:tcW w:w="631" w:type="dxa"/>
            <w:vMerge/>
            <w:tcBorders>
              <w:top w:val="single" w:sz="4" w:space="0" w:color="auto"/>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top w:val="single" w:sz="4" w:space="0" w:color="auto"/>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arbejde som gruppemedlem</w:t>
            </w:r>
          </w:p>
        </w:tc>
        <w:tc>
          <w:tcPr>
            <w:tcW w:w="631" w:type="dxa"/>
            <w:vMerge/>
            <w:tcBorders>
              <w:left w:val="single" w:sz="4" w:space="0" w:color="auto"/>
              <w:bottom w:val="single" w:sz="4" w:space="0" w:color="000000"/>
              <w:right w:val="single" w:sz="4" w:space="0" w:color="auto"/>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2C484E">
        <w:trPr>
          <w:trHeight w:val="188"/>
        </w:trPr>
        <w:tc>
          <w:tcPr>
            <w:tcW w:w="1816" w:type="dxa"/>
            <w:vMerge w:val="restart"/>
            <w:tcBorders>
              <w:top w:val="nil"/>
              <w:left w:val="single" w:sz="4" w:space="0" w:color="auto"/>
              <w:right w:val="single" w:sz="4" w:space="0" w:color="auto"/>
            </w:tcBorders>
            <w:shd w:val="clear" w:color="auto" w:fill="auto"/>
            <w:noWrap/>
            <w:vAlign w:val="bottom"/>
            <w:hideMark/>
          </w:tcPr>
          <w:p w:rsidR="002C484E" w:rsidRPr="009B56A1" w:rsidRDefault="002C484E" w:rsidP="009D0516">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Området for balance og selvkontrol</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21725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tilgive andre.</w:t>
            </w:r>
          </w:p>
        </w:tc>
        <w:tc>
          <w:tcPr>
            <w:tcW w:w="631" w:type="dxa"/>
            <w:vMerge w:val="restart"/>
            <w:tcBorders>
              <w:top w:val="nil"/>
              <w:left w:val="single" w:sz="4" w:space="0" w:color="auto"/>
              <w:right w:val="single" w:sz="4" w:space="0" w:color="auto"/>
            </w:tcBorders>
            <w:shd w:val="clear" w:color="auto" w:fill="auto"/>
            <w:vAlign w:val="center"/>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187"/>
        </w:trPr>
        <w:tc>
          <w:tcPr>
            <w:tcW w:w="1816" w:type="dxa"/>
            <w:vMerge/>
            <w:tcBorders>
              <w:left w:val="single" w:sz="4" w:space="0" w:color="auto"/>
              <w:right w:val="single" w:sz="4" w:space="0" w:color="auto"/>
            </w:tcBorders>
            <w:shd w:val="clear" w:color="auto" w:fill="auto"/>
            <w:noWrap/>
            <w:vAlign w:val="bottom"/>
          </w:tcPr>
          <w:p w:rsidR="002C484E" w:rsidRDefault="002C484E" w:rsidP="009D0516">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21725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lade egne succeser tale for sig selv – behøver ikke at dyrke selvhævdelse</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367"/>
        </w:trPr>
        <w:tc>
          <w:tcPr>
            <w:tcW w:w="1816" w:type="dxa"/>
            <w:vMerge/>
            <w:tcBorders>
              <w:left w:val="single" w:sz="4" w:space="0" w:color="auto"/>
              <w:bottom w:val="nil"/>
              <w:right w:val="single" w:sz="4" w:space="0" w:color="auto"/>
            </w:tcBorders>
            <w:shd w:val="clear" w:color="auto" w:fill="auto"/>
            <w:noWrap/>
            <w:vAlign w:val="bottom"/>
          </w:tcPr>
          <w:p w:rsidR="002C484E" w:rsidRDefault="002C484E" w:rsidP="009D0516">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21725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viser omtanke i sine valg på en sådan måde at man ikke senere fortryder</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har god overensstemmelse mellem egne følelser og handlinger</w:t>
            </w:r>
          </w:p>
        </w:tc>
        <w:tc>
          <w:tcPr>
            <w:tcW w:w="631" w:type="dxa"/>
            <w:vMerge/>
            <w:tcBorders>
              <w:left w:val="single" w:sz="4" w:space="0" w:color="auto"/>
              <w:bottom w:val="single" w:sz="4" w:space="0" w:color="000000"/>
              <w:right w:val="single" w:sz="4" w:space="0" w:color="auto"/>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2C484E" w:rsidRPr="009B56A1" w:rsidRDefault="002C484E" w:rsidP="00124593">
            <w:pPr>
              <w:spacing w:after="0" w:line="240" w:lineRule="auto"/>
              <w:rPr>
                <w:rFonts w:ascii="Verdana" w:eastAsia="Times New Roman" w:hAnsi="Verdana" w:cs="Arial"/>
                <w:sz w:val="20"/>
                <w:szCs w:val="20"/>
                <w:lang w:eastAsia="da-DK"/>
              </w:rPr>
            </w:pPr>
          </w:p>
        </w:tc>
      </w:tr>
      <w:tr w:rsidR="002C484E" w:rsidRPr="009B56A1" w:rsidTr="002C484E">
        <w:trPr>
          <w:trHeight w:val="248"/>
        </w:trPr>
        <w:tc>
          <w:tcPr>
            <w:tcW w:w="1816" w:type="dxa"/>
            <w:vMerge w:val="restart"/>
            <w:tcBorders>
              <w:top w:val="nil"/>
              <w:left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 Området for taknemmelighed og det meningsfulde liv</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rose andre for ting, der er vellykkede</w:t>
            </w:r>
          </w:p>
        </w:tc>
        <w:tc>
          <w:tcPr>
            <w:tcW w:w="631" w:type="dxa"/>
            <w:vMerge w:val="restart"/>
            <w:tcBorders>
              <w:top w:val="nil"/>
              <w:left w:val="single" w:sz="4" w:space="0" w:color="auto"/>
              <w:right w:val="single" w:sz="4" w:space="0" w:color="auto"/>
            </w:tcBorders>
            <w:shd w:val="clear" w:color="auto" w:fill="auto"/>
            <w:vAlign w:val="center"/>
            <w:hideMark/>
          </w:tcPr>
          <w:p w:rsidR="002C484E" w:rsidRPr="009B56A1" w:rsidRDefault="002C484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47"/>
        </w:trPr>
        <w:tc>
          <w:tcPr>
            <w:tcW w:w="1816" w:type="dxa"/>
            <w:vMerge/>
            <w:tcBorders>
              <w:left w:val="single" w:sz="4" w:space="0" w:color="auto"/>
              <w:right w:val="single" w:sz="4" w:space="0" w:color="auto"/>
            </w:tcBorders>
            <w:shd w:val="clear" w:color="auto" w:fill="auto"/>
            <w:noWrap/>
            <w:vAlign w:val="bottom"/>
          </w:tcPr>
          <w:p w:rsidR="002C484E" w:rsidRDefault="002C484E"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vise taknemmelighed </w:t>
            </w:r>
            <w:proofErr w:type="spellStart"/>
            <w:r>
              <w:rPr>
                <w:rFonts w:ascii="Verdana" w:eastAsia="Times New Roman" w:hAnsi="Verdana" w:cs="Arial"/>
                <w:sz w:val="20"/>
                <w:szCs w:val="20"/>
                <w:lang w:eastAsia="da-DK"/>
              </w:rPr>
              <w:t>ift</w:t>
            </w:r>
            <w:proofErr w:type="spellEnd"/>
            <w:r>
              <w:rPr>
                <w:rFonts w:ascii="Verdana" w:eastAsia="Times New Roman" w:hAnsi="Verdana" w:cs="Arial"/>
                <w:sz w:val="20"/>
                <w:szCs w:val="20"/>
                <w:lang w:eastAsia="da-DK"/>
              </w:rPr>
              <w:t xml:space="preserve"> gode oplevelser</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40"/>
        </w:trPr>
        <w:tc>
          <w:tcPr>
            <w:tcW w:w="1816" w:type="dxa"/>
            <w:vMerge/>
            <w:tcBorders>
              <w:left w:val="single" w:sz="4" w:space="0" w:color="auto"/>
              <w:right w:val="single" w:sz="4" w:space="0" w:color="auto"/>
            </w:tcBorders>
            <w:shd w:val="clear" w:color="auto" w:fill="auto"/>
            <w:noWrap/>
            <w:vAlign w:val="bottom"/>
          </w:tcPr>
          <w:p w:rsidR="002C484E" w:rsidRDefault="002C484E"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forventer det bedste af sig selv</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40"/>
        </w:trPr>
        <w:tc>
          <w:tcPr>
            <w:tcW w:w="1816" w:type="dxa"/>
            <w:vMerge/>
            <w:tcBorders>
              <w:left w:val="single" w:sz="4" w:space="0" w:color="auto"/>
              <w:bottom w:val="nil"/>
              <w:right w:val="single" w:sz="4" w:space="0" w:color="auto"/>
            </w:tcBorders>
            <w:shd w:val="clear" w:color="auto" w:fill="auto"/>
            <w:noWrap/>
            <w:vAlign w:val="bottom"/>
          </w:tcPr>
          <w:p w:rsidR="002C484E" w:rsidRDefault="002C484E"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har et godt humør at byde ind med</w:t>
            </w:r>
          </w:p>
        </w:tc>
        <w:tc>
          <w:tcPr>
            <w:tcW w:w="631" w:type="dxa"/>
            <w:vMerge/>
            <w:tcBorders>
              <w:left w:val="single" w:sz="4" w:space="0" w:color="auto"/>
              <w:right w:val="single" w:sz="4" w:space="0" w:color="auto"/>
            </w:tcBorders>
            <w:shd w:val="clear" w:color="auto" w:fill="auto"/>
            <w:vAlign w:val="center"/>
          </w:tcPr>
          <w:p w:rsidR="002C484E" w:rsidRPr="009B56A1" w:rsidRDefault="002C484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2C484E" w:rsidRPr="009B56A1" w:rsidRDefault="002C484E" w:rsidP="00124593">
            <w:pPr>
              <w:spacing w:after="0" w:line="240" w:lineRule="auto"/>
              <w:jc w:val="center"/>
              <w:rPr>
                <w:rFonts w:ascii="Verdana" w:eastAsia="Times New Roman" w:hAnsi="Verdana" w:cs="Arial"/>
                <w:sz w:val="20"/>
                <w:szCs w:val="20"/>
                <w:lang w:eastAsia="da-DK"/>
              </w:rPr>
            </w:pPr>
          </w:p>
        </w:tc>
      </w:tr>
      <w:tr w:rsidR="002C484E" w:rsidRPr="009B56A1" w:rsidTr="002C484E">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2C484E" w:rsidRPr="009B56A1" w:rsidRDefault="002C484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har et formål med sig selv</w:t>
            </w:r>
            <w:r w:rsidR="0016733B">
              <w:rPr>
                <w:rFonts w:ascii="Verdana" w:eastAsia="Times New Roman" w:hAnsi="Verdana" w:cs="Arial"/>
                <w:sz w:val="20"/>
                <w:szCs w:val="20"/>
                <w:lang w:eastAsia="da-DK"/>
              </w:rPr>
              <w:t>, ved hvad han/hun vil i livet</w:t>
            </w:r>
            <w:r>
              <w:rPr>
                <w:rFonts w:ascii="Verdana" w:eastAsia="Times New Roman" w:hAnsi="Verdana" w:cs="Arial"/>
                <w:sz w:val="20"/>
                <w:szCs w:val="20"/>
                <w:lang w:eastAsia="da-DK"/>
              </w:rPr>
              <w:t xml:space="preserve"> og skaber meningsfuldhed</w:t>
            </w:r>
          </w:p>
        </w:tc>
        <w:tc>
          <w:tcPr>
            <w:tcW w:w="631" w:type="dxa"/>
            <w:vMerge/>
            <w:tcBorders>
              <w:left w:val="single" w:sz="4" w:space="0" w:color="auto"/>
              <w:bottom w:val="single" w:sz="4" w:space="0" w:color="000000"/>
              <w:right w:val="single" w:sz="4" w:space="0" w:color="auto"/>
            </w:tcBorders>
            <w:vAlign w:val="center"/>
            <w:hideMark/>
          </w:tcPr>
          <w:p w:rsidR="002C484E" w:rsidRPr="009B56A1" w:rsidRDefault="002C484E"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2C484E" w:rsidRPr="009B56A1" w:rsidRDefault="002C484E" w:rsidP="00124593">
            <w:pPr>
              <w:spacing w:after="0" w:line="240" w:lineRule="auto"/>
              <w:rPr>
                <w:rFonts w:ascii="Verdana" w:eastAsia="Times New Roman" w:hAnsi="Verdana" w:cs="Arial"/>
                <w:sz w:val="20"/>
                <w:szCs w:val="20"/>
                <w:lang w:eastAsia="da-DK"/>
              </w:rPr>
            </w:pPr>
          </w:p>
        </w:tc>
      </w:tr>
    </w:tbl>
    <w:p w:rsidR="008F4D05" w:rsidRDefault="008F4D05" w:rsidP="008F4D05">
      <w:pPr>
        <w:rPr>
          <w:b/>
          <w:sz w:val="28"/>
        </w:rPr>
      </w:pPr>
    </w:p>
    <w:p w:rsidR="008F4D05" w:rsidRDefault="008F4D05" w:rsidP="008F4D05">
      <w:pPr>
        <w:rPr>
          <w:b/>
          <w:sz w:val="28"/>
        </w:rPr>
      </w:pPr>
      <w:r w:rsidRPr="009B56A1">
        <w:rPr>
          <w:b/>
          <w:sz w:val="28"/>
        </w:rPr>
        <w:t>Resultatet læses som følger:</w:t>
      </w:r>
    </w:p>
    <w:p w:rsidR="0016733B" w:rsidRDefault="008F4D05" w:rsidP="008F4D05">
      <w:pPr>
        <w:rPr>
          <w:b/>
          <w:sz w:val="28"/>
        </w:rPr>
      </w:pPr>
      <w:r>
        <w:rPr>
          <w:b/>
          <w:sz w:val="28"/>
        </w:rPr>
        <w:t xml:space="preserve">For unge/voksne </w:t>
      </w:r>
      <w:r w:rsidR="0016733B">
        <w:rPr>
          <w:b/>
          <w:sz w:val="28"/>
        </w:rPr>
        <w:t>elever bør der fokuseres på de 6 områder:</w:t>
      </w:r>
    </w:p>
    <w:p w:rsidR="0016733B" w:rsidRDefault="001E0F0C" w:rsidP="0016733B">
      <w:pPr>
        <w:rPr>
          <w:b/>
          <w:sz w:val="28"/>
        </w:rPr>
      </w:pPr>
      <w:r>
        <w:rPr>
          <w:b/>
          <w:sz w:val="28"/>
        </w:rPr>
        <w:t xml:space="preserve">1. </w:t>
      </w:r>
      <w:r w:rsidR="0016733B">
        <w:rPr>
          <w:b/>
          <w:sz w:val="28"/>
        </w:rPr>
        <w:t xml:space="preserve">Hvis område for </w:t>
      </w:r>
      <w:r w:rsidR="0016733B" w:rsidRPr="001E0F0C">
        <w:rPr>
          <w:b/>
          <w:sz w:val="28"/>
          <w:u w:val="single"/>
        </w:rPr>
        <w:t>tilegnelse og brug af viden</w:t>
      </w:r>
      <w:r w:rsidR="0016733B">
        <w:rPr>
          <w:b/>
          <w:sz w:val="28"/>
        </w:rPr>
        <w:t xml:space="preserve"> ligger med &lt; 1</w:t>
      </w:r>
      <w:r w:rsidR="00A71AD5">
        <w:rPr>
          <w:b/>
          <w:sz w:val="28"/>
        </w:rPr>
        <w:t>2</w:t>
      </w:r>
      <w:r w:rsidR="0016733B">
        <w:rPr>
          <w:b/>
          <w:sz w:val="28"/>
        </w:rPr>
        <w:t xml:space="preserve"> point er det bekymrende og eleven skal på den ene side overkomme at agere uinteresseret, selvtilfreds, overfladisk – den introverte personlighed. På den anden side </w:t>
      </w:r>
      <w:r w:rsidR="00107D3F">
        <w:rPr>
          <w:b/>
          <w:sz w:val="28"/>
        </w:rPr>
        <w:t xml:space="preserve">kan også </w:t>
      </w:r>
      <w:r w:rsidR="0016733B">
        <w:rPr>
          <w:b/>
          <w:sz w:val="28"/>
        </w:rPr>
        <w:t>ses at eleven agerer ved at vær bedrevidende, kynisk og egocentrisk – den ekstroverte personlighed. Der bør pædagogisk skabes højere grad af selvværd fx med duelighedsmærker.</w:t>
      </w:r>
    </w:p>
    <w:p w:rsidR="00A71AD5" w:rsidRPr="001E0F0C" w:rsidRDefault="001E0F0C" w:rsidP="001E0F0C">
      <w:pPr>
        <w:rPr>
          <w:b/>
          <w:sz w:val="28"/>
        </w:rPr>
      </w:pPr>
      <w:r>
        <w:rPr>
          <w:b/>
          <w:sz w:val="28"/>
        </w:rPr>
        <w:t>&gt;</w:t>
      </w:r>
      <w:r w:rsidR="00A71AD5" w:rsidRPr="001E0F0C">
        <w:rPr>
          <w:b/>
          <w:sz w:val="28"/>
        </w:rPr>
        <w:t>12 point ses en mere positiv udvikling og der bør støttes mere direkte på nysgerrighed, tænke ting  igennem sammen og at se nye måder at håndtere sin verden på.</w:t>
      </w:r>
    </w:p>
    <w:p w:rsidR="0016733B" w:rsidRDefault="001E0F0C" w:rsidP="0016733B">
      <w:pPr>
        <w:rPr>
          <w:b/>
          <w:sz w:val="28"/>
        </w:rPr>
      </w:pPr>
      <w:r>
        <w:rPr>
          <w:b/>
          <w:sz w:val="28"/>
        </w:rPr>
        <w:t xml:space="preserve">2. </w:t>
      </w:r>
      <w:r w:rsidR="0016733B">
        <w:rPr>
          <w:b/>
          <w:sz w:val="28"/>
        </w:rPr>
        <w:t>Hvis o</w:t>
      </w:r>
      <w:r w:rsidR="0016733B" w:rsidRPr="0016733B">
        <w:rPr>
          <w:b/>
          <w:sz w:val="28"/>
        </w:rPr>
        <w:t xml:space="preserve">mrådet for </w:t>
      </w:r>
      <w:r w:rsidR="0016733B" w:rsidRPr="001E0F0C">
        <w:rPr>
          <w:b/>
          <w:sz w:val="28"/>
          <w:u w:val="single"/>
        </w:rPr>
        <w:t>at opnå et mål – viljestyrke</w:t>
      </w:r>
      <w:r w:rsidR="0016733B">
        <w:rPr>
          <w:b/>
          <w:sz w:val="28"/>
        </w:rPr>
        <w:t xml:space="preserve"> ligger med &lt;10 point</w:t>
      </w:r>
      <w:r w:rsidR="00A71AD5">
        <w:rPr>
          <w:b/>
          <w:sz w:val="28"/>
        </w:rPr>
        <w:t xml:space="preserve"> ses ofte former for frygtsomhed og tilbagetrækningsmønstre – det introverte. Ses derimod selvretfærdighed og mere tvangsmæssige handlingsformer – er dette de ekstroverte persontræk. Der kan her støttes – at </w:t>
      </w:r>
      <w:proofErr w:type="spellStart"/>
      <w:r w:rsidR="00A71AD5">
        <w:rPr>
          <w:b/>
          <w:sz w:val="28"/>
        </w:rPr>
        <w:t>forforberede</w:t>
      </w:r>
      <w:proofErr w:type="spellEnd"/>
      <w:r w:rsidR="00A71AD5">
        <w:rPr>
          <w:b/>
          <w:sz w:val="28"/>
        </w:rPr>
        <w:t xml:space="preserve"> situationer, så eleven virkelig oplever at være på forkant med nye situationer. Og der bør henvises til tidligere oplevelser – det kontekstbaserede. </w:t>
      </w:r>
    </w:p>
    <w:p w:rsidR="00A71AD5" w:rsidRDefault="00A71AD5" w:rsidP="00A71AD5">
      <w:pPr>
        <w:rPr>
          <w:b/>
          <w:sz w:val="28"/>
        </w:rPr>
      </w:pPr>
    </w:p>
    <w:p w:rsidR="00A71AD5" w:rsidRPr="0016733B" w:rsidRDefault="00A71AD5" w:rsidP="00A71AD5">
      <w:pPr>
        <w:rPr>
          <w:b/>
          <w:sz w:val="28"/>
        </w:rPr>
      </w:pPr>
      <w:r>
        <w:rPr>
          <w:b/>
          <w:sz w:val="28"/>
        </w:rPr>
        <w:lastRenderedPageBreak/>
        <w:t>&gt;</w:t>
      </w:r>
      <w:r w:rsidRPr="00A71AD5">
        <w:rPr>
          <w:b/>
          <w:sz w:val="28"/>
        </w:rPr>
        <w:t>1</w:t>
      </w:r>
      <w:r>
        <w:rPr>
          <w:b/>
          <w:sz w:val="28"/>
        </w:rPr>
        <w:t>0</w:t>
      </w:r>
      <w:r w:rsidRPr="00A71AD5">
        <w:rPr>
          <w:b/>
          <w:sz w:val="28"/>
        </w:rPr>
        <w:t xml:space="preserve"> point ses en mere positiv udvikling</w:t>
      </w:r>
      <w:r>
        <w:rPr>
          <w:b/>
          <w:sz w:val="28"/>
        </w:rPr>
        <w:t xml:space="preserve"> og der bør støttes mere direkte på vedholdenhed, at tage opgaver seriøst på sig og være ærlig om hvor svært det kan være at holde energien oppe.</w:t>
      </w:r>
    </w:p>
    <w:p w:rsidR="00A71AD5" w:rsidRDefault="001E0F0C" w:rsidP="0016733B">
      <w:pPr>
        <w:rPr>
          <w:b/>
          <w:sz w:val="28"/>
        </w:rPr>
      </w:pPr>
      <w:r>
        <w:rPr>
          <w:b/>
          <w:sz w:val="28"/>
        </w:rPr>
        <w:t xml:space="preserve">3. </w:t>
      </w:r>
      <w:r w:rsidR="00A71AD5">
        <w:rPr>
          <w:b/>
          <w:sz w:val="28"/>
        </w:rPr>
        <w:t>I o</w:t>
      </w:r>
      <w:r w:rsidR="0016733B" w:rsidRPr="0016733B">
        <w:rPr>
          <w:b/>
          <w:sz w:val="28"/>
        </w:rPr>
        <w:t xml:space="preserve">mrådet for at </w:t>
      </w:r>
      <w:r w:rsidR="0016733B" w:rsidRPr="001E0F0C">
        <w:rPr>
          <w:b/>
          <w:sz w:val="28"/>
          <w:u w:val="single"/>
        </w:rPr>
        <w:t>opretholde venskaber</w:t>
      </w:r>
      <w:r w:rsidR="00A71AD5">
        <w:rPr>
          <w:b/>
          <w:sz w:val="28"/>
        </w:rPr>
        <w:t xml:space="preserve"> ses ved &lt;7point problemer med agere med isolation og tilbagetrækning fra sociale aktiviteter – den introverte personlighed. </w:t>
      </w:r>
      <w:r w:rsidR="00D32BA8">
        <w:rPr>
          <w:b/>
          <w:sz w:val="28"/>
        </w:rPr>
        <w:t>Der ses også at elever kan blive påtrængende og omklamrende og dette svarer til den – ekstroverte personlighed. Pædagogisk kan problemer i dette område ofte sammenhængende med meget få sociale modeller for samspil, relationer og socialt acceptabelt indhold. Så her vil et socialt træningsprogram være af interesse.</w:t>
      </w:r>
    </w:p>
    <w:p w:rsidR="0016733B" w:rsidRPr="00D32BA8" w:rsidRDefault="00D32BA8" w:rsidP="00D32BA8">
      <w:pPr>
        <w:rPr>
          <w:b/>
          <w:sz w:val="28"/>
        </w:rPr>
      </w:pPr>
      <w:r>
        <w:rPr>
          <w:b/>
          <w:sz w:val="28"/>
        </w:rPr>
        <w:t>&gt;</w:t>
      </w:r>
      <w:r w:rsidR="00A71AD5" w:rsidRPr="00D32BA8">
        <w:rPr>
          <w:b/>
          <w:sz w:val="28"/>
        </w:rPr>
        <w:t xml:space="preserve">7 </w:t>
      </w:r>
      <w:r>
        <w:rPr>
          <w:b/>
          <w:sz w:val="28"/>
        </w:rPr>
        <w:t xml:space="preserve">point </w:t>
      </w:r>
      <w:r w:rsidR="00A71AD5" w:rsidRPr="00D32BA8">
        <w:rPr>
          <w:b/>
          <w:sz w:val="28"/>
        </w:rPr>
        <w:t>ses</w:t>
      </w:r>
      <w:r>
        <w:rPr>
          <w:b/>
          <w:sz w:val="28"/>
        </w:rPr>
        <w:t xml:space="preserve"> en positiv udvikling, der bør støttes med sociale aktiviteter.</w:t>
      </w:r>
      <w:r w:rsidR="00A71AD5" w:rsidRPr="00D32BA8">
        <w:rPr>
          <w:b/>
          <w:sz w:val="28"/>
        </w:rPr>
        <w:t xml:space="preserve"> </w:t>
      </w:r>
      <w:r w:rsidR="0016733B" w:rsidRPr="00D32BA8">
        <w:rPr>
          <w:b/>
          <w:sz w:val="28"/>
        </w:rPr>
        <w:t xml:space="preserve"> </w:t>
      </w:r>
    </w:p>
    <w:p w:rsidR="00D32BA8" w:rsidRDefault="001E0F0C" w:rsidP="0016733B">
      <w:pPr>
        <w:rPr>
          <w:b/>
          <w:sz w:val="28"/>
        </w:rPr>
      </w:pPr>
      <w:r>
        <w:rPr>
          <w:b/>
          <w:sz w:val="28"/>
        </w:rPr>
        <w:t xml:space="preserve">4. </w:t>
      </w:r>
      <w:r w:rsidR="00D32BA8">
        <w:rPr>
          <w:b/>
          <w:sz w:val="28"/>
        </w:rPr>
        <w:t>I o</w:t>
      </w:r>
      <w:r w:rsidR="0016733B" w:rsidRPr="0016733B">
        <w:rPr>
          <w:b/>
          <w:sz w:val="28"/>
        </w:rPr>
        <w:t xml:space="preserve">mrådet for </w:t>
      </w:r>
      <w:r w:rsidR="0016733B" w:rsidRPr="001E0F0C">
        <w:rPr>
          <w:b/>
          <w:sz w:val="28"/>
          <w:u w:val="single"/>
        </w:rPr>
        <w:t>fairness, retfærdighed og samarbejde</w:t>
      </w:r>
      <w:r w:rsidR="00D32BA8">
        <w:rPr>
          <w:b/>
          <w:sz w:val="28"/>
        </w:rPr>
        <w:t xml:space="preserve"> vil en score på &lt;7 betyde at eleven kan fremvise introverte persontræk hver det selviske og nedbrydende kommer til syne. Der kan også ses – den ekstroverte personlighed ved at eleven bliver bestemmende, mangler involvering og fordomsfuld. Der bør her tænkes i at støtte elevens identitetsdannelse – hvem er jeg? Gerne gennem sociale historier, hvor der kan skabes sammenligninger.</w:t>
      </w:r>
    </w:p>
    <w:p w:rsidR="0016733B" w:rsidRPr="0016733B" w:rsidRDefault="00D32BA8" w:rsidP="0016733B">
      <w:pPr>
        <w:rPr>
          <w:b/>
          <w:sz w:val="28"/>
        </w:rPr>
      </w:pPr>
      <w:r>
        <w:rPr>
          <w:b/>
          <w:sz w:val="28"/>
        </w:rPr>
        <w:t xml:space="preserve">&gt;7 point </w:t>
      </w:r>
      <w:r w:rsidRPr="00D32BA8">
        <w:rPr>
          <w:b/>
          <w:sz w:val="28"/>
        </w:rPr>
        <w:t xml:space="preserve">ses en positiv udvikling, der bør støttes med </w:t>
      </w:r>
      <w:r>
        <w:rPr>
          <w:b/>
          <w:sz w:val="28"/>
        </w:rPr>
        <w:t>yderlig udvi</w:t>
      </w:r>
      <w:r w:rsidR="001E0F0C">
        <w:rPr>
          <w:b/>
          <w:sz w:val="28"/>
        </w:rPr>
        <w:t>k</w:t>
      </w:r>
      <w:r>
        <w:rPr>
          <w:b/>
          <w:sz w:val="28"/>
        </w:rPr>
        <w:t>ling af retfærdighedssans</w:t>
      </w:r>
      <w:r w:rsidR="001E0F0C">
        <w:rPr>
          <w:b/>
          <w:sz w:val="28"/>
        </w:rPr>
        <w:t xml:space="preserve"> fx diskussioner om aktuelle emner, flygtninge, vold, selvtægt ol.</w:t>
      </w:r>
      <w:r w:rsidRPr="00D32BA8">
        <w:rPr>
          <w:b/>
          <w:sz w:val="28"/>
        </w:rPr>
        <w:t xml:space="preserve"> aktiviteter.  </w:t>
      </w:r>
    </w:p>
    <w:p w:rsidR="0016733B" w:rsidRDefault="001E0F0C" w:rsidP="0016733B">
      <w:pPr>
        <w:rPr>
          <w:b/>
          <w:sz w:val="28"/>
        </w:rPr>
      </w:pPr>
      <w:r>
        <w:rPr>
          <w:b/>
          <w:sz w:val="28"/>
        </w:rPr>
        <w:t>5. I o</w:t>
      </w:r>
      <w:r w:rsidR="0016733B" w:rsidRPr="0016733B">
        <w:rPr>
          <w:b/>
          <w:sz w:val="28"/>
        </w:rPr>
        <w:t xml:space="preserve">mrådet for </w:t>
      </w:r>
      <w:r w:rsidR="0016733B" w:rsidRPr="001E0F0C">
        <w:rPr>
          <w:b/>
          <w:sz w:val="28"/>
          <w:u w:val="single"/>
        </w:rPr>
        <w:t>balance og selvkontrol</w:t>
      </w:r>
      <w:r>
        <w:rPr>
          <w:b/>
          <w:sz w:val="28"/>
          <w:u w:val="single"/>
        </w:rPr>
        <w:t xml:space="preserve"> </w:t>
      </w:r>
      <w:r>
        <w:rPr>
          <w:b/>
          <w:sz w:val="28"/>
        </w:rPr>
        <w:t>vil en score på &lt;10 betyde at eleven kan fremvise introverte persontræk som fx hæmmet, ængstelig, selvudslettende og eftergivende. Eller de ekstroverte træk som arrogance, driftstyret, selvhævdende, sensationspræget. Ofte kan der her hjælpes ved at eleven oplever at få og håndtere et ansvar – netop for at opbygge et realistisk selvkontrolbillede</w:t>
      </w:r>
      <w:r w:rsidR="005243D7">
        <w:rPr>
          <w:b/>
          <w:sz w:val="28"/>
        </w:rPr>
        <w:t>.</w:t>
      </w:r>
    </w:p>
    <w:p w:rsidR="005243D7" w:rsidRPr="001E0F0C" w:rsidRDefault="005243D7" w:rsidP="0016733B">
      <w:pPr>
        <w:rPr>
          <w:b/>
          <w:sz w:val="28"/>
        </w:rPr>
      </w:pPr>
      <w:r>
        <w:rPr>
          <w:b/>
          <w:sz w:val="28"/>
        </w:rPr>
        <w:t>&gt;10</w:t>
      </w:r>
      <w:r w:rsidRPr="005243D7">
        <w:t xml:space="preserve"> </w:t>
      </w:r>
      <w:r w:rsidRPr="005243D7">
        <w:rPr>
          <w:b/>
          <w:sz w:val="28"/>
        </w:rPr>
        <w:t xml:space="preserve">point ses en positiv udvikling, der bør støttes med yderlig udvikling af </w:t>
      </w:r>
      <w:r>
        <w:rPr>
          <w:b/>
          <w:sz w:val="28"/>
        </w:rPr>
        <w:t>selvkontrol</w:t>
      </w:r>
      <w:r w:rsidRPr="005243D7">
        <w:rPr>
          <w:b/>
          <w:sz w:val="28"/>
        </w:rPr>
        <w:t xml:space="preserve"> fx diskussioner om </w:t>
      </w:r>
      <w:r>
        <w:rPr>
          <w:b/>
          <w:sz w:val="28"/>
        </w:rPr>
        <w:t xml:space="preserve">forskellige former for </w:t>
      </w:r>
      <w:proofErr w:type="spellStart"/>
      <w:r>
        <w:rPr>
          <w:b/>
          <w:sz w:val="28"/>
        </w:rPr>
        <w:t>selvkonkrol</w:t>
      </w:r>
      <w:proofErr w:type="spellEnd"/>
      <w:r>
        <w:rPr>
          <w:b/>
          <w:sz w:val="28"/>
        </w:rPr>
        <w:t xml:space="preserve"> ift. kammerater, venner, familie og brug af alkohol, stoffer ol.</w:t>
      </w:r>
    </w:p>
    <w:p w:rsidR="0016733B" w:rsidRDefault="005243D7" w:rsidP="0016733B">
      <w:pPr>
        <w:rPr>
          <w:b/>
          <w:sz w:val="28"/>
        </w:rPr>
      </w:pPr>
      <w:r>
        <w:rPr>
          <w:b/>
          <w:sz w:val="28"/>
        </w:rPr>
        <w:t>6. I o</w:t>
      </w:r>
      <w:r w:rsidR="0016733B" w:rsidRPr="0016733B">
        <w:rPr>
          <w:b/>
          <w:sz w:val="28"/>
        </w:rPr>
        <w:t xml:space="preserve">mrådet for </w:t>
      </w:r>
      <w:r w:rsidR="0016733B" w:rsidRPr="005243D7">
        <w:rPr>
          <w:b/>
          <w:sz w:val="28"/>
          <w:u w:val="single"/>
        </w:rPr>
        <w:t>taknemmelighed og det meningsfulde liv</w:t>
      </w:r>
      <w:r>
        <w:rPr>
          <w:b/>
          <w:sz w:val="28"/>
          <w:u w:val="single"/>
        </w:rPr>
        <w:t xml:space="preserve"> </w:t>
      </w:r>
      <w:r>
        <w:rPr>
          <w:b/>
          <w:sz w:val="28"/>
        </w:rPr>
        <w:t xml:space="preserve">vil en score &lt;12 betyde at eleven i sine introverte persontræk kan vise træk som at være </w:t>
      </w:r>
      <w:proofErr w:type="spellStart"/>
      <w:r>
        <w:rPr>
          <w:b/>
          <w:sz w:val="28"/>
        </w:rPr>
        <w:t>utaknemelig</w:t>
      </w:r>
      <w:proofErr w:type="spellEnd"/>
      <w:r>
        <w:rPr>
          <w:b/>
          <w:sz w:val="28"/>
        </w:rPr>
        <w:t xml:space="preserve">, pessimist humørforladt og ikke påskønnende </w:t>
      </w:r>
      <w:proofErr w:type="spellStart"/>
      <w:r>
        <w:rPr>
          <w:b/>
          <w:sz w:val="28"/>
        </w:rPr>
        <w:t>ift</w:t>
      </w:r>
      <w:proofErr w:type="spellEnd"/>
      <w:r>
        <w:rPr>
          <w:b/>
          <w:sz w:val="28"/>
        </w:rPr>
        <w:t xml:space="preserve"> andre. Og som ekstrovert person </w:t>
      </w:r>
      <w:r>
        <w:rPr>
          <w:b/>
          <w:sz w:val="28"/>
        </w:rPr>
        <w:lastRenderedPageBreak/>
        <w:t>fremviser at være snobbet, slesk over optimist ol. Der kan her forsøges skabt mere meningsfuldhed i elevens tilværelse – opgaver der viser sig at være givende og at man selv og andre kan se nytte af det der udføres. Men dette er nok den sværeste karakterstyrke at ændre på.</w:t>
      </w:r>
    </w:p>
    <w:p w:rsidR="005243D7" w:rsidRDefault="005243D7" w:rsidP="0016733B">
      <w:pPr>
        <w:rPr>
          <w:b/>
          <w:sz w:val="28"/>
        </w:rPr>
      </w:pPr>
      <w:r>
        <w:rPr>
          <w:b/>
          <w:sz w:val="28"/>
        </w:rPr>
        <w:t>&gt;12</w:t>
      </w:r>
      <w:r w:rsidRPr="005243D7">
        <w:rPr>
          <w:b/>
          <w:sz w:val="28"/>
        </w:rPr>
        <w:t xml:space="preserve"> point ses en positiv udvikling, der bør støttes med yderlig udvikling af </w:t>
      </w:r>
      <w:r>
        <w:rPr>
          <w:b/>
          <w:sz w:val="28"/>
        </w:rPr>
        <w:t xml:space="preserve">reel taknemmelighed </w:t>
      </w:r>
      <w:proofErr w:type="spellStart"/>
      <w:r>
        <w:rPr>
          <w:b/>
          <w:sz w:val="28"/>
        </w:rPr>
        <w:t>ift</w:t>
      </w:r>
      <w:proofErr w:type="spellEnd"/>
      <w:r>
        <w:rPr>
          <w:b/>
          <w:sz w:val="28"/>
        </w:rPr>
        <w:t xml:space="preserve"> andre, at forvente noget positivt i sin tilværelse, skabe meningsgivende arbejder og samtaler.</w:t>
      </w:r>
    </w:p>
    <w:p w:rsidR="005243D7" w:rsidRDefault="005243D7" w:rsidP="0016733B">
      <w:pPr>
        <w:rPr>
          <w:b/>
          <w:sz w:val="28"/>
        </w:rPr>
      </w:pPr>
      <w:r>
        <w:rPr>
          <w:b/>
          <w:sz w:val="28"/>
        </w:rPr>
        <w:t xml:space="preserve">Det anbefales at tage denne karakterstyrke test sammen med </w:t>
      </w:r>
      <w:proofErr w:type="spellStart"/>
      <w:r>
        <w:rPr>
          <w:b/>
          <w:sz w:val="28"/>
        </w:rPr>
        <w:t>Unge</w:t>
      </w:r>
      <w:r w:rsidR="00C9049C">
        <w:rPr>
          <w:b/>
          <w:sz w:val="28"/>
        </w:rPr>
        <w:t>OPAS</w:t>
      </w:r>
      <w:proofErr w:type="spellEnd"/>
      <w:r w:rsidR="000739D0">
        <w:rPr>
          <w:b/>
          <w:sz w:val="28"/>
        </w:rPr>
        <w:t xml:space="preserve"> modellen. Dette kan betyde, at elevens læringsproblemer også afdækkes og kan jo være en reel årsag til, at man så ikke så nemt kan udvikle sine karakterstyrker.</w:t>
      </w:r>
    </w:p>
    <w:p w:rsidR="000739D0" w:rsidRDefault="006B0C27" w:rsidP="0016733B">
      <w:pPr>
        <w:rPr>
          <w:b/>
          <w:sz w:val="28"/>
        </w:rPr>
      </w:pPr>
      <w:r>
        <w:rPr>
          <w:b/>
          <w:sz w:val="28"/>
        </w:rPr>
        <w:t>Og et GODT link til opbygning af mental sundhed findes på Psykiatrifondens mentale motionscenter: tænkdigstærk.dk</w:t>
      </w:r>
    </w:p>
    <w:p w:rsidR="006B0C27" w:rsidRDefault="006B0C27" w:rsidP="0016733B">
      <w:pPr>
        <w:rPr>
          <w:b/>
          <w:sz w:val="28"/>
        </w:rPr>
      </w:pPr>
      <w:r>
        <w:rPr>
          <w:b/>
          <w:sz w:val="28"/>
        </w:rPr>
        <w:t>ABC-modellen: gør noget aktivt; gør noget sammen og gør noget meningsfuldt!</w:t>
      </w:r>
    </w:p>
    <w:p w:rsidR="006B0C27" w:rsidRDefault="006B0C27" w:rsidP="0016733B">
      <w:pPr>
        <w:rPr>
          <w:b/>
          <w:sz w:val="28"/>
        </w:rPr>
      </w:pPr>
    </w:p>
    <w:p w:rsidR="000739D0" w:rsidRDefault="000739D0" w:rsidP="0016733B">
      <w:pPr>
        <w:rPr>
          <w:b/>
          <w:sz w:val="28"/>
        </w:rPr>
      </w:pPr>
    </w:p>
    <w:p w:rsidR="000739D0" w:rsidRDefault="000739D0" w:rsidP="0016733B">
      <w:pPr>
        <w:rPr>
          <w:b/>
          <w:sz w:val="28"/>
        </w:rPr>
      </w:pPr>
    </w:p>
    <w:p w:rsidR="000739D0" w:rsidRDefault="000739D0" w:rsidP="0016733B">
      <w:pPr>
        <w:rPr>
          <w:b/>
          <w:sz w:val="28"/>
        </w:rPr>
      </w:pPr>
    </w:p>
    <w:p w:rsidR="000739D0" w:rsidRDefault="000739D0" w:rsidP="0016733B">
      <w:pPr>
        <w:rPr>
          <w:b/>
          <w:sz w:val="28"/>
        </w:rPr>
      </w:pPr>
    </w:p>
    <w:p w:rsidR="000739D0" w:rsidRDefault="000739D0" w:rsidP="0016733B">
      <w:pPr>
        <w:rPr>
          <w:b/>
          <w:sz w:val="28"/>
        </w:rPr>
      </w:pPr>
    </w:p>
    <w:p w:rsidR="000E000F" w:rsidRDefault="000E000F" w:rsidP="001B4616"/>
    <w:p w:rsidR="000739D0" w:rsidRDefault="000739D0" w:rsidP="001B4616">
      <w:pPr>
        <w:rPr>
          <w:b/>
          <w:sz w:val="28"/>
        </w:rPr>
      </w:pPr>
    </w:p>
    <w:p w:rsidR="000739D0" w:rsidRDefault="000739D0" w:rsidP="001B4616">
      <w:pPr>
        <w:rPr>
          <w:b/>
          <w:sz w:val="28"/>
        </w:rPr>
      </w:pPr>
    </w:p>
    <w:p w:rsidR="000739D0" w:rsidRDefault="000739D0" w:rsidP="001B4616">
      <w:pPr>
        <w:rPr>
          <w:b/>
          <w:sz w:val="28"/>
        </w:rPr>
      </w:pPr>
    </w:p>
    <w:p w:rsidR="000739D0" w:rsidRDefault="000739D0" w:rsidP="001B4616">
      <w:pPr>
        <w:rPr>
          <w:b/>
          <w:sz w:val="28"/>
        </w:rPr>
      </w:pPr>
    </w:p>
    <w:p w:rsidR="000739D0" w:rsidRDefault="000739D0" w:rsidP="001B4616">
      <w:pPr>
        <w:rPr>
          <w:b/>
          <w:sz w:val="28"/>
        </w:rPr>
      </w:pPr>
    </w:p>
    <w:p w:rsidR="00D60880" w:rsidRDefault="00D60880" w:rsidP="008A731E">
      <w:pPr>
        <w:spacing w:after="0" w:line="240" w:lineRule="auto"/>
        <w:rPr>
          <w:rFonts w:ascii="Times New Roman" w:eastAsia="Times New Roman" w:hAnsi="Times New Roman" w:cs="Times New Roman"/>
          <w:b/>
          <w:sz w:val="28"/>
          <w:szCs w:val="28"/>
          <w:lang w:eastAsia="da-DK"/>
        </w:rPr>
      </w:pPr>
    </w:p>
    <w:p w:rsidR="008A731E" w:rsidRPr="008A731E" w:rsidRDefault="008A731E" w:rsidP="008A731E">
      <w:pPr>
        <w:spacing w:after="0" w:line="240" w:lineRule="auto"/>
        <w:rPr>
          <w:rFonts w:ascii="Times New Roman" w:eastAsia="Times New Roman" w:hAnsi="Times New Roman" w:cs="Times New Roman"/>
          <w:b/>
          <w:sz w:val="28"/>
          <w:szCs w:val="28"/>
          <w:lang w:eastAsia="da-DK"/>
        </w:rPr>
      </w:pPr>
      <w:r w:rsidRPr="008A731E">
        <w:rPr>
          <w:rFonts w:ascii="Times New Roman" w:eastAsia="Times New Roman" w:hAnsi="Times New Roman" w:cs="Times New Roman"/>
          <w:b/>
          <w:sz w:val="28"/>
          <w:szCs w:val="28"/>
          <w:lang w:eastAsia="da-DK"/>
        </w:rPr>
        <w:lastRenderedPageBreak/>
        <w:t xml:space="preserve">Den </w:t>
      </w:r>
      <w:proofErr w:type="spellStart"/>
      <w:r w:rsidRPr="008A731E">
        <w:rPr>
          <w:rFonts w:ascii="Times New Roman" w:eastAsia="Times New Roman" w:hAnsi="Times New Roman" w:cs="Times New Roman"/>
          <w:b/>
          <w:sz w:val="28"/>
          <w:szCs w:val="28"/>
          <w:lang w:eastAsia="da-DK"/>
        </w:rPr>
        <w:t>motivationelle</w:t>
      </w:r>
      <w:proofErr w:type="spellEnd"/>
      <w:r w:rsidRPr="008A731E">
        <w:rPr>
          <w:rFonts w:ascii="Times New Roman" w:eastAsia="Times New Roman" w:hAnsi="Times New Roman" w:cs="Times New Roman"/>
          <w:b/>
          <w:sz w:val="28"/>
          <w:szCs w:val="28"/>
          <w:lang w:eastAsia="da-DK"/>
        </w:rPr>
        <w:t xml:space="preserve"> iscenesættelse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Definitorisk er motivation et begreb der referer til:</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w:t>
      </w:r>
      <w:r w:rsidRPr="008A731E">
        <w:rPr>
          <w:rFonts w:ascii="Times New Roman" w:eastAsia="Times New Roman" w:hAnsi="Times New Roman" w:cs="Times New Roman"/>
          <w:i/>
          <w:sz w:val="24"/>
          <w:szCs w:val="24"/>
          <w:lang w:eastAsia="da-DK"/>
        </w:rPr>
        <w:t>en proces der frembringer, kontrollerer og opretholder bestemte væremåder</w:t>
      </w:r>
      <w:r w:rsidRPr="008A731E">
        <w:rPr>
          <w:rFonts w:ascii="Times New Roman" w:eastAsia="Times New Roman" w:hAnsi="Times New Roman" w:cs="Times New Roman"/>
          <w:sz w:val="24"/>
          <w:szCs w:val="24"/>
          <w:lang w:eastAsia="da-DK"/>
        </w:rPr>
        <w:t xml:space="preserve">.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Der kan stedfæstes tre forskellige tilstande – 1) en fysisk motivation fx at spise, drikke og spise slik; eller en motivation rettet mod et 2) ønsket mål fx at købe/få noget man ønsker sig, en 3) sindstilstand fx at gå til koncert eller et ideal fx at gøre gode gerninger; men også altruisme fx at tage ud som ulandsfrivillig til ebola syge, at håndtere egoisme, at agere med moralitet eller at dyrke sunde vaner og adfærd som en form for udødeliggørelse af sig selv.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Alle tre </w:t>
      </w:r>
      <w:proofErr w:type="spellStart"/>
      <w:r w:rsidRPr="008A731E">
        <w:rPr>
          <w:rFonts w:ascii="Times New Roman" w:eastAsia="Times New Roman" w:hAnsi="Times New Roman" w:cs="Times New Roman"/>
          <w:sz w:val="24"/>
          <w:szCs w:val="24"/>
          <w:lang w:eastAsia="da-DK"/>
        </w:rPr>
        <w:t>motivationelle</w:t>
      </w:r>
      <w:proofErr w:type="spellEnd"/>
      <w:r w:rsidRPr="008A731E">
        <w:rPr>
          <w:rFonts w:ascii="Times New Roman" w:eastAsia="Times New Roman" w:hAnsi="Times New Roman" w:cs="Times New Roman"/>
          <w:sz w:val="24"/>
          <w:szCs w:val="24"/>
          <w:lang w:eastAsia="da-DK"/>
        </w:rPr>
        <w:t xml:space="preserve"> tilstande kan være til stede – hver for sig eller samtidig.</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Indre motivation: Der kan ud fra ovenstående opstå både en indre motivation, men ofte i sammenhæng med en ydre motivation</w:t>
      </w:r>
      <w:r w:rsidRPr="008A731E">
        <w:rPr>
          <w:rFonts w:ascii="Times New Roman" w:eastAsia="Times New Roman" w:hAnsi="Times New Roman" w:cs="Times New Roman"/>
          <w:sz w:val="24"/>
          <w:szCs w:val="24"/>
          <w:vertAlign w:val="superscript"/>
          <w:lang w:eastAsia="da-DK"/>
        </w:rPr>
        <w:footnoteReference w:id="1"/>
      </w:r>
      <w:r w:rsidRPr="008A731E">
        <w:rPr>
          <w:rFonts w:ascii="Times New Roman" w:eastAsia="Times New Roman" w:hAnsi="Times New Roman" w:cs="Times New Roman"/>
          <w:sz w:val="24"/>
          <w:szCs w:val="24"/>
          <w:lang w:eastAsia="da-DK"/>
        </w:rPr>
        <w:t xml:space="preserve"> fx vil det at man er kagesulten betyde, at man i sit indre univers begynder at se efter kagebutikker, og når man så står der, så skal man jo også vælge den kage, der lige synes at dække det kæmpe kagebehov man oplever. Her kan den indre følelse af sult og glæde tilskrives den indre motivation, og det faktiske valg af den helt rigtige – måske største ½ kg romkugle være den ydre motivation. Den indre motivation kan så dæmpes et stykke tid, når man oplever en lettere kvalme efter selvstændigt at have indtaget en ½ kg romkugle.</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I herværende sammenhæng kan elever opleve indre motivation når: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de tillægger deres læring og resultater til faktorer de selv kontrollere (autonomi)</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selv tror på at det er deres evner der skaber resultaterne</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selv er interesseret i at forstå et emne i dybden</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Ydre motivation retter sig oftest mod en aktivitet for at opnå succes. Derfor er ydre motivation normalt præmier som penge eller karakterer, eller tvang og trusler om straf.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Konkurrence betragtes som en ydre motivation, fordi det drejer sig om at vinde og slå andre. At andre så råber af glæde og hepper på én er også ydre incitamenter.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I herværende sammenhæng kan elever opleve ydre motivation når: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der anvendes synlige belønningsobjekter fx guldstjerner, at samle store/små eller farvede bolde, at få en belønning efter 10 rigtige – biograftur </w:t>
      </w:r>
      <w:proofErr w:type="spellStart"/>
      <w:r w:rsidRPr="008A731E">
        <w:rPr>
          <w:rFonts w:ascii="Times New Roman" w:eastAsia="Times New Roman" w:hAnsi="Times New Roman" w:cs="Times New Roman"/>
          <w:sz w:val="24"/>
          <w:szCs w:val="24"/>
          <w:lang w:eastAsia="da-DK"/>
        </w:rPr>
        <w:t>osv</w:t>
      </w:r>
      <w:proofErr w:type="spellEnd"/>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der anvendes opgaver som er selvkontrollerende fx multiple </w:t>
      </w:r>
      <w:proofErr w:type="spellStart"/>
      <w:r w:rsidRPr="008A731E">
        <w:rPr>
          <w:rFonts w:ascii="Times New Roman" w:eastAsia="Times New Roman" w:hAnsi="Times New Roman" w:cs="Times New Roman"/>
          <w:sz w:val="24"/>
          <w:szCs w:val="24"/>
          <w:lang w:eastAsia="da-DK"/>
        </w:rPr>
        <w:t>choice</w:t>
      </w:r>
      <w:proofErr w:type="spellEnd"/>
      <w:r w:rsidRPr="008A731E">
        <w:rPr>
          <w:rFonts w:ascii="Times New Roman" w:eastAsia="Times New Roman" w:hAnsi="Times New Roman" w:cs="Times New Roman"/>
          <w:sz w:val="24"/>
          <w:szCs w:val="24"/>
          <w:lang w:eastAsia="da-DK"/>
        </w:rPr>
        <w:t xml:space="preserve"> opgaver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kan lide at klovne/trylle/stærk mand/præstere for at opnå en særlig ydre opmærksomhed</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Opmuntringsteorien. Når en belønning præsenteres efter en ønsket handling kan selve intentionen ofte være at få gentaget handlingen. Forskning viser at modtages belønningen med det samme, er effekten større. Gentagne handlings-belønningskombinationer kan få aktionen til at blive en vane fx toilettræning, sovevaner og at tage sit tøj på.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Der er her tale om både en indre og ydre motivation - en selv og andre.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lastRenderedPageBreak/>
        <w:t xml:space="preserve">Efter dette korte rids over motivation med definition og vægt på den indre og ydre motivation, vil fokus blive rettet mod professor Jan Tønnesvangs meget spændende udvikling af de </w:t>
      </w:r>
      <w:proofErr w:type="spellStart"/>
      <w:r w:rsidRPr="008A731E">
        <w:rPr>
          <w:rFonts w:ascii="Times New Roman" w:eastAsia="Times New Roman" w:hAnsi="Times New Roman" w:cs="Times New Roman"/>
          <w:sz w:val="24"/>
          <w:szCs w:val="24"/>
          <w:lang w:eastAsia="da-DK"/>
        </w:rPr>
        <w:t>motivationelle</w:t>
      </w:r>
      <w:proofErr w:type="spellEnd"/>
      <w:r w:rsidRPr="008A731E">
        <w:rPr>
          <w:rFonts w:ascii="Times New Roman" w:eastAsia="Times New Roman" w:hAnsi="Times New Roman" w:cs="Times New Roman"/>
          <w:sz w:val="24"/>
          <w:szCs w:val="24"/>
          <w:lang w:eastAsia="da-DK"/>
        </w:rPr>
        <w:t xml:space="preserve"> faktorer.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Hans model udvikling baserer sig på selvets udvikling (Tønnesvang, 2002)</w:t>
      </w:r>
      <w:r w:rsidRPr="008A731E">
        <w:rPr>
          <w:rFonts w:ascii="Times New Roman" w:eastAsia="Times New Roman" w:hAnsi="Times New Roman" w:cs="Times New Roman"/>
          <w:sz w:val="24"/>
          <w:szCs w:val="24"/>
          <w:vertAlign w:val="superscript"/>
          <w:lang w:eastAsia="da-DK"/>
        </w:rPr>
        <w:footnoteReference w:id="2"/>
      </w:r>
      <w:r w:rsidRPr="008A731E">
        <w:rPr>
          <w:rFonts w:ascii="Times New Roman" w:eastAsia="Times New Roman" w:hAnsi="Times New Roman" w:cs="Times New Roman"/>
          <w:sz w:val="24"/>
          <w:szCs w:val="24"/>
          <w:lang w:eastAsia="da-DK"/>
        </w:rPr>
        <w:t xml:space="preserve"> men tager nu en drejning mod motivationsfaktorer på baggrund af en erkendelse af selvets beslutninger har en række reguleringstyper. Eksempelvis vil selvet kunne handle ud fra – at være umotiveret og dermed være ligeglad, men kan også agere med indre motivation og vise handlings interesse, tilfredshed og glæde. Og så den tredje mulighed er den ydre motivation, der så betyder handling fra selvet ved at beklage sig, vurdere på involveringsgraden, vurdere på om det er af betydning samt foretage en mulig syntese af erfaringer.(Ryan &amp; </w:t>
      </w:r>
      <w:proofErr w:type="spellStart"/>
      <w:r w:rsidRPr="008A731E">
        <w:rPr>
          <w:rFonts w:ascii="Times New Roman" w:eastAsia="Times New Roman" w:hAnsi="Times New Roman" w:cs="Times New Roman"/>
          <w:sz w:val="24"/>
          <w:szCs w:val="24"/>
          <w:lang w:eastAsia="da-DK"/>
        </w:rPr>
        <w:t>Deci</w:t>
      </w:r>
      <w:proofErr w:type="spellEnd"/>
      <w:r w:rsidRPr="008A731E">
        <w:rPr>
          <w:rFonts w:ascii="Times New Roman" w:eastAsia="Times New Roman" w:hAnsi="Times New Roman" w:cs="Times New Roman"/>
          <w:sz w:val="24"/>
          <w:szCs w:val="24"/>
          <w:lang w:eastAsia="da-DK"/>
        </w:rPr>
        <w:t>, 2000, s. 72)</w:t>
      </w:r>
      <w:r w:rsidRPr="008A731E">
        <w:rPr>
          <w:rFonts w:ascii="Times New Roman" w:eastAsia="Times New Roman" w:hAnsi="Times New Roman" w:cs="Times New Roman"/>
          <w:sz w:val="24"/>
          <w:szCs w:val="24"/>
          <w:vertAlign w:val="superscript"/>
          <w:lang w:eastAsia="da-DK"/>
        </w:rPr>
        <w:footnoteReference w:id="3"/>
      </w:r>
      <w:r w:rsidRPr="008A731E">
        <w:rPr>
          <w:rFonts w:ascii="Times New Roman" w:eastAsia="Times New Roman" w:hAnsi="Times New Roman" w:cs="Times New Roman"/>
          <w:sz w:val="24"/>
          <w:szCs w:val="24"/>
          <w:lang w:eastAsia="da-DK"/>
        </w:rPr>
        <w:t xml:space="preserve">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Ud af dette erfaringsgrundlag skaber </w:t>
      </w:r>
      <w:proofErr w:type="spellStart"/>
      <w:r w:rsidRPr="008A731E">
        <w:rPr>
          <w:rFonts w:ascii="Times New Roman" w:eastAsia="Times New Roman" w:hAnsi="Times New Roman" w:cs="Times New Roman"/>
          <w:sz w:val="24"/>
          <w:szCs w:val="24"/>
          <w:lang w:eastAsia="da-DK"/>
        </w:rPr>
        <w:t>Tønnesvang</w:t>
      </w:r>
      <w:proofErr w:type="spellEnd"/>
      <w:r w:rsidRPr="008A731E">
        <w:rPr>
          <w:rFonts w:ascii="Times New Roman" w:eastAsia="Times New Roman" w:hAnsi="Times New Roman" w:cs="Times New Roman"/>
          <w:sz w:val="24"/>
          <w:szCs w:val="24"/>
          <w:lang w:eastAsia="da-DK"/>
        </w:rPr>
        <w:t xml:space="preserve"> så ”</w:t>
      </w:r>
      <w:proofErr w:type="spellStart"/>
      <w:r w:rsidRPr="008A731E">
        <w:rPr>
          <w:rFonts w:ascii="Times New Roman" w:eastAsia="Times New Roman" w:hAnsi="Times New Roman" w:cs="Times New Roman"/>
          <w:sz w:val="24"/>
          <w:szCs w:val="24"/>
          <w:lang w:eastAsia="da-DK"/>
        </w:rPr>
        <w:t>Vitaliseringsmodellen</w:t>
      </w:r>
      <w:proofErr w:type="spellEnd"/>
      <w:r w:rsidRPr="008A731E">
        <w:rPr>
          <w:rFonts w:ascii="Times New Roman" w:eastAsia="Times New Roman" w:hAnsi="Times New Roman" w:cs="Times New Roman"/>
          <w:sz w:val="24"/>
          <w:szCs w:val="24"/>
          <w:lang w:eastAsia="da-DK"/>
        </w:rPr>
        <w: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Den korte beskrivelse herefter yder ikke det store arbejde retfærdighed, men skaber et introducerende grundlag for en forståelse samt også en perspektivering af det nye og meget givende i modellen.</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Der kan opstilles et kvadrant med fire rum. I hvert rum findes derefter en </w:t>
      </w:r>
      <w:proofErr w:type="spellStart"/>
      <w:r w:rsidRPr="008A731E">
        <w:rPr>
          <w:rFonts w:ascii="Times New Roman" w:eastAsia="Times New Roman" w:hAnsi="Times New Roman" w:cs="Times New Roman"/>
          <w:sz w:val="24"/>
          <w:szCs w:val="24"/>
          <w:lang w:eastAsia="da-DK"/>
        </w:rPr>
        <w:t>motivationel</w:t>
      </w:r>
      <w:proofErr w:type="spellEnd"/>
      <w:r w:rsidRPr="008A731E">
        <w:rPr>
          <w:rFonts w:ascii="Times New Roman" w:eastAsia="Times New Roman" w:hAnsi="Times New Roman" w:cs="Times New Roman"/>
          <w:sz w:val="24"/>
          <w:szCs w:val="24"/>
          <w:lang w:eastAsia="da-DK"/>
        </w:rPr>
        <w:t xml:space="preserve"> tilgang og mulig beskrivelse. Der er samtidig anskuet en given udviklingsmulighed for de fire </w:t>
      </w:r>
      <w:proofErr w:type="spellStart"/>
      <w:r w:rsidRPr="008A731E">
        <w:rPr>
          <w:rFonts w:ascii="Times New Roman" w:eastAsia="Times New Roman" w:hAnsi="Times New Roman" w:cs="Times New Roman"/>
          <w:sz w:val="24"/>
          <w:szCs w:val="24"/>
          <w:lang w:eastAsia="da-DK"/>
        </w:rPr>
        <w:t>motivationelle</w:t>
      </w:r>
      <w:proofErr w:type="spellEnd"/>
      <w:r w:rsidRPr="008A731E">
        <w:rPr>
          <w:rFonts w:ascii="Times New Roman" w:eastAsia="Times New Roman" w:hAnsi="Times New Roman" w:cs="Times New Roman"/>
          <w:sz w:val="24"/>
          <w:szCs w:val="24"/>
          <w:lang w:eastAsia="da-DK"/>
        </w:rPr>
        <w:t xml:space="preserve"> tilgange.</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Første felt i kvadranten indeholder elevens kognitive bevidstheder og erkendelser (teknikalitet). De tre udviklingspunkter er: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færdigheds viden og kunnen ( at kende og kunne)</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elevens forståelses viden og kunnen (at forstå sig på elementære sammenhænge) </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forbindelses viden og kunnen (at overføre metode og svar kompetent)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Det er da glædeligt, at Blooms taksonomi ligger meget tæt på denne opstilling, så elevens færdigheds viden og kunnen svarer til – at kende/genkende og forstå, måske der kan tilføjes fra </w:t>
      </w:r>
      <w:r w:rsidR="00C9049C">
        <w:rPr>
          <w:rFonts w:ascii="Times New Roman" w:eastAsia="Times New Roman" w:hAnsi="Times New Roman" w:cs="Times New Roman"/>
          <w:sz w:val="24"/>
          <w:szCs w:val="24"/>
          <w:lang w:eastAsia="da-DK"/>
        </w:rPr>
        <w:t>OPAS</w:t>
      </w:r>
      <w:r w:rsidRPr="008A731E">
        <w:rPr>
          <w:rFonts w:ascii="Times New Roman" w:eastAsia="Times New Roman" w:hAnsi="Times New Roman" w:cs="Times New Roman"/>
          <w:sz w:val="24"/>
          <w:szCs w:val="24"/>
          <w:lang w:eastAsia="da-DK"/>
        </w:rPr>
        <w:t>-systemet</w:t>
      </w:r>
      <w:r w:rsidRPr="008A731E">
        <w:rPr>
          <w:rFonts w:ascii="Times New Roman" w:eastAsia="Times New Roman" w:hAnsi="Times New Roman" w:cs="Times New Roman"/>
          <w:sz w:val="24"/>
          <w:szCs w:val="24"/>
          <w:vertAlign w:val="superscript"/>
          <w:lang w:eastAsia="da-DK"/>
        </w:rPr>
        <w:footnoteReference w:id="4"/>
      </w:r>
      <w:r w:rsidRPr="008A731E">
        <w:rPr>
          <w:rFonts w:ascii="Times New Roman" w:eastAsia="Times New Roman" w:hAnsi="Times New Roman" w:cs="Times New Roman"/>
          <w:sz w:val="24"/>
          <w:szCs w:val="24"/>
          <w:lang w:eastAsia="da-DK"/>
        </w:rPr>
        <w:t>, at der jo også vil være to processer i den neuropsykologiske forståelse – til at hjælpe eleven. Både den simultane proces, der sikrer overblik og sammenligninger med tidligere erfaringer samt den sekventielle proces, der sikrer at der dannes regler og systemer. Så på dette første trin vil, der skabes en effektiv platform for erkendelse hos eleven.</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Andet felt i kvadranten indeholder den sociale udvikling (socialitet). De tre udviklingspunkter er: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deltagelse i fællesskab og relationelle samspil (struktureret og ustruktureret samvær)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elevens evne for samarbejde og at kunne lede ansvarligt (at føre an og kunne give afkald på indflydelse) </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deltagelse på samfundsplan (omverdens horisont)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Også her kan der med fordel medtænkes </w:t>
      </w:r>
      <w:r w:rsidRPr="008A731E">
        <w:rPr>
          <w:rFonts w:ascii="Times New Roman" w:eastAsia="Times New Roman" w:hAnsi="Times New Roman" w:cs="Times New Roman"/>
          <w:b/>
          <w:sz w:val="24"/>
          <w:szCs w:val="24"/>
          <w:lang w:eastAsia="da-DK"/>
        </w:rPr>
        <w:t>den socialpsykologiske teoridannelse</w:t>
      </w:r>
      <w:r w:rsidRPr="008A731E">
        <w:rPr>
          <w:rFonts w:ascii="Times New Roman" w:eastAsia="Times New Roman" w:hAnsi="Times New Roman" w:cs="Times New Roman"/>
          <w:sz w:val="24"/>
          <w:szCs w:val="24"/>
          <w:lang w:eastAsia="da-DK"/>
        </w:rPr>
        <w:t xml:space="preserve"> med fokus på en </w:t>
      </w:r>
      <w:proofErr w:type="spellStart"/>
      <w:r w:rsidRPr="008A731E">
        <w:rPr>
          <w:rFonts w:ascii="Times New Roman" w:eastAsia="Times New Roman" w:hAnsi="Times New Roman" w:cs="Times New Roman"/>
          <w:sz w:val="24"/>
          <w:szCs w:val="24"/>
          <w:lang w:eastAsia="da-DK"/>
        </w:rPr>
        <w:t>tre-sidet</w:t>
      </w:r>
      <w:proofErr w:type="spellEnd"/>
      <w:r w:rsidRPr="008A731E">
        <w:rPr>
          <w:rFonts w:ascii="Times New Roman" w:eastAsia="Times New Roman" w:hAnsi="Times New Roman" w:cs="Times New Roman"/>
          <w:sz w:val="24"/>
          <w:szCs w:val="24"/>
          <w:lang w:eastAsia="da-DK"/>
        </w:rPr>
        <w:t xml:space="preserve"> social udvikling:.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lastRenderedPageBreak/>
        <w:t>- social kognition dvs. at kunne forstå sin ydre omverden, at finde og handle med rette sociale strategier.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relationskompetence dvs. at have og vise en motivation for samvær og relation.</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sociale handleformer dvs. samvær, at have et register af forskellige sociale handlinger </w:t>
      </w:r>
      <w:proofErr w:type="spellStart"/>
      <w:r w:rsidRPr="008A731E">
        <w:rPr>
          <w:rFonts w:ascii="Times New Roman" w:eastAsia="Times New Roman" w:hAnsi="Times New Roman" w:cs="Times New Roman"/>
          <w:sz w:val="24"/>
          <w:szCs w:val="24"/>
          <w:lang w:eastAsia="da-DK"/>
        </w:rPr>
        <w:t>til</w:t>
      </w:r>
      <w:r w:rsidR="00C9049C">
        <w:rPr>
          <w:rFonts w:ascii="Times New Roman" w:eastAsia="Times New Roman" w:hAnsi="Times New Roman" w:cs="Times New Roman"/>
          <w:sz w:val="24"/>
          <w:szCs w:val="24"/>
          <w:lang w:eastAsia="da-DK"/>
        </w:rPr>
        <w:t>OPAS</w:t>
      </w:r>
      <w:r w:rsidRPr="008A731E">
        <w:rPr>
          <w:rFonts w:ascii="Times New Roman" w:eastAsia="Times New Roman" w:hAnsi="Times New Roman" w:cs="Times New Roman"/>
          <w:sz w:val="24"/>
          <w:szCs w:val="24"/>
          <w:lang w:eastAsia="da-DK"/>
        </w:rPr>
        <w:t>set</w:t>
      </w:r>
      <w:proofErr w:type="spellEnd"/>
      <w:r w:rsidRPr="008A731E">
        <w:rPr>
          <w:rFonts w:ascii="Times New Roman" w:eastAsia="Times New Roman" w:hAnsi="Times New Roman" w:cs="Times New Roman"/>
          <w:sz w:val="24"/>
          <w:szCs w:val="24"/>
          <w:lang w:eastAsia="da-DK"/>
        </w:rPr>
        <w:t xml:space="preserve"> forskellige situationer. </w:t>
      </w:r>
      <w:r w:rsidRPr="008A731E">
        <w:rPr>
          <w:rFonts w:ascii="Times New Roman" w:eastAsia="Times New Roman" w:hAnsi="Times New Roman" w:cs="Times New Roman"/>
          <w:sz w:val="24"/>
          <w:szCs w:val="24"/>
          <w:lang w:eastAsia="da-DK"/>
        </w:rPr>
        <w:tab/>
      </w:r>
      <w:r w:rsidRPr="008A731E">
        <w:rPr>
          <w:rFonts w:ascii="Times New Roman" w:eastAsia="Times New Roman" w:hAnsi="Times New Roman" w:cs="Times New Roman"/>
          <w:sz w:val="24"/>
          <w:szCs w:val="24"/>
          <w:lang w:eastAsia="da-DK"/>
        </w:rPr>
        <w:tab/>
      </w:r>
      <w:r w:rsidRPr="008A731E">
        <w:rPr>
          <w:rFonts w:ascii="Times New Roman" w:eastAsia="Times New Roman" w:hAnsi="Times New Roman" w:cs="Times New Roman"/>
          <w:sz w:val="24"/>
          <w:szCs w:val="24"/>
          <w:lang w:eastAsia="da-DK"/>
        </w:rPr>
        <w:tab/>
      </w:r>
      <w:r w:rsidRPr="008A731E">
        <w:rPr>
          <w:rFonts w:ascii="Times New Roman" w:eastAsia="Times New Roman" w:hAnsi="Times New Roman" w:cs="Times New Roman"/>
          <w:sz w:val="24"/>
          <w:szCs w:val="24"/>
          <w:lang w:eastAsia="da-DK"/>
        </w:rPr>
        <w:tab/>
        <w:t xml:space="preserve">          (</w:t>
      </w:r>
      <w:proofErr w:type="spellStart"/>
      <w:r w:rsidRPr="008A731E">
        <w:rPr>
          <w:rFonts w:ascii="Times New Roman" w:eastAsia="Times New Roman" w:hAnsi="Times New Roman" w:cs="Times New Roman"/>
          <w:sz w:val="24"/>
          <w:szCs w:val="24"/>
          <w:lang w:eastAsia="da-DK"/>
        </w:rPr>
        <w:t>Broström</w:t>
      </w:r>
      <w:proofErr w:type="spellEnd"/>
      <w:r w:rsidRPr="008A731E">
        <w:rPr>
          <w:rFonts w:ascii="Times New Roman" w:eastAsia="Times New Roman" w:hAnsi="Times New Roman" w:cs="Times New Roman"/>
          <w:sz w:val="24"/>
          <w:szCs w:val="24"/>
          <w:lang w:eastAsia="da-DK"/>
        </w:rPr>
        <w:t>, 1998 s. 46)</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Men dynamikken kan tilføjes fra professor Per Schultz Jørgensens forskning, hvor han fastslår, at der er 3 vigtige kompetencer, der skal være til stede for at skabe sig et godt liv.</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En faglig kompetence der skal opfattes bredt og omfatter både de håndværksmæssige fagligheder til de mere skolemæssige traditionelle færdigheder. Men at opnå del-kompetencer på en række faglige områder anses for ret så nødvendigt – det er svarende til første kvadrant.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Men anden kvadrant er en social kompetence, der omfatter den sociale kognition dvs. at kunne tænke sig om og konsekvensanalysere, skabe sociale erfaringer, dvs. at man har en række forskellige situationer at trække på og den sociale empati dvs. at man har følelser ift. andre og kan forstå at andre er forskellige fra en selv. Dette er fint dækket ind i ovenstående </w:t>
      </w:r>
      <w:proofErr w:type="spellStart"/>
      <w:r w:rsidRPr="008A731E">
        <w:rPr>
          <w:rFonts w:ascii="Times New Roman" w:eastAsia="Times New Roman" w:hAnsi="Times New Roman" w:cs="Times New Roman"/>
          <w:sz w:val="24"/>
          <w:szCs w:val="24"/>
          <w:lang w:eastAsia="da-DK"/>
        </w:rPr>
        <w:t>tre-deling</w:t>
      </w:r>
      <w:proofErr w:type="spellEnd"/>
      <w:r w:rsidRPr="008A731E">
        <w:rPr>
          <w:rFonts w:ascii="Times New Roman" w:eastAsia="Times New Roman" w:hAnsi="Times New Roman" w:cs="Times New Roman"/>
          <w:sz w:val="24"/>
          <w:szCs w:val="24"/>
          <w:lang w:eastAsia="da-DK"/>
        </w:rPr>
        <w:t xml:space="preserve"> af kvadrantopstillingen.</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Men der bør så tilføjes en særlig forandringskompetence, der omfatter at man kan benytte erfaringer, som er i det nære miljø, erfaringer, som man selv har og at man kan udlede, hvilke tanker og handlinger, der er mest hensigtsmæssige</w:t>
      </w:r>
      <w:r w:rsidRPr="008A731E">
        <w:rPr>
          <w:rFonts w:ascii="Times New Roman" w:eastAsia="Times New Roman" w:hAnsi="Times New Roman" w:cs="Times New Roman"/>
          <w:sz w:val="24"/>
          <w:szCs w:val="24"/>
          <w:vertAlign w:val="superscript"/>
          <w:lang w:eastAsia="da-DK"/>
        </w:rPr>
        <w:footnoteReference w:id="5"/>
      </w:r>
      <w:r w:rsidRPr="008A731E">
        <w:rPr>
          <w:rFonts w:ascii="Times New Roman" w:eastAsia="Times New Roman" w:hAnsi="Times New Roman" w:cs="Times New Roman"/>
          <w:sz w:val="24"/>
          <w:szCs w:val="24"/>
          <w:lang w:eastAsia="da-DK"/>
        </w:rPr>
        <w: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Dette udbygges med et fokus på social læringsteori, forstået som ”samspillet mellem de kognitive, adfærdsmæssige og omgivelsesmæssige determinanter”</w:t>
      </w:r>
      <w:r w:rsidRPr="008A731E">
        <w:rPr>
          <w:rFonts w:ascii="Times New Roman" w:eastAsia="Times New Roman" w:hAnsi="Times New Roman" w:cs="Times New Roman"/>
          <w:sz w:val="24"/>
          <w:szCs w:val="24"/>
          <w:vertAlign w:val="superscript"/>
          <w:lang w:eastAsia="da-DK"/>
        </w:rPr>
        <w:footnoteReference w:id="6"/>
      </w:r>
      <w:r w:rsidRPr="008A731E">
        <w:rPr>
          <w:rFonts w:ascii="Times New Roman" w:eastAsia="Times New Roman" w:hAnsi="Times New Roman" w:cs="Times New Roman"/>
          <w:sz w:val="24"/>
          <w:szCs w:val="24"/>
          <w:lang w:eastAsia="da-DK"/>
        </w:rPr>
        <w:t xml:space="preserve"> (</w:t>
      </w:r>
      <w:proofErr w:type="spellStart"/>
      <w:r w:rsidRPr="008A731E">
        <w:rPr>
          <w:rFonts w:ascii="Times New Roman" w:eastAsia="Times New Roman" w:hAnsi="Times New Roman" w:cs="Times New Roman"/>
          <w:sz w:val="24"/>
          <w:szCs w:val="24"/>
          <w:lang w:eastAsia="da-DK"/>
        </w:rPr>
        <w:t>Bandura</w:t>
      </w:r>
      <w:proofErr w:type="spellEnd"/>
      <w:r w:rsidRPr="008A731E">
        <w:rPr>
          <w:rFonts w:ascii="Times New Roman" w:eastAsia="Times New Roman" w:hAnsi="Times New Roman" w:cs="Times New Roman"/>
          <w:sz w:val="24"/>
          <w:szCs w:val="24"/>
          <w:lang w:eastAsia="da-DK"/>
        </w:rPr>
        <w:t xml:space="preserve">, 1977). Men siden dengang er der forsket rigtig meget i denne type af læringsteori, og det er af særlig interesse at </w:t>
      </w:r>
      <w:proofErr w:type="spellStart"/>
      <w:r w:rsidRPr="008A731E">
        <w:rPr>
          <w:rFonts w:ascii="Times New Roman" w:eastAsia="Times New Roman" w:hAnsi="Times New Roman" w:cs="Times New Roman"/>
          <w:sz w:val="24"/>
          <w:szCs w:val="24"/>
          <w:lang w:eastAsia="da-DK"/>
        </w:rPr>
        <w:t>Akers</w:t>
      </w:r>
      <w:proofErr w:type="spellEnd"/>
      <w:r w:rsidRPr="008A731E">
        <w:rPr>
          <w:rFonts w:ascii="Times New Roman" w:eastAsia="Times New Roman" w:hAnsi="Times New Roman" w:cs="Times New Roman"/>
          <w:sz w:val="24"/>
          <w:szCs w:val="24"/>
          <w:lang w:eastAsia="da-DK"/>
        </w:rPr>
        <w:t xml:space="preserve"> (1998) nydefinerer og lægger megen vægt på at netop ”belønningen, det ønskværdige er omdrejningspunktet frem for afstraffelsen, og det, der gør at både det imitative og ønskværdige i  adfærden fremmes”. Så heri lægges selve kimen til de adfærdsmodeller, som den unge herefter vil anvende ind i sin sociale imitative udvikling. (</w:t>
      </w:r>
      <w:proofErr w:type="spellStart"/>
      <w:r w:rsidRPr="008A731E">
        <w:rPr>
          <w:rFonts w:ascii="Times New Roman" w:eastAsia="Times New Roman" w:hAnsi="Times New Roman" w:cs="Times New Roman"/>
          <w:sz w:val="24"/>
          <w:szCs w:val="24"/>
          <w:lang w:eastAsia="da-DK"/>
        </w:rPr>
        <w:t>Ibid</w:t>
      </w:r>
      <w:proofErr w:type="spellEnd"/>
      <w:r w:rsidRPr="008A731E">
        <w:rPr>
          <w:rFonts w:ascii="Times New Roman" w:eastAsia="Times New Roman" w:hAnsi="Times New Roman" w:cs="Times New Roman"/>
          <w:sz w:val="24"/>
          <w:szCs w:val="24"/>
          <w:lang w:eastAsia="da-DK"/>
        </w:rPr>
        <w:t xml:space="preserve"> s. 50).</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roofErr w:type="spellStart"/>
      <w:r w:rsidRPr="008A731E">
        <w:rPr>
          <w:rFonts w:ascii="Times New Roman" w:eastAsia="Times New Roman" w:hAnsi="Times New Roman" w:cs="Times New Roman"/>
          <w:sz w:val="24"/>
          <w:szCs w:val="24"/>
          <w:lang w:eastAsia="da-DK"/>
        </w:rPr>
        <w:t>Akers</w:t>
      </w:r>
      <w:proofErr w:type="spellEnd"/>
      <w:r w:rsidRPr="008A731E">
        <w:rPr>
          <w:rFonts w:ascii="Times New Roman" w:eastAsia="Times New Roman" w:hAnsi="Times New Roman" w:cs="Times New Roman"/>
          <w:sz w:val="24"/>
          <w:szCs w:val="24"/>
          <w:lang w:eastAsia="da-DK"/>
        </w:rPr>
        <w:t xml:space="preserve"> opstiller 4 kerneområder eller præmisser for elevens udvikling.</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Netop disse 4 præmisser er samtidig dem, der også er dynamikken i selve den </w:t>
      </w:r>
      <w:proofErr w:type="spellStart"/>
      <w:r w:rsidRPr="008A731E">
        <w:rPr>
          <w:rFonts w:ascii="Times New Roman" w:eastAsia="Times New Roman" w:hAnsi="Times New Roman" w:cs="Times New Roman"/>
          <w:sz w:val="24"/>
          <w:szCs w:val="24"/>
          <w:lang w:eastAsia="da-DK"/>
        </w:rPr>
        <w:t>lærerisk</w:t>
      </w:r>
      <w:proofErr w:type="spellEnd"/>
      <w:r w:rsidRPr="008A731E">
        <w:rPr>
          <w:rFonts w:ascii="Times New Roman" w:eastAsia="Times New Roman" w:hAnsi="Times New Roman" w:cs="Times New Roman"/>
          <w:sz w:val="24"/>
          <w:szCs w:val="24"/>
          <w:lang w:eastAsia="da-DK"/>
        </w:rPr>
        <w:t xml:space="preserve"> behandling (opstillet i oversigtspunkter).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b/>
          <w:sz w:val="24"/>
          <w:szCs w:val="24"/>
          <w:lang w:eastAsia="da-DK"/>
        </w:rPr>
        <w:t xml:space="preserve">- </w:t>
      </w:r>
      <w:r w:rsidRPr="008A731E">
        <w:rPr>
          <w:rFonts w:ascii="Times New Roman" w:eastAsia="Times New Roman" w:hAnsi="Times New Roman" w:cs="Times New Roman"/>
          <w:sz w:val="24"/>
          <w:szCs w:val="24"/>
          <w:lang w:eastAsia="da-DK"/>
        </w:rPr>
        <w:t xml:space="preserve">Associationer (første kerneområde) Der er her tale om, at der skabes direkte associationer – sammenhænge mellem den nære familie og venner ift. at skabe de sociale adfærds modeller.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Det andet kerneområde, der er i spil af de fire, er de acceptable/ikke acceptable handlinger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Her er der fokus på værdier og holdninger som styrende for tanker, adfærd og handlinger. Man kan se en </w:t>
      </w:r>
      <w:proofErr w:type="spellStart"/>
      <w:r w:rsidRPr="008A731E">
        <w:rPr>
          <w:rFonts w:ascii="Times New Roman" w:eastAsia="Times New Roman" w:hAnsi="Times New Roman" w:cs="Times New Roman"/>
          <w:sz w:val="24"/>
          <w:szCs w:val="24"/>
          <w:lang w:eastAsia="da-DK"/>
        </w:rPr>
        <w:t>to-deling</w:t>
      </w:r>
      <w:proofErr w:type="spellEnd"/>
      <w:r w:rsidRPr="008A731E">
        <w:rPr>
          <w:rFonts w:ascii="Times New Roman" w:eastAsia="Times New Roman" w:hAnsi="Times New Roman" w:cs="Times New Roman"/>
          <w:sz w:val="24"/>
          <w:szCs w:val="24"/>
          <w:lang w:eastAsia="da-DK"/>
        </w:rPr>
        <w:t xml:space="preserve"> af området. De konventionelle normer er det ene område, der omfatter fx hvordan man taler til sin lærer, kan sidde pænt og spise pænt – og der forventes at man tilegner sig kulturelle normer så man er acceptabel. Det andet område omtales som det specifikke område og omfatter leveregler fx i kliker, mellem venner og særlige familieregler fx at sætte skoene ude ved hoveddøren.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Forstærkningen (tredje kerneområde) Der er her tale om en positiv eller negativ form for forstærkning. Skabes en særlig positiv stemning og oplevelse så vil det positive mønster altså blive forstærket.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Imitation (fjerde kerneområde) Når man ser andre voksne gøre ting, så gør man det samme fx mesterlære og samspilsoplevelser.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Den sociale del må anses for utrolig vigtig i eleven udvikling, så det at skabe gode venner vil være bærende for mange elvers udvikling, næsten mere end forældrenes påvirkning. Dette skyldes at </w:t>
      </w:r>
      <w:proofErr w:type="spellStart"/>
      <w:r w:rsidRPr="008A731E">
        <w:rPr>
          <w:rFonts w:ascii="Times New Roman" w:eastAsia="Times New Roman" w:hAnsi="Times New Roman" w:cs="Times New Roman"/>
          <w:sz w:val="24"/>
          <w:szCs w:val="24"/>
          <w:lang w:eastAsia="da-DK"/>
        </w:rPr>
        <w:t>venne</w:t>
      </w:r>
      <w:proofErr w:type="spellEnd"/>
      <w:r w:rsidRPr="008A731E">
        <w:rPr>
          <w:rFonts w:ascii="Times New Roman" w:eastAsia="Times New Roman" w:hAnsi="Times New Roman" w:cs="Times New Roman"/>
          <w:sz w:val="24"/>
          <w:szCs w:val="24"/>
          <w:lang w:eastAsia="da-DK"/>
        </w:rPr>
        <w:t xml:space="preserve"> relationer dyrkes helt fra vuggestue niveau og fremadrettet i unge campus-samfund.</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Tredje felt i kvadranten indeholder selvets udvikling – her forstået som udtrykke sig selv, affektreguleringen og empatien (sensitivitet). De tre udviklingspunkter er: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selvudtryk (at kunne udtrykke sig selv)</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selvregulering (håndtere egne impulser og følelser)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selvkontakt (at mærke sig selv, følelser og lyst)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Dette afsnit vil blive udbygget en del med teorien om ”</w:t>
      </w:r>
      <w:proofErr w:type="spellStart"/>
      <w:r w:rsidRPr="008A731E">
        <w:rPr>
          <w:rFonts w:ascii="Times New Roman" w:eastAsia="Times New Roman" w:hAnsi="Times New Roman" w:cs="Times New Roman"/>
          <w:sz w:val="24"/>
          <w:szCs w:val="24"/>
          <w:lang w:eastAsia="da-DK"/>
        </w:rPr>
        <w:t>Theory</w:t>
      </w:r>
      <w:proofErr w:type="spellEnd"/>
      <w:r w:rsidRPr="008A731E">
        <w:rPr>
          <w:rFonts w:ascii="Times New Roman" w:eastAsia="Times New Roman" w:hAnsi="Times New Roman" w:cs="Times New Roman"/>
          <w:sz w:val="24"/>
          <w:szCs w:val="24"/>
          <w:lang w:eastAsia="da-DK"/>
        </w:rPr>
        <w:t xml:space="preserve"> of Mind” i sammenhæng med </w:t>
      </w:r>
      <w:proofErr w:type="spellStart"/>
      <w:r w:rsidRPr="008A731E">
        <w:rPr>
          <w:rFonts w:ascii="Times New Roman" w:eastAsia="Times New Roman" w:hAnsi="Times New Roman" w:cs="Times New Roman"/>
          <w:sz w:val="24"/>
          <w:szCs w:val="24"/>
          <w:lang w:eastAsia="da-DK"/>
        </w:rPr>
        <w:t>mentaliseringsprocesser</w:t>
      </w:r>
      <w:proofErr w:type="spellEnd"/>
      <w:r w:rsidRPr="008A731E">
        <w:rPr>
          <w:rFonts w:ascii="Times New Roman" w:eastAsia="Times New Roman" w:hAnsi="Times New Roman" w:cs="Times New Roman"/>
          <w:sz w:val="24"/>
          <w:szCs w:val="24"/>
          <w:lang w:eastAsia="da-DK"/>
        </w:rPr>
        <w:t>, affektreguleringen og identitetsopbygningen. Se senere i herværende oplæg.</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Fjerde felt i kvadranten indeholder den personlige kognitions udvikling – her forstået som at magte </w:t>
      </w:r>
      <w:proofErr w:type="spellStart"/>
      <w:r w:rsidRPr="008A731E">
        <w:rPr>
          <w:rFonts w:ascii="Times New Roman" w:eastAsia="Times New Roman" w:hAnsi="Times New Roman" w:cs="Times New Roman"/>
          <w:sz w:val="24"/>
          <w:szCs w:val="24"/>
          <w:lang w:eastAsia="da-DK"/>
        </w:rPr>
        <w:t>perspektivtagning</w:t>
      </w:r>
      <w:proofErr w:type="spellEnd"/>
      <w:r w:rsidRPr="008A731E">
        <w:rPr>
          <w:rFonts w:ascii="Times New Roman" w:eastAsia="Times New Roman" w:hAnsi="Times New Roman" w:cs="Times New Roman"/>
          <w:sz w:val="24"/>
          <w:szCs w:val="24"/>
          <w:lang w:eastAsia="da-DK"/>
        </w:rPr>
        <w:t>, selvvurdering samt omtanke. De tre udviklingspunkter er: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elevens </w:t>
      </w:r>
      <w:proofErr w:type="spellStart"/>
      <w:r w:rsidRPr="008A731E">
        <w:rPr>
          <w:rFonts w:ascii="Times New Roman" w:eastAsia="Times New Roman" w:hAnsi="Times New Roman" w:cs="Times New Roman"/>
          <w:sz w:val="24"/>
          <w:szCs w:val="24"/>
          <w:lang w:eastAsia="da-DK"/>
        </w:rPr>
        <w:t>perspektivtagning</w:t>
      </w:r>
      <w:proofErr w:type="spellEnd"/>
      <w:r w:rsidRPr="008A731E">
        <w:rPr>
          <w:rFonts w:ascii="Times New Roman" w:eastAsia="Times New Roman" w:hAnsi="Times New Roman" w:cs="Times New Roman"/>
          <w:sz w:val="24"/>
          <w:szCs w:val="24"/>
          <w:lang w:eastAsia="da-DK"/>
        </w:rPr>
        <w:t xml:space="preserve"> (at tage andres perspektiv, at benytte ydre og indre erfaringsdannelser)</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elevens selvvurdering (kende egne kompetencer, sine væremåder og </w:t>
      </w:r>
      <w:proofErr w:type="spellStart"/>
      <w:r w:rsidRPr="008A731E">
        <w:rPr>
          <w:rFonts w:ascii="Times New Roman" w:eastAsia="Times New Roman" w:hAnsi="Times New Roman" w:cs="Times New Roman"/>
          <w:sz w:val="24"/>
          <w:szCs w:val="24"/>
          <w:lang w:eastAsia="da-DK"/>
        </w:rPr>
        <w:t>indvirken</w:t>
      </w:r>
      <w:proofErr w:type="spellEnd"/>
      <w:r w:rsidRPr="008A731E">
        <w:rPr>
          <w:rFonts w:ascii="Times New Roman" w:eastAsia="Times New Roman" w:hAnsi="Times New Roman" w:cs="Times New Roman"/>
          <w:sz w:val="24"/>
          <w:szCs w:val="24"/>
          <w:lang w:eastAsia="da-DK"/>
        </w:rPr>
        <w:t xml:space="preserve"> på andre)</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elevens omtanke (omtanke for sig selv, andre og konsekvenser af handlinger)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Benyttes igen Blooms taksonomi svarer denne trinopdeling godt til Blooms: at anvende, at analysere og danne synteser på sit videns - og erfaringsgrundlag.</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Modellen opstilles.</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01ED3" w:rsidP="008A731E">
      <w:pPr>
        <w:spacing w:after="0" w:line="240" w:lineRule="auto"/>
        <w:rPr>
          <w:rFonts w:ascii="Times New Roman" w:eastAsia="Times New Roman" w:hAnsi="Times New Roman" w:cs="Times New Roman"/>
          <w:sz w:val="24"/>
          <w:szCs w:val="24"/>
          <w:lang w:eastAsia="da-DK"/>
        </w:rPr>
      </w:pPr>
      <w:r>
        <w:rPr>
          <w:rFonts w:ascii="Times New Roman" w:eastAsia="Times New Roman" w:hAnsi="Times New Roman" w:cs="Times New Roman"/>
          <w:noProof/>
          <w:sz w:val="24"/>
          <w:szCs w:val="24"/>
          <w:lang w:eastAsia="da-DK"/>
        </w:rPr>
      </w:r>
      <w:r>
        <w:rPr>
          <w:rFonts w:ascii="Times New Roman" w:eastAsia="Times New Roman" w:hAnsi="Times New Roman" w:cs="Times New Roman"/>
          <w:noProof/>
          <w:sz w:val="24"/>
          <w:szCs w:val="24"/>
          <w:lang w:eastAsia="da-DK"/>
        </w:rPr>
        <w:pict>
          <v:group id="Lærred 25" o:spid="_x0000_s1026" editas="canvas" style="width:477pt;height:567pt;mso-position-horizontal-relative:char;mso-position-vertical-relative:line" coordsize="60579,720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579;height:72009;visibility:visible">
              <v:fill o:detectmouseclick="t"/>
              <v:path o:connecttype="none"/>
            </v:shape>
            <v:shapetype id="_x0000_t202" coordsize="21600,21600" o:spt="202" path="m,l,21600r21600,l21600,xe">
              <v:stroke joinstyle="miter"/>
              <v:path gradientshapeok="t" o:connecttype="rect"/>
            </v:shapetype>
            <v:shape id="Text Box 4" o:spid="_x0000_s1028" type="#_x0000_t202" style="position:absolute;left:2288;top:2286;width:26285;height:342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style="mso-next-textbox:#Text Box 4">
                <w:txbxContent>
                  <w:p w:rsidR="00BF3877" w:rsidRPr="00D73027" w:rsidRDefault="00BF3877" w:rsidP="008A731E">
                    <w:pPr>
                      <w:rPr>
                        <w:sz w:val="20"/>
                        <w:szCs w:val="20"/>
                      </w:rPr>
                    </w:pPr>
                    <w:r w:rsidRPr="00D73027">
                      <w:rPr>
                        <w:sz w:val="20"/>
                        <w:szCs w:val="20"/>
                      </w:rPr>
                      <w:t>Første felt i kvadranten indeholder elevens kognitive bevidstheder og erkendelser (teknikalitet). De tre udviklingspunkter er:</w:t>
                    </w:r>
                  </w:p>
                  <w:p w:rsidR="00BF3877" w:rsidRPr="00D73027" w:rsidRDefault="00BF3877" w:rsidP="008A731E">
                    <w:pPr>
                      <w:numPr>
                        <w:ilvl w:val="0"/>
                        <w:numId w:val="3"/>
                      </w:numPr>
                      <w:spacing w:after="0" w:line="240" w:lineRule="auto"/>
                      <w:rPr>
                        <w:sz w:val="20"/>
                        <w:szCs w:val="20"/>
                      </w:rPr>
                    </w:pPr>
                    <w:r w:rsidRPr="00D73027">
                      <w:rPr>
                        <w:sz w:val="20"/>
                        <w:szCs w:val="20"/>
                      </w:rPr>
                      <w:t>elevens færdigheds viden og kunnen ( at kende og kunne)</w:t>
                    </w:r>
                  </w:p>
                  <w:p w:rsidR="00BF3877" w:rsidRPr="00D73027" w:rsidRDefault="00BF3877" w:rsidP="008A731E">
                    <w:pPr>
                      <w:numPr>
                        <w:ilvl w:val="0"/>
                        <w:numId w:val="3"/>
                      </w:numPr>
                      <w:spacing w:after="0" w:line="240" w:lineRule="auto"/>
                      <w:rPr>
                        <w:sz w:val="20"/>
                        <w:szCs w:val="20"/>
                      </w:rPr>
                    </w:pPr>
                    <w:r w:rsidRPr="00D73027">
                      <w:rPr>
                        <w:sz w:val="20"/>
                        <w:szCs w:val="20"/>
                      </w:rPr>
                      <w:t xml:space="preserve">elevens forståelses viden og kunnen (at forstå sig på elementære sammenhænge) </w:t>
                    </w:r>
                  </w:p>
                  <w:p w:rsidR="00BF3877" w:rsidRPr="00D73027" w:rsidRDefault="00BF3877" w:rsidP="008A731E">
                    <w:pPr>
                      <w:numPr>
                        <w:ilvl w:val="0"/>
                        <w:numId w:val="3"/>
                      </w:numPr>
                      <w:spacing w:after="0" w:line="240" w:lineRule="auto"/>
                      <w:rPr>
                        <w:sz w:val="20"/>
                        <w:szCs w:val="20"/>
                      </w:rPr>
                    </w:pPr>
                    <w:r w:rsidRPr="00D73027">
                      <w:rPr>
                        <w:sz w:val="20"/>
                        <w:szCs w:val="20"/>
                      </w:rPr>
                      <w:t>elevens forbindelses viden og kunnen (at overføre metode og svar kompetent)</w:t>
                    </w:r>
                  </w:p>
                  <w:p w:rsidR="00BF3877" w:rsidRDefault="00BF3877" w:rsidP="008A731E">
                    <w:pPr>
                      <w:ind w:left="1304"/>
                    </w:pPr>
                  </w:p>
                  <w:p w:rsidR="00BF3877" w:rsidRDefault="00BF3877" w:rsidP="008A731E"/>
                </w:txbxContent>
              </v:textbox>
            </v:shape>
            <v:shape id="Text Box 5" o:spid="_x0000_s1029" type="#_x0000_t202" style="position:absolute;left:28573;top:36576;width:26293;height:331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style="mso-next-textbox:#Text Box 5">
                <w:txbxContent>
                  <w:p w:rsidR="00BF3877" w:rsidRPr="00D73027" w:rsidRDefault="00BF3877" w:rsidP="008A731E">
                    <w:pPr>
                      <w:rPr>
                        <w:sz w:val="20"/>
                        <w:szCs w:val="20"/>
                      </w:rPr>
                    </w:pPr>
                    <w:r w:rsidRPr="00D73027">
                      <w:rPr>
                        <w:sz w:val="20"/>
                        <w:szCs w:val="20"/>
                      </w:rPr>
                      <w:t>Tredje felt i kvadranten indeholder selvets udvikling – her forstået som udtrykke sig selv, affektreguleringen og empatien (sensitivitet). De tre udviklingspunkter er:</w:t>
                    </w:r>
                  </w:p>
                  <w:p w:rsidR="00BF3877" w:rsidRPr="00D73027" w:rsidRDefault="00BF3877" w:rsidP="008A731E">
                    <w:pPr>
                      <w:numPr>
                        <w:ilvl w:val="0"/>
                        <w:numId w:val="3"/>
                      </w:numPr>
                      <w:spacing w:after="0" w:line="240" w:lineRule="auto"/>
                      <w:rPr>
                        <w:sz w:val="20"/>
                        <w:szCs w:val="20"/>
                      </w:rPr>
                    </w:pPr>
                    <w:r w:rsidRPr="00D73027">
                      <w:rPr>
                        <w:sz w:val="20"/>
                        <w:szCs w:val="20"/>
                      </w:rPr>
                      <w:t>elevens selvudtryk (at kunne udtrykke sig selv)</w:t>
                    </w:r>
                  </w:p>
                  <w:p w:rsidR="00BF3877" w:rsidRPr="00D73027" w:rsidRDefault="00BF3877" w:rsidP="008A731E">
                    <w:pPr>
                      <w:numPr>
                        <w:ilvl w:val="0"/>
                        <w:numId w:val="3"/>
                      </w:numPr>
                      <w:spacing w:after="0" w:line="240" w:lineRule="auto"/>
                      <w:rPr>
                        <w:sz w:val="20"/>
                        <w:szCs w:val="20"/>
                      </w:rPr>
                    </w:pPr>
                    <w:r w:rsidRPr="00D73027">
                      <w:rPr>
                        <w:sz w:val="20"/>
                        <w:szCs w:val="20"/>
                      </w:rPr>
                      <w:t>elevens selvregulering (håndtere egne impulser og følelser)</w:t>
                    </w:r>
                  </w:p>
                  <w:p w:rsidR="00BF3877" w:rsidRPr="00D73027" w:rsidRDefault="00BF3877" w:rsidP="008A731E">
                    <w:pPr>
                      <w:numPr>
                        <w:ilvl w:val="0"/>
                        <w:numId w:val="3"/>
                      </w:numPr>
                      <w:spacing w:after="0" w:line="240" w:lineRule="auto"/>
                      <w:rPr>
                        <w:sz w:val="20"/>
                        <w:szCs w:val="20"/>
                      </w:rPr>
                    </w:pPr>
                    <w:r w:rsidRPr="00D73027">
                      <w:rPr>
                        <w:sz w:val="20"/>
                        <w:szCs w:val="20"/>
                      </w:rPr>
                      <w:t>elevens selvkontakt (at mærke sig selv, følelser og lyst)</w:t>
                    </w:r>
                  </w:p>
                  <w:p w:rsidR="00BF3877" w:rsidRDefault="00BF3877" w:rsidP="008A731E">
                    <w:r>
                      <w:t xml:space="preserve"> </w:t>
                    </w:r>
                  </w:p>
                </w:txbxContent>
              </v:textbox>
            </v:shape>
            <v:shape id="Text Box 6" o:spid="_x0000_s1030" type="#_x0000_t202" style="position:absolute;left:2288;top:36576;width:26276;height:331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nYHMUA&#10;AADbAAAADwAAAGRycy9kb3ducmV2LnhtbESPS2vDMBCE74X8B7GBXkoj50GaOpZDKbSkt+ZBel2s&#10;jW1irRxJdZx/HxUCPQ4z8w2TrXrTiI6cry0rGI8SEMSF1TWXCva7j+cFCB+QNTaWScGVPKzywUOG&#10;qbYX3lC3DaWIEPYpKqhCaFMpfVGRQT+yLXH0jtYZDFG6UmqHlwg3jZwkyVwarDkuVNjSe0XFaftr&#10;FCxm6+7Hf02/D8X82LyGp5fu8+yUehz2b0sQgfrwH76311rBZAp/X+IPk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ydgcxQAAANsAAAAPAAAAAAAAAAAAAAAAAJgCAABkcnMv&#10;ZG93bnJldi54bWxQSwUGAAAAAAQABAD1AAAAigMAAAAA&#10;">
              <v:textbox style="mso-next-textbox:#Text Box 6">
                <w:txbxContent>
                  <w:p w:rsidR="00BF3877" w:rsidRPr="00E82430" w:rsidRDefault="00BF3877" w:rsidP="008A731E">
                    <w:pPr>
                      <w:rPr>
                        <w:sz w:val="20"/>
                        <w:szCs w:val="20"/>
                      </w:rPr>
                    </w:pPr>
                    <w:r w:rsidRPr="00E82430">
                      <w:rPr>
                        <w:sz w:val="20"/>
                        <w:szCs w:val="20"/>
                      </w:rPr>
                      <w:t xml:space="preserve">Fjerde felt i kvadranten indeholder den personlige kognitions udvikling – her forstået som at magte </w:t>
                    </w:r>
                    <w:proofErr w:type="spellStart"/>
                    <w:r w:rsidRPr="00E82430">
                      <w:rPr>
                        <w:sz w:val="20"/>
                        <w:szCs w:val="20"/>
                      </w:rPr>
                      <w:t>perspektivtagning</w:t>
                    </w:r>
                    <w:proofErr w:type="spellEnd"/>
                    <w:r w:rsidRPr="00E82430">
                      <w:rPr>
                        <w:sz w:val="20"/>
                        <w:szCs w:val="20"/>
                      </w:rPr>
                      <w:t>, selvvurdering samt omtanke. De tre udviklingspunkter er:</w:t>
                    </w:r>
                  </w:p>
                  <w:p w:rsidR="00BF3877" w:rsidRPr="00E82430" w:rsidRDefault="00BF3877" w:rsidP="008A731E">
                    <w:pPr>
                      <w:numPr>
                        <w:ilvl w:val="0"/>
                        <w:numId w:val="3"/>
                      </w:numPr>
                      <w:spacing w:after="0" w:line="240" w:lineRule="auto"/>
                      <w:rPr>
                        <w:sz w:val="20"/>
                        <w:szCs w:val="20"/>
                      </w:rPr>
                    </w:pPr>
                    <w:r w:rsidRPr="00E82430">
                      <w:rPr>
                        <w:sz w:val="20"/>
                        <w:szCs w:val="20"/>
                      </w:rPr>
                      <w:t xml:space="preserve">elevens </w:t>
                    </w:r>
                    <w:proofErr w:type="spellStart"/>
                    <w:r w:rsidRPr="00E82430">
                      <w:rPr>
                        <w:sz w:val="20"/>
                        <w:szCs w:val="20"/>
                      </w:rPr>
                      <w:t>perspektivtagning</w:t>
                    </w:r>
                    <w:proofErr w:type="spellEnd"/>
                    <w:r w:rsidRPr="00E82430">
                      <w:rPr>
                        <w:sz w:val="20"/>
                        <w:szCs w:val="20"/>
                      </w:rPr>
                      <w:t xml:space="preserve"> (at tage andres perspektiv, at benytte ydre og indre erfaringsdannelser)</w:t>
                    </w:r>
                  </w:p>
                  <w:p w:rsidR="00BF3877" w:rsidRPr="00E82430" w:rsidRDefault="00BF3877" w:rsidP="008A731E">
                    <w:pPr>
                      <w:numPr>
                        <w:ilvl w:val="0"/>
                        <w:numId w:val="3"/>
                      </w:numPr>
                      <w:spacing w:after="0" w:line="240" w:lineRule="auto"/>
                      <w:rPr>
                        <w:sz w:val="20"/>
                        <w:szCs w:val="20"/>
                      </w:rPr>
                    </w:pPr>
                    <w:r w:rsidRPr="00E82430">
                      <w:rPr>
                        <w:sz w:val="20"/>
                        <w:szCs w:val="20"/>
                      </w:rPr>
                      <w:t xml:space="preserve">elevens selvvurdering (kende egne kompetencer, sine væremåder og </w:t>
                    </w:r>
                    <w:proofErr w:type="spellStart"/>
                    <w:r w:rsidRPr="00E82430">
                      <w:rPr>
                        <w:sz w:val="20"/>
                        <w:szCs w:val="20"/>
                      </w:rPr>
                      <w:t>indvirken</w:t>
                    </w:r>
                    <w:proofErr w:type="spellEnd"/>
                    <w:r w:rsidRPr="00E82430">
                      <w:rPr>
                        <w:sz w:val="20"/>
                        <w:szCs w:val="20"/>
                      </w:rPr>
                      <w:t xml:space="preserve"> på andre)</w:t>
                    </w:r>
                  </w:p>
                  <w:p w:rsidR="00BF3877" w:rsidRDefault="00BF3877" w:rsidP="008A731E">
                    <w:pPr>
                      <w:numPr>
                        <w:ilvl w:val="0"/>
                        <w:numId w:val="3"/>
                      </w:numPr>
                      <w:spacing w:after="0" w:line="240" w:lineRule="auto"/>
                    </w:pPr>
                    <w:r w:rsidRPr="00E82430">
                      <w:rPr>
                        <w:sz w:val="20"/>
                        <w:szCs w:val="20"/>
                      </w:rPr>
                      <w:t>elevens omtanke (omtanke for sig selv, andre og konsekvenser af handlinger)</w:t>
                    </w:r>
                  </w:p>
                  <w:p w:rsidR="00BF3877" w:rsidRDefault="00BF3877" w:rsidP="008A731E"/>
                </w:txbxContent>
              </v:textbox>
            </v:shape>
            <v:shape id="Text Box 7" o:spid="_x0000_s1031" type="#_x0000_t202" style="position:absolute;left:28573;top:2286;width:26293;height:342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AaMUA&#10;AADbAAAADwAAAGRycy9kb3ducmV2LnhtbESPT2vCQBTE74LfYXlCL1I3WrE2ZiOl0GJv/sNeH9ln&#10;Esy+jbvbmH77bqHgcZiZ3zDZujeN6Mj52rKC6SQBQVxYXXOp4Hh4f1yC8AFZY2OZFPyQh3U+HGSY&#10;anvjHXX7UIoIYZ+igiqENpXSFxUZ9BPbEkfvbJ3BEKUrpXZ4i3DTyFmSLKTBmuNChS29VVRc9t9G&#10;wXK+6b7859P2VCzOzUsYP3cfV6fUw6h/XYEI1Id7+L+90Qpmc/j7En+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IEBoxQAAANsAAAAPAAAAAAAAAAAAAAAAAJgCAABkcnMv&#10;ZG93bnJldi54bWxQSwUGAAAAAAQABAD1AAAAigMAAAAA&#10;">
              <v:textbox style="mso-next-textbox:#Text Box 7">
                <w:txbxContent>
                  <w:p w:rsidR="00BF3877" w:rsidRPr="00D73027" w:rsidRDefault="00BF3877" w:rsidP="008A731E">
                    <w:pPr>
                      <w:rPr>
                        <w:sz w:val="20"/>
                        <w:szCs w:val="20"/>
                      </w:rPr>
                    </w:pPr>
                    <w:r w:rsidRPr="00D73027">
                      <w:rPr>
                        <w:sz w:val="20"/>
                        <w:szCs w:val="20"/>
                      </w:rPr>
                      <w:t>Andet felt i kvadranten indeholder den sociale udvikling (socialitet). De tre udviklingspunkter er:</w:t>
                    </w:r>
                  </w:p>
                  <w:p w:rsidR="00BF3877" w:rsidRPr="00D73027" w:rsidRDefault="00BF3877" w:rsidP="008A731E">
                    <w:pPr>
                      <w:numPr>
                        <w:ilvl w:val="0"/>
                        <w:numId w:val="3"/>
                      </w:numPr>
                      <w:spacing w:after="0" w:line="240" w:lineRule="auto"/>
                      <w:rPr>
                        <w:sz w:val="20"/>
                        <w:szCs w:val="20"/>
                      </w:rPr>
                    </w:pPr>
                    <w:r w:rsidRPr="00D73027">
                      <w:rPr>
                        <w:sz w:val="20"/>
                        <w:szCs w:val="20"/>
                      </w:rPr>
                      <w:t>elevens deltagelse i fællesskab og relationelle samspil (struktureret og ustruktureret samvær)</w:t>
                    </w:r>
                  </w:p>
                  <w:p w:rsidR="00BF3877" w:rsidRDefault="00BF3877" w:rsidP="008A731E">
                    <w:pPr>
                      <w:numPr>
                        <w:ilvl w:val="0"/>
                        <w:numId w:val="3"/>
                      </w:numPr>
                      <w:spacing w:after="0" w:line="240" w:lineRule="auto"/>
                      <w:rPr>
                        <w:sz w:val="20"/>
                        <w:szCs w:val="20"/>
                      </w:rPr>
                    </w:pPr>
                    <w:r w:rsidRPr="00D73027">
                      <w:rPr>
                        <w:sz w:val="20"/>
                        <w:szCs w:val="20"/>
                      </w:rPr>
                      <w:t>elevens evne for samarbejde og at kunne lede ansvarligt (at føre an og kunne give afkald på indflydelse)</w:t>
                    </w:r>
                  </w:p>
                  <w:p w:rsidR="00BF3877" w:rsidRPr="00D73027" w:rsidRDefault="00BF3877" w:rsidP="008A731E">
                    <w:pPr>
                      <w:numPr>
                        <w:ilvl w:val="0"/>
                        <w:numId w:val="3"/>
                      </w:numPr>
                      <w:spacing w:after="0" w:line="240" w:lineRule="auto"/>
                      <w:rPr>
                        <w:sz w:val="20"/>
                        <w:szCs w:val="20"/>
                      </w:rPr>
                    </w:pPr>
                    <w:r>
                      <w:rPr>
                        <w:sz w:val="20"/>
                        <w:szCs w:val="20"/>
                      </w:rPr>
                      <w:t>at orientere sig samfundsmæssig</w:t>
                    </w:r>
                  </w:p>
                  <w:p w:rsidR="00BF3877" w:rsidRDefault="00BF3877" w:rsidP="008A731E"/>
                </w:txbxContent>
              </v:textbox>
            </v:shape>
            <w10:wrap type="none"/>
            <w10:anchorlock/>
          </v:group>
        </w:pic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Dette er modellen for kvalificeret selvbestemmelse. Så ud fra de fire felter kan der opstilles den Kognitiv livsvejledning ud fra en besvarelse af efterfølgende spørgsmål:</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Fire grundbehov for en livsduelig udvikling</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autonomi: hvordan ser jeg mig – og mit liv? og Hvordan vil jeg gerne se mig?</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lastRenderedPageBreak/>
        <w:t xml:space="preserve">samhørighed: hvordan oplever jeg at høre til? og hvor/hvordan vil jeg ønske at høre til? </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mening: hvordan ser jeg på mening og min fremtid? og hvordan ønsker jeg at se mening og fremtid </w:t>
      </w:r>
    </w:p>
    <w:p w:rsidR="008A731E" w:rsidRPr="008A731E" w:rsidRDefault="008A731E" w:rsidP="008A731E">
      <w:pPr>
        <w:numPr>
          <w:ilvl w:val="0"/>
          <w:numId w:val="2"/>
        </w:numPr>
        <w:spacing w:after="0" w:line="240" w:lineRule="auto"/>
        <w:rPr>
          <w:rFonts w:ascii="Times New Roman" w:eastAsia="Times New Roman" w:hAnsi="Times New Roman" w:cs="Times New Roman"/>
          <w:sz w:val="24"/>
          <w:szCs w:val="24"/>
          <w:lang w:eastAsia="da-DK"/>
        </w:rPr>
      </w:pPr>
      <w:proofErr w:type="spellStart"/>
      <w:r w:rsidRPr="008A731E">
        <w:rPr>
          <w:rFonts w:ascii="Times New Roman" w:eastAsia="Times New Roman" w:hAnsi="Times New Roman" w:cs="Times New Roman"/>
          <w:sz w:val="24"/>
          <w:szCs w:val="24"/>
          <w:lang w:eastAsia="da-DK"/>
        </w:rPr>
        <w:t>mestring</w:t>
      </w:r>
      <w:proofErr w:type="spellEnd"/>
      <w:r w:rsidRPr="008A731E">
        <w:rPr>
          <w:rFonts w:ascii="Times New Roman" w:eastAsia="Times New Roman" w:hAnsi="Times New Roman" w:cs="Times New Roman"/>
          <w:sz w:val="24"/>
          <w:szCs w:val="24"/>
          <w:lang w:eastAsia="da-DK"/>
        </w:rPr>
        <w:t xml:space="preserve">: Hvordan støttes jeg og hvordan udfordres jeg? og hvordan vil jeg gerne støttes og udfordres? .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Så dette spændende motivationskoncept skaber jo indsigt i elevens situation med de værdier som måtte være bestemmende, men udfordrer også ved at kræve en aktiv deltagelse i nutid og fremtid. En del af de unge, der er på Munkholm behandlingscenter vil have utrolig svært ved dette. Dels er de helt låst i egne negative erfaringer og dermed meget konkrete, men de magter stort set ikke at skabe en fremtidsvision. Så hos denne hårdt ramte gruppe af unge vil det være nødvendigt at skabe oplevelser af positiv karakter, så der er noget at tale om med nogen man stoler på, førend der kan sættes nutid, datid og også fremtid ind i deres erfaringsudvikling.  </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1047B2" w:rsidRDefault="008A731E" w:rsidP="001B4616">
      <w:pPr>
        <w:rPr>
          <w:b/>
          <w:sz w:val="28"/>
        </w:rPr>
      </w:pPr>
      <w:r>
        <w:rPr>
          <w:b/>
          <w:sz w:val="28"/>
        </w:rPr>
        <w:t>SPØRGSMÅL OG SKEMA MANGLER</w:t>
      </w:r>
    </w:p>
    <w:p w:rsidR="001047B2" w:rsidRDefault="001047B2"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8A731E" w:rsidRDefault="008A731E" w:rsidP="001B4616">
      <w:pPr>
        <w:rPr>
          <w:b/>
          <w:sz w:val="28"/>
        </w:rPr>
      </w:pPr>
    </w:p>
    <w:p w:rsidR="001B4616" w:rsidRPr="000E000F" w:rsidRDefault="001B4616" w:rsidP="001B4616">
      <w:pPr>
        <w:rPr>
          <w:b/>
          <w:sz w:val="28"/>
        </w:rPr>
      </w:pPr>
      <w:r w:rsidRPr="000E000F">
        <w:rPr>
          <w:b/>
          <w:sz w:val="28"/>
        </w:rPr>
        <w:lastRenderedPageBreak/>
        <w:t>Afprøvning af ADL-funktioner (skema link per 3)</w:t>
      </w:r>
    </w:p>
    <w:p w:rsidR="00124593" w:rsidRPr="009B56A1" w:rsidRDefault="00124593" w:rsidP="00124593">
      <w:pPr>
        <w:rPr>
          <w:rFonts w:ascii="Calibri" w:eastAsia="Calibri" w:hAnsi="Calibri" w:cs="Times New Roman"/>
          <w:sz w:val="40"/>
          <w:szCs w:val="56"/>
        </w:rPr>
      </w:pPr>
      <w:r>
        <w:rPr>
          <w:rFonts w:ascii="Calibri" w:eastAsia="Calibri" w:hAnsi="Calibri" w:cs="Times New Roman"/>
          <w:sz w:val="40"/>
          <w:szCs w:val="56"/>
        </w:rPr>
        <w:t>ADL – funktioner</w:t>
      </w:r>
    </w:p>
    <w:tbl>
      <w:tblPr>
        <w:tblW w:w="9718" w:type="dxa"/>
        <w:tblInd w:w="60" w:type="dxa"/>
        <w:tblCellMar>
          <w:left w:w="70" w:type="dxa"/>
          <w:right w:w="70" w:type="dxa"/>
        </w:tblCellMar>
        <w:tblLook w:val="04A0"/>
      </w:tblPr>
      <w:tblGrid>
        <w:gridCol w:w="1816"/>
        <w:gridCol w:w="6677"/>
        <w:gridCol w:w="631"/>
        <w:gridCol w:w="594"/>
      </w:tblGrid>
      <w:tr w:rsidR="001A30B1" w:rsidRPr="009B56A1" w:rsidTr="00D60880">
        <w:trPr>
          <w:trHeight w:val="525"/>
        </w:trPr>
        <w:tc>
          <w:tcPr>
            <w:tcW w:w="9124" w:type="dxa"/>
            <w:gridSpan w:val="3"/>
            <w:tcBorders>
              <w:top w:val="single" w:sz="4" w:space="0" w:color="auto"/>
              <w:left w:val="single" w:sz="4" w:space="0" w:color="auto"/>
              <w:bottom w:val="single" w:sz="4" w:space="0" w:color="auto"/>
            </w:tcBorders>
            <w:shd w:val="clear" w:color="000000" w:fill="FFCC00"/>
            <w:vAlign w:val="center"/>
            <w:hideMark/>
          </w:tcPr>
          <w:p w:rsidR="00124593" w:rsidRPr="009B56A1" w:rsidRDefault="00124593" w:rsidP="00124593">
            <w:pPr>
              <w:spacing w:after="0" w:line="240" w:lineRule="auto"/>
              <w:jc w:val="center"/>
              <w:rPr>
                <w:rFonts w:ascii="Verdana" w:eastAsia="Times New Roman" w:hAnsi="Verdana" w:cs="Arial"/>
                <w:b/>
                <w:bCs/>
                <w:sz w:val="24"/>
                <w:szCs w:val="24"/>
                <w:lang w:eastAsia="da-DK"/>
              </w:rPr>
            </w:pPr>
            <w:r>
              <w:rPr>
                <w:rFonts w:ascii="Verdana" w:eastAsia="Times New Roman" w:hAnsi="Verdana" w:cs="Arial"/>
                <w:b/>
                <w:bCs/>
                <w:sz w:val="24"/>
                <w:szCs w:val="24"/>
                <w:lang w:eastAsia="da-DK"/>
              </w:rPr>
              <w:t>ADL-a</w:t>
            </w:r>
            <w:r w:rsidRPr="009B56A1">
              <w:rPr>
                <w:rFonts w:ascii="Verdana" w:eastAsia="Times New Roman" w:hAnsi="Verdana" w:cs="Arial"/>
                <w:b/>
                <w:bCs/>
                <w:sz w:val="24"/>
                <w:szCs w:val="24"/>
                <w:lang w:eastAsia="da-DK"/>
              </w:rPr>
              <w:t xml:space="preserve">nalyseskema </w:t>
            </w:r>
          </w:p>
        </w:tc>
        <w:tc>
          <w:tcPr>
            <w:tcW w:w="594" w:type="dxa"/>
            <w:tcBorders>
              <w:top w:val="single" w:sz="4" w:space="0" w:color="auto"/>
              <w:bottom w:val="single" w:sz="4" w:space="0" w:color="auto"/>
              <w:right w:val="single" w:sz="4" w:space="0" w:color="auto"/>
            </w:tcBorders>
            <w:shd w:val="clear" w:color="000000" w:fill="FFCC00"/>
          </w:tcPr>
          <w:p w:rsidR="00124593" w:rsidRDefault="00124593" w:rsidP="00124593">
            <w:pPr>
              <w:spacing w:after="0" w:line="240" w:lineRule="auto"/>
              <w:jc w:val="center"/>
              <w:rPr>
                <w:rFonts w:ascii="Verdana" w:eastAsia="Times New Roman" w:hAnsi="Verdana" w:cs="Arial"/>
                <w:b/>
                <w:bCs/>
                <w:sz w:val="24"/>
                <w:szCs w:val="24"/>
                <w:lang w:eastAsia="da-DK"/>
              </w:rPr>
            </w:pPr>
          </w:p>
        </w:tc>
      </w:tr>
      <w:tr w:rsidR="001A30B1" w:rsidRPr="009B56A1" w:rsidTr="00D60880">
        <w:trPr>
          <w:trHeight w:val="735"/>
        </w:trPr>
        <w:tc>
          <w:tcPr>
            <w:tcW w:w="9124" w:type="dxa"/>
            <w:gridSpan w:val="3"/>
            <w:vMerge w:val="restart"/>
            <w:tcBorders>
              <w:top w:val="single" w:sz="4" w:space="0" w:color="auto"/>
              <w:left w:val="single" w:sz="4" w:space="0" w:color="auto"/>
              <w:bottom w:val="nil"/>
            </w:tcBorders>
            <w:shd w:val="clear" w:color="auto" w:fill="auto"/>
            <w:hideMark/>
          </w:tcPr>
          <w:p w:rsidR="00124593" w:rsidRDefault="00124593" w:rsidP="00124593">
            <w:pPr>
              <w:rPr>
                <w:rFonts w:ascii="Calibri" w:eastAsia="Calibri" w:hAnsi="Calibri" w:cs="Times New Roman"/>
                <w:sz w:val="28"/>
                <w:szCs w:val="40"/>
              </w:rPr>
            </w:pPr>
            <w:r w:rsidRPr="009B56A1">
              <w:rPr>
                <w:rFonts w:ascii="Calibri" w:eastAsia="Calibri" w:hAnsi="Calibri" w:cs="Times New Roman"/>
                <w:sz w:val="28"/>
                <w:szCs w:val="40"/>
              </w:rPr>
              <w:t xml:space="preserve">Formålet er at analysere på elevens </w:t>
            </w:r>
            <w:r>
              <w:rPr>
                <w:rFonts w:ascii="Calibri" w:eastAsia="Calibri" w:hAnsi="Calibri" w:cs="Times New Roman"/>
                <w:sz w:val="28"/>
                <w:szCs w:val="40"/>
              </w:rPr>
              <w:t xml:space="preserve">modeller for at mestre ADL-funktioner. Et område der skal benyttes når de 17½ årige skal vurderes til selvstændig </w:t>
            </w:r>
            <w:proofErr w:type="spellStart"/>
            <w:r>
              <w:rPr>
                <w:rFonts w:ascii="Calibri" w:eastAsia="Calibri" w:hAnsi="Calibri" w:cs="Times New Roman"/>
                <w:sz w:val="28"/>
                <w:szCs w:val="40"/>
              </w:rPr>
              <w:t>boenhed</w:t>
            </w:r>
            <w:proofErr w:type="spellEnd"/>
            <w:r>
              <w:rPr>
                <w:rFonts w:ascii="Calibri" w:eastAsia="Calibri" w:hAnsi="Calibri" w:cs="Times New Roman"/>
                <w:sz w:val="28"/>
                <w:szCs w:val="40"/>
              </w:rPr>
              <w:t xml:space="preserve"> eller andet.</w:t>
            </w:r>
            <w:r w:rsidRPr="009B56A1">
              <w:rPr>
                <w:rFonts w:ascii="Calibri" w:eastAsia="Calibri" w:hAnsi="Calibri" w:cs="Times New Roman"/>
                <w:sz w:val="28"/>
                <w:szCs w:val="40"/>
              </w:rPr>
              <w:t xml:space="preserve"> </w:t>
            </w:r>
          </w:p>
          <w:p w:rsidR="00124593" w:rsidRPr="009B56A1" w:rsidRDefault="00124593" w:rsidP="00124593">
            <w:pPr>
              <w:rPr>
                <w:rFonts w:ascii="Calibri" w:eastAsia="Calibri" w:hAnsi="Calibri" w:cs="Times New Roman"/>
                <w:sz w:val="28"/>
                <w:szCs w:val="40"/>
              </w:rPr>
            </w:pPr>
            <w:r w:rsidRPr="009B56A1">
              <w:rPr>
                <w:rFonts w:ascii="Calibri" w:eastAsia="Calibri" w:hAnsi="Calibri" w:cs="Times New Roman"/>
                <w:sz w:val="28"/>
                <w:szCs w:val="40"/>
              </w:rPr>
              <w:t xml:space="preserve">Dette spørgeskema bør udfyldes af </w:t>
            </w:r>
            <w:r>
              <w:rPr>
                <w:rFonts w:ascii="Calibri" w:eastAsia="Calibri" w:hAnsi="Calibri" w:cs="Times New Roman"/>
                <w:sz w:val="28"/>
                <w:szCs w:val="40"/>
              </w:rPr>
              <w:t xml:space="preserve">eleven selv, </w:t>
            </w:r>
            <w:r w:rsidRPr="009B56A1">
              <w:rPr>
                <w:rFonts w:ascii="Calibri" w:eastAsia="Calibri" w:hAnsi="Calibri" w:cs="Times New Roman"/>
                <w:sz w:val="28"/>
                <w:szCs w:val="40"/>
              </w:rPr>
              <w:t>pædagogerne/lærerne til eleven (dog kan forældrene fint udfylde samme skema)</w:t>
            </w:r>
          </w:p>
          <w:p w:rsidR="00124593" w:rsidRPr="009B56A1" w:rsidRDefault="00124593" w:rsidP="00124593">
            <w:pPr>
              <w:rPr>
                <w:rFonts w:ascii="Calibri" w:eastAsia="Calibri" w:hAnsi="Calibri" w:cs="Times New Roman"/>
                <w:sz w:val="28"/>
                <w:szCs w:val="40"/>
              </w:rPr>
            </w:pPr>
            <w:r w:rsidRPr="009B56A1">
              <w:rPr>
                <w:rFonts w:ascii="Calibri" w:eastAsia="Calibri" w:hAnsi="Calibri" w:cs="Times New Roman"/>
                <w:sz w:val="28"/>
                <w:szCs w:val="40"/>
              </w:rPr>
              <w:t>Scoring og tolkning ses sidst og efter udfyldelse af skema!</w:t>
            </w:r>
          </w:p>
          <w:p w:rsidR="00124593" w:rsidRDefault="00124593" w:rsidP="00124593">
            <w:pPr>
              <w:rPr>
                <w:rFonts w:ascii="Calibri" w:eastAsia="Calibri" w:hAnsi="Calibri" w:cs="Times New Roman"/>
                <w:sz w:val="28"/>
                <w:szCs w:val="40"/>
              </w:rPr>
            </w:pPr>
            <w:r w:rsidRPr="009B56A1">
              <w:rPr>
                <w:rFonts w:ascii="Calibri" w:eastAsia="Calibri" w:hAnsi="Calibri" w:cs="Times New Roman"/>
                <w:sz w:val="28"/>
                <w:szCs w:val="40"/>
              </w:rPr>
              <w:t xml:space="preserve">Tidsforbrug: ½ </w:t>
            </w:r>
            <w:r>
              <w:rPr>
                <w:rFonts w:ascii="Calibri" w:eastAsia="Calibri" w:hAnsi="Calibri" w:cs="Times New Roman"/>
                <w:sz w:val="28"/>
                <w:szCs w:val="40"/>
              </w:rPr>
              <w:t xml:space="preserve">- ¾ </w:t>
            </w:r>
            <w:r w:rsidRPr="009B56A1">
              <w:rPr>
                <w:rFonts w:ascii="Calibri" w:eastAsia="Calibri" w:hAnsi="Calibri" w:cs="Times New Roman"/>
                <w:sz w:val="28"/>
                <w:szCs w:val="40"/>
              </w:rPr>
              <w:t xml:space="preserve">time </w:t>
            </w:r>
          </w:p>
          <w:p w:rsidR="00124593" w:rsidRDefault="00124593" w:rsidP="00124593">
            <w:pPr>
              <w:rPr>
                <w:rFonts w:ascii="Verdana" w:eastAsia="Times New Roman" w:hAnsi="Verdana" w:cs="Arial"/>
                <w:sz w:val="20"/>
                <w:szCs w:val="20"/>
                <w:lang w:eastAsia="da-DK"/>
              </w:rPr>
            </w:pPr>
            <w:r w:rsidRPr="009B56A1">
              <w:rPr>
                <w:rFonts w:ascii="Verdana" w:eastAsia="Times New Roman" w:hAnsi="Verdana" w:cs="Arial"/>
                <w:sz w:val="20"/>
                <w:szCs w:val="20"/>
                <w:lang w:eastAsia="da-DK"/>
              </w:rPr>
              <w:t xml:space="preserve">I dette område skal der vurderes på elevens </w:t>
            </w:r>
            <w:r>
              <w:rPr>
                <w:rFonts w:ascii="Verdana" w:eastAsia="Times New Roman" w:hAnsi="Verdana" w:cs="Arial"/>
                <w:sz w:val="20"/>
                <w:szCs w:val="20"/>
                <w:lang w:eastAsia="da-DK"/>
              </w:rPr>
              <w:t>ADL-funktioner ud fra DAD-skemaet. Dette valide skema er omskrevet og udvidet med enkelte nødvendige tilføjelser rettet mod unge.</w:t>
            </w:r>
          </w:p>
          <w:p w:rsidR="00124593" w:rsidRPr="009B56A1" w:rsidRDefault="00124593" w:rsidP="00124593">
            <w:pPr>
              <w:rPr>
                <w:rFonts w:ascii="Verdana" w:eastAsia="Times New Roman" w:hAnsi="Verdana" w:cs="Arial"/>
                <w:sz w:val="20"/>
                <w:szCs w:val="20"/>
                <w:lang w:eastAsia="da-DK"/>
              </w:rPr>
            </w:pPr>
            <w:r w:rsidRPr="009B56A1">
              <w:rPr>
                <w:rFonts w:ascii="Verdana" w:eastAsia="Times New Roman" w:hAnsi="Verdana" w:cs="Arial"/>
                <w:sz w:val="20"/>
                <w:szCs w:val="20"/>
                <w:lang w:eastAsia="da-DK"/>
              </w:rPr>
              <w:t xml:space="preserve">Der gives scorer fra 0 - 5, hvor 5 betyder </w:t>
            </w:r>
            <w:r>
              <w:rPr>
                <w:rFonts w:ascii="Verdana" w:eastAsia="Times New Roman" w:hAnsi="Verdana" w:cs="Arial"/>
                <w:sz w:val="20"/>
                <w:szCs w:val="20"/>
                <w:lang w:eastAsia="da-DK"/>
              </w:rPr>
              <w:t>at eleven kan karakterstyrken</w:t>
            </w:r>
            <w:r w:rsidRPr="009B56A1">
              <w:rPr>
                <w:rFonts w:ascii="Verdana" w:eastAsia="Times New Roman" w:hAnsi="Verdana" w:cs="Arial"/>
                <w:sz w:val="20"/>
                <w:szCs w:val="20"/>
                <w:lang w:eastAsia="da-DK"/>
              </w:rPr>
              <w:t xml:space="preserve"> </w:t>
            </w:r>
            <w:r>
              <w:rPr>
                <w:rFonts w:ascii="Verdana" w:eastAsia="Times New Roman" w:hAnsi="Verdana" w:cs="Arial"/>
                <w:sz w:val="20"/>
                <w:szCs w:val="20"/>
                <w:lang w:eastAsia="da-DK"/>
              </w:rPr>
              <w:t xml:space="preserve">positivt </w:t>
            </w:r>
            <w:r w:rsidRPr="009B56A1">
              <w:rPr>
                <w:rFonts w:ascii="Verdana" w:eastAsia="Times New Roman" w:hAnsi="Verdana" w:cs="Arial"/>
                <w:sz w:val="20"/>
                <w:szCs w:val="20"/>
                <w:lang w:eastAsia="da-DK"/>
              </w:rPr>
              <w:t>og 0 betyder at der er omfattende problemer.</w:t>
            </w:r>
            <w:r>
              <w:rPr>
                <w:rFonts w:ascii="Verdana" w:eastAsia="Times New Roman" w:hAnsi="Verdana" w:cs="Arial"/>
                <w:sz w:val="20"/>
                <w:szCs w:val="20"/>
                <w:lang w:eastAsia="da-DK"/>
              </w:rPr>
              <w:t xml:space="preserve"> I kolonnen helt til højre lægges scorerne sammen og divideres med antallet af udsagn fx området for Hygiejne: eleven scorer her 5 x 2 point (er nemlig ret svag i området) = 10 point der nu divideres med 5 svarende til 2 point – der så placeres ude i højre søjle og efter at skemaet er udfyldt ses på hvilke styrker der er højest i de 10 områder. Det er de højeste styrker man kan bygge på og de svage områder der skal kompenseres, og hvilken støtte der så bør være. Søjlen til venstre benyttes til at indsætte scorerne/svaret for hvert udsagn</w:t>
            </w:r>
          </w:p>
        </w:tc>
        <w:tc>
          <w:tcPr>
            <w:tcW w:w="594" w:type="dxa"/>
            <w:tcBorders>
              <w:top w:val="single" w:sz="4" w:space="0" w:color="auto"/>
              <w:bottom w:val="nil"/>
              <w:right w:val="single" w:sz="4" w:space="0" w:color="auto"/>
            </w:tcBorders>
          </w:tcPr>
          <w:p w:rsidR="00124593" w:rsidRPr="009B56A1" w:rsidRDefault="00124593" w:rsidP="00124593">
            <w:pPr>
              <w:rPr>
                <w:rFonts w:ascii="Calibri" w:eastAsia="Calibri" w:hAnsi="Calibri" w:cs="Times New Roman"/>
                <w:sz w:val="28"/>
                <w:szCs w:val="40"/>
              </w:rPr>
            </w:pPr>
          </w:p>
        </w:tc>
      </w:tr>
      <w:tr w:rsidR="001A30B1" w:rsidRPr="009B56A1" w:rsidTr="00D60880">
        <w:trPr>
          <w:trHeight w:val="615"/>
        </w:trPr>
        <w:tc>
          <w:tcPr>
            <w:tcW w:w="9124" w:type="dxa"/>
            <w:gridSpan w:val="3"/>
            <w:vMerge/>
            <w:tcBorders>
              <w:left w:val="single" w:sz="4" w:space="0" w:color="auto"/>
              <w:bottom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bottom w:val="single" w:sz="4" w:space="0" w:color="auto"/>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1A30B1" w:rsidRPr="009B56A1" w:rsidTr="00D60880">
        <w:trPr>
          <w:trHeight w:val="750"/>
        </w:trPr>
        <w:tc>
          <w:tcPr>
            <w:tcW w:w="1816" w:type="dxa"/>
            <w:tcBorders>
              <w:top w:val="single" w:sz="4" w:space="0" w:color="auto"/>
              <w:left w:val="single" w:sz="4" w:space="0" w:color="auto"/>
              <w:bottom w:val="single" w:sz="4" w:space="0" w:color="auto"/>
              <w:right w:val="nil"/>
            </w:tcBorders>
            <w:shd w:val="clear" w:color="000000" w:fill="FFCC00"/>
            <w:vAlign w:val="bottom"/>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single" w:sz="4" w:space="0" w:color="auto"/>
              <w:left w:val="nil"/>
              <w:bottom w:val="single" w:sz="4" w:space="0" w:color="auto"/>
              <w:right w:val="nil"/>
            </w:tcBorders>
            <w:shd w:val="clear" w:color="000000" w:fill="FFCC00"/>
            <w:vAlign w:val="bottom"/>
            <w:hideMark/>
          </w:tcPr>
          <w:p w:rsidR="00124593" w:rsidRPr="009B56A1" w:rsidRDefault="00124593" w:rsidP="00124593">
            <w:pPr>
              <w:spacing w:after="0" w:line="240" w:lineRule="auto"/>
              <w:jc w:val="center"/>
              <w:rPr>
                <w:rFonts w:ascii="Verdana" w:eastAsia="Times New Roman" w:hAnsi="Verdana" w:cs="Arial"/>
                <w:b/>
                <w:bCs/>
                <w:sz w:val="32"/>
                <w:szCs w:val="24"/>
                <w:lang w:eastAsia="da-DK"/>
              </w:rPr>
            </w:pPr>
            <w:r>
              <w:rPr>
                <w:rFonts w:ascii="Verdana" w:eastAsia="Times New Roman" w:hAnsi="Verdana" w:cs="Arial"/>
                <w:b/>
                <w:bCs/>
                <w:sz w:val="32"/>
                <w:szCs w:val="24"/>
                <w:lang w:eastAsia="da-DK"/>
              </w:rPr>
              <w:t>ADL-funktionerne</w:t>
            </w:r>
            <w:r w:rsidRPr="009B56A1">
              <w:rPr>
                <w:rFonts w:ascii="Verdana" w:eastAsia="Times New Roman" w:hAnsi="Verdana" w:cs="Arial"/>
                <w:b/>
                <w:bCs/>
                <w:sz w:val="32"/>
                <w:szCs w:val="24"/>
                <w:lang w:eastAsia="da-DK"/>
              </w:rPr>
              <w:t xml:space="preserve">                                                                                                       </w:t>
            </w:r>
            <w:r w:rsidRPr="0061758A">
              <w:rPr>
                <w:rFonts w:ascii="Verdana" w:eastAsia="Times New Roman" w:hAnsi="Verdana" w:cs="Arial"/>
                <w:b/>
                <w:bCs/>
                <w:sz w:val="32"/>
                <w:szCs w:val="24"/>
                <w:lang w:eastAsia="da-DK"/>
              </w:rPr>
              <w:t xml:space="preserve">         </w:t>
            </w:r>
            <w:r w:rsidRPr="009B56A1">
              <w:rPr>
                <w:rFonts w:ascii="Verdana" w:eastAsia="Times New Roman" w:hAnsi="Verdana" w:cs="Arial"/>
                <w:b/>
                <w:bCs/>
                <w:sz w:val="32"/>
                <w:szCs w:val="24"/>
                <w:lang w:eastAsia="da-DK"/>
              </w:rPr>
              <w:t xml:space="preserve">  </w:t>
            </w:r>
          </w:p>
        </w:tc>
        <w:tc>
          <w:tcPr>
            <w:tcW w:w="631" w:type="dxa"/>
            <w:tcBorders>
              <w:top w:val="single" w:sz="4" w:space="0" w:color="auto"/>
              <w:left w:val="nil"/>
              <w:bottom w:val="single" w:sz="4" w:space="0" w:color="auto"/>
              <w:right w:val="nil"/>
            </w:tcBorders>
            <w:shd w:val="clear" w:color="000000" w:fill="FFCC00"/>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nil"/>
              <w:bottom w:val="single" w:sz="4" w:space="0" w:color="auto"/>
              <w:right w:val="single" w:sz="4" w:space="0" w:color="auto"/>
            </w:tcBorders>
            <w:shd w:val="clear" w:color="000000" w:fill="FFCC00"/>
          </w:tcPr>
          <w:p w:rsidR="00124593" w:rsidRPr="009B56A1" w:rsidRDefault="00124593" w:rsidP="00124593">
            <w:pPr>
              <w:spacing w:after="0" w:line="240" w:lineRule="auto"/>
              <w:rPr>
                <w:rFonts w:ascii="Verdana" w:eastAsia="Times New Roman" w:hAnsi="Verdana" w:cs="Arial"/>
                <w:sz w:val="20"/>
                <w:szCs w:val="20"/>
                <w:lang w:eastAsia="da-DK"/>
              </w:rPr>
            </w:pPr>
          </w:p>
        </w:tc>
      </w:tr>
      <w:tr w:rsidR="001A30B1" w:rsidRPr="009B56A1" w:rsidTr="00124593">
        <w:trPr>
          <w:trHeight w:val="188"/>
        </w:trPr>
        <w:tc>
          <w:tcPr>
            <w:tcW w:w="1816" w:type="dxa"/>
            <w:vMerge w:val="restart"/>
            <w:tcBorders>
              <w:top w:val="nil"/>
              <w:left w:val="single" w:sz="4" w:space="0" w:color="auto"/>
              <w:right w:val="single" w:sz="4" w:space="0" w:color="auto"/>
            </w:tcBorders>
            <w:shd w:val="clear" w:color="auto" w:fill="auto"/>
            <w:vAlign w:val="bottom"/>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Området for håndtering af hygiejne</w:t>
            </w:r>
          </w:p>
        </w:tc>
        <w:tc>
          <w:tcPr>
            <w:tcW w:w="6677" w:type="dxa"/>
            <w:tcBorders>
              <w:top w:val="nil"/>
              <w:left w:val="single" w:sz="4" w:space="0" w:color="auto"/>
              <w:bottom w:val="single" w:sz="4" w:space="0" w:color="000000"/>
              <w:right w:val="single" w:sz="4" w:space="0" w:color="auto"/>
            </w:tcBorders>
            <w:shd w:val="clear" w:color="auto" w:fill="auto"/>
            <w:noWrap/>
            <w:vAlign w:val="center"/>
            <w:hideMark/>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tager initiativ til at vaske sig eller tage bad</w:t>
            </w:r>
            <w:r>
              <w:rPr>
                <w:rFonts w:ascii="Verdana" w:eastAsia="Times New Roman" w:hAnsi="Verdana" w:cs="Arial"/>
                <w:sz w:val="20"/>
                <w:szCs w:val="20"/>
                <w:lang w:eastAsia="da-DK"/>
              </w:rPr>
              <w:t>.</w:t>
            </w:r>
          </w:p>
        </w:tc>
        <w:tc>
          <w:tcPr>
            <w:tcW w:w="631" w:type="dxa"/>
            <w:vMerge w:val="restart"/>
            <w:tcBorders>
              <w:top w:val="nil"/>
              <w:left w:val="single" w:sz="4" w:space="0" w:color="auto"/>
              <w:right w:val="single" w:sz="4" w:space="0" w:color="000000"/>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000000"/>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7"/>
        </w:trPr>
        <w:tc>
          <w:tcPr>
            <w:tcW w:w="1816" w:type="dxa"/>
            <w:vMerge/>
            <w:tcBorders>
              <w:left w:val="single" w:sz="4" w:space="0" w:color="auto"/>
              <w:right w:val="single" w:sz="4" w:space="0" w:color="auto"/>
            </w:tcBorders>
            <w:shd w:val="clear" w:color="auto" w:fill="auto"/>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tager initiativ til at børste sine tænder eller mundskyld</w:t>
            </w:r>
            <w:r>
              <w:rPr>
                <w:rFonts w:ascii="Verdana" w:eastAsia="Times New Roman" w:hAnsi="Verdana" w:cs="Arial"/>
                <w:sz w:val="20"/>
                <w:szCs w:val="20"/>
                <w:lang w:eastAsia="da-DK"/>
              </w:rPr>
              <w:t>.</w:t>
            </w:r>
          </w:p>
        </w:tc>
        <w:tc>
          <w:tcPr>
            <w:tcW w:w="631" w:type="dxa"/>
            <w:vMerge/>
            <w:tcBorders>
              <w:left w:val="single" w:sz="4" w:space="0" w:color="auto"/>
              <w:right w:val="single" w:sz="4" w:space="0" w:color="000000"/>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0"/>
        </w:trPr>
        <w:tc>
          <w:tcPr>
            <w:tcW w:w="1816" w:type="dxa"/>
            <w:vMerge/>
            <w:tcBorders>
              <w:left w:val="single" w:sz="4" w:space="0" w:color="auto"/>
              <w:right w:val="single" w:sz="4" w:space="0" w:color="auto"/>
            </w:tcBorders>
            <w:shd w:val="clear" w:color="auto" w:fill="auto"/>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tager initiativ til at vaske eller rede sit hår.</w:t>
            </w:r>
          </w:p>
        </w:tc>
        <w:tc>
          <w:tcPr>
            <w:tcW w:w="631" w:type="dxa"/>
            <w:vMerge/>
            <w:tcBorders>
              <w:left w:val="single" w:sz="4" w:space="0" w:color="auto"/>
              <w:right w:val="single" w:sz="4" w:space="0" w:color="000000"/>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0"/>
        </w:trPr>
        <w:tc>
          <w:tcPr>
            <w:tcW w:w="1816" w:type="dxa"/>
            <w:vMerge/>
            <w:tcBorders>
              <w:left w:val="single" w:sz="4" w:space="0" w:color="auto"/>
              <w:bottom w:val="nil"/>
              <w:right w:val="single" w:sz="4" w:space="0" w:color="auto"/>
            </w:tcBorders>
            <w:shd w:val="clear" w:color="auto" w:fill="auto"/>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 xml:space="preserve">har forberedt sit bad fx med at lægge håndklæde frem, finde </w:t>
            </w:r>
            <w:proofErr w:type="spellStart"/>
            <w:r w:rsidR="00965232">
              <w:rPr>
                <w:rFonts w:ascii="Verdana" w:eastAsia="Times New Roman" w:hAnsi="Verdana" w:cs="Arial"/>
                <w:sz w:val="20"/>
                <w:szCs w:val="20"/>
                <w:lang w:eastAsia="da-DK"/>
              </w:rPr>
              <w:t>shampo</w:t>
            </w:r>
            <w:proofErr w:type="spellEnd"/>
            <w:r w:rsidR="00965232">
              <w:rPr>
                <w:rFonts w:ascii="Verdana" w:eastAsia="Times New Roman" w:hAnsi="Verdana" w:cs="Arial"/>
                <w:sz w:val="20"/>
                <w:szCs w:val="20"/>
                <w:lang w:eastAsia="da-DK"/>
              </w:rPr>
              <w:t xml:space="preserve"> og rent tøj.</w:t>
            </w:r>
          </w:p>
        </w:tc>
        <w:tc>
          <w:tcPr>
            <w:tcW w:w="631" w:type="dxa"/>
            <w:vMerge/>
            <w:tcBorders>
              <w:left w:val="single" w:sz="4" w:space="0" w:color="auto"/>
              <w:right w:val="single" w:sz="4" w:space="0" w:color="000000"/>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w:t>
            </w:r>
            <w:r w:rsidR="00965232">
              <w:rPr>
                <w:rFonts w:ascii="Verdana" w:eastAsia="Times New Roman" w:hAnsi="Verdana" w:cs="Arial"/>
                <w:sz w:val="20"/>
                <w:szCs w:val="20"/>
                <w:lang w:eastAsia="da-DK"/>
              </w:rPr>
              <w:t xml:space="preserve"> kan vaske sig fuldstændig over hele kroppen og tørre sig.</w:t>
            </w:r>
          </w:p>
        </w:tc>
        <w:tc>
          <w:tcPr>
            <w:tcW w:w="631" w:type="dxa"/>
            <w:vMerge/>
            <w:tcBorders>
              <w:left w:val="single" w:sz="4" w:space="0" w:color="auto"/>
              <w:bottom w:val="single" w:sz="4" w:space="0" w:color="000000"/>
              <w:right w:val="single" w:sz="4" w:space="0" w:color="000000"/>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000000"/>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1A30B1" w:rsidRPr="009B56A1" w:rsidTr="00124593">
        <w:trPr>
          <w:trHeight w:val="368"/>
        </w:trPr>
        <w:tc>
          <w:tcPr>
            <w:tcW w:w="1816" w:type="dxa"/>
            <w:vMerge w:val="restart"/>
            <w:tcBorders>
              <w:top w:val="nil"/>
              <w:left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Området for håndtering af påklædning</w:t>
            </w: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tager selv initiativ til at klæde sig af (ved nat) og på om morgenen.</w:t>
            </w:r>
          </w:p>
        </w:tc>
        <w:tc>
          <w:tcPr>
            <w:tcW w:w="631" w:type="dxa"/>
            <w:vMerge w:val="restart"/>
            <w:tcBorders>
              <w:top w:val="nil"/>
              <w:left w:val="single" w:sz="4" w:space="0" w:color="auto"/>
              <w:right w:val="single" w:sz="4" w:space="0" w:color="auto"/>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0"/>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kan vælge det rigtige tøj til forskellige vejrforhold fx regnvejr, sommervejr.</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0"/>
        </w:trPr>
        <w:tc>
          <w:tcPr>
            <w:tcW w:w="1816" w:type="dxa"/>
            <w:vMerge/>
            <w:tcBorders>
              <w:left w:val="single" w:sz="4" w:space="0" w:color="auto"/>
              <w:bottom w:val="nil"/>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965232">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65232">
              <w:rPr>
                <w:rFonts w:ascii="Verdana" w:eastAsia="Times New Roman" w:hAnsi="Verdana" w:cs="Arial"/>
                <w:sz w:val="20"/>
                <w:szCs w:val="20"/>
                <w:lang w:eastAsia="da-DK"/>
              </w:rPr>
              <w:t>kan klæde sig på i den rigtige rækkefølge (undertøj, bukser/kjole og sko)</w:t>
            </w:r>
            <w:r>
              <w:rPr>
                <w:rFonts w:ascii="Verdana" w:eastAsia="Times New Roman" w:hAnsi="Verdana" w:cs="Arial"/>
                <w:sz w:val="20"/>
                <w:szCs w:val="20"/>
                <w:lang w:eastAsia="da-DK"/>
              </w:rPr>
              <w:t>.</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D50781">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auto"/>
              <w:right w:val="single" w:sz="4" w:space="0" w:color="auto"/>
            </w:tcBorders>
            <w:shd w:val="clear" w:color="auto" w:fill="auto"/>
            <w:vAlign w:val="center"/>
            <w:hideMark/>
          </w:tcPr>
          <w:p w:rsidR="00124593" w:rsidRPr="009B56A1" w:rsidRDefault="00124593" w:rsidP="00002E1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002E13">
              <w:rPr>
                <w:rFonts w:ascii="Verdana" w:eastAsia="Times New Roman" w:hAnsi="Verdana" w:cs="Arial"/>
                <w:sz w:val="20"/>
                <w:szCs w:val="20"/>
                <w:lang w:eastAsia="da-DK"/>
              </w:rPr>
              <w:t xml:space="preserve">kan klare påklædning og afklædning på rette tidspunkt fx til </w:t>
            </w:r>
            <w:r>
              <w:rPr>
                <w:rFonts w:ascii="Verdana" w:eastAsia="Times New Roman" w:hAnsi="Verdana" w:cs="Arial"/>
                <w:sz w:val="20"/>
                <w:szCs w:val="20"/>
                <w:lang w:eastAsia="da-DK"/>
              </w:rPr>
              <w:t xml:space="preserve">hver dag </w:t>
            </w:r>
            <w:r w:rsidR="00002E13">
              <w:rPr>
                <w:rFonts w:ascii="Verdana" w:eastAsia="Times New Roman" w:hAnsi="Verdana" w:cs="Arial"/>
                <w:sz w:val="20"/>
                <w:szCs w:val="20"/>
                <w:lang w:eastAsia="da-DK"/>
              </w:rPr>
              <w:t>og i weekend</w:t>
            </w:r>
            <w:r>
              <w:rPr>
                <w:rFonts w:ascii="Verdana" w:eastAsia="Times New Roman" w:hAnsi="Verdana" w:cs="Arial"/>
                <w:sz w:val="20"/>
                <w:szCs w:val="20"/>
                <w:lang w:eastAsia="da-DK"/>
              </w:rPr>
              <w:t>.</w:t>
            </w:r>
          </w:p>
        </w:tc>
        <w:tc>
          <w:tcPr>
            <w:tcW w:w="631" w:type="dxa"/>
            <w:vMerge/>
            <w:tcBorders>
              <w:left w:val="single" w:sz="4" w:space="0" w:color="auto"/>
              <w:bottom w:val="single" w:sz="4" w:space="0" w:color="auto"/>
              <w:right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1A30B1" w:rsidRPr="009B56A1" w:rsidTr="00D50781">
        <w:trPr>
          <w:trHeight w:val="368"/>
        </w:trPr>
        <w:tc>
          <w:tcPr>
            <w:tcW w:w="181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lastRenderedPageBreak/>
              <w:t xml:space="preserve"> Området for håndtering af </w:t>
            </w:r>
            <w:proofErr w:type="spellStart"/>
            <w:r>
              <w:rPr>
                <w:rFonts w:ascii="Verdana" w:eastAsia="Times New Roman" w:hAnsi="Verdana" w:cs="Calibri"/>
                <w:sz w:val="20"/>
                <w:szCs w:val="20"/>
                <w:lang w:eastAsia="da-DK"/>
              </w:rPr>
              <w:t>kontinens</w:t>
            </w:r>
            <w:proofErr w:type="spellEnd"/>
          </w:p>
        </w:tc>
        <w:tc>
          <w:tcPr>
            <w:tcW w:w="6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4593" w:rsidRPr="009B56A1" w:rsidRDefault="00124593" w:rsidP="00002E1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002E13">
              <w:rPr>
                <w:rFonts w:ascii="Verdana" w:eastAsia="Times New Roman" w:hAnsi="Verdana" w:cs="Arial"/>
                <w:sz w:val="20"/>
                <w:szCs w:val="20"/>
                <w:lang w:eastAsia="da-DK"/>
              </w:rPr>
              <w:t>kan selvstændigt benytte toilet på rette tidspunkt (tisse og gøre stort – inden det kommer i underbukserne)</w:t>
            </w:r>
            <w:r>
              <w:rPr>
                <w:rFonts w:ascii="Verdana" w:eastAsia="Times New Roman" w:hAnsi="Verdana" w:cs="Arial"/>
                <w:sz w:val="20"/>
                <w:szCs w:val="20"/>
                <w:lang w:eastAsia="da-DK"/>
              </w:rPr>
              <w:t>.</w:t>
            </w:r>
          </w:p>
        </w:tc>
        <w:tc>
          <w:tcPr>
            <w:tcW w:w="6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D50781">
        <w:trPr>
          <w:trHeight w:val="367"/>
        </w:trPr>
        <w:tc>
          <w:tcPr>
            <w:tcW w:w="1816" w:type="dxa"/>
            <w:vMerge/>
            <w:tcBorders>
              <w:top w:val="single" w:sz="4" w:space="0" w:color="auto"/>
              <w:left w:val="single" w:sz="4" w:space="0" w:color="auto"/>
              <w:bottom w:val="nil"/>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Calibri"/>
                <w:sz w:val="20"/>
                <w:szCs w:val="20"/>
                <w:lang w:eastAsia="da-DK"/>
              </w:rPr>
            </w:pPr>
          </w:p>
        </w:tc>
        <w:tc>
          <w:tcPr>
            <w:tcW w:w="6677" w:type="dxa"/>
            <w:tcBorders>
              <w:top w:val="single" w:sz="4" w:space="0" w:color="auto"/>
              <w:left w:val="single" w:sz="4" w:space="0" w:color="auto"/>
              <w:bottom w:val="single" w:sz="4" w:space="0" w:color="000000"/>
              <w:right w:val="single" w:sz="4" w:space="0" w:color="auto"/>
            </w:tcBorders>
            <w:shd w:val="clear" w:color="auto" w:fill="auto"/>
            <w:vAlign w:val="center"/>
          </w:tcPr>
          <w:p w:rsidR="00124593" w:rsidRPr="009B56A1" w:rsidRDefault="00124593" w:rsidP="00002E1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002E13">
              <w:rPr>
                <w:rFonts w:ascii="Verdana" w:eastAsia="Times New Roman" w:hAnsi="Verdana" w:cs="Arial"/>
                <w:sz w:val="20"/>
                <w:szCs w:val="20"/>
                <w:lang w:eastAsia="da-DK"/>
              </w:rPr>
              <w:t>har en rutine for toiletbesøg.</w:t>
            </w:r>
          </w:p>
        </w:tc>
        <w:tc>
          <w:tcPr>
            <w:tcW w:w="631" w:type="dxa"/>
            <w:vMerge/>
            <w:tcBorders>
              <w:top w:val="single" w:sz="4" w:space="0" w:color="auto"/>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D50781">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Pr="009B56A1" w:rsidRDefault="00124593" w:rsidP="00002E1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w:t>
            </w:r>
            <w:r w:rsidR="00002E13">
              <w:rPr>
                <w:rFonts w:ascii="Verdana" w:eastAsia="Times New Roman" w:hAnsi="Verdana" w:cs="Arial"/>
                <w:sz w:val="20"/>
                <w:szCs w:val="20"/>
                <w:lang w:eastAsia="da-DK"/>
              </w:rPr>
              <w:t>usker at gå ud at tisse – inden man skal på længere ture.</w:t>
            </w:r>
          </w:p>
        </w:tc>
        <w:tc>
          <w:tcPr>
            <w:tcW w:w="631" w:type="dxa"/>
            <w:vMerge/>
            <w:tcBorders>
              <w:left w:val="single" w:sz="4" w:space="0" w:color="auto"/>
              <w:bottom w:val="single" w:sz="4" w:space="0" w:color="000000"/>
              <w:right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187710" w:rsidRPr="009B56A1" w:rsidTr="00D50781">
        <w:trPr>
          <w:trHeight w:val="488"/>
        </w:trPr>
        <w:tc>
          <w:tcPr>
            <w:tcW w:w="1816" w:type="dxa"/>
            <w:vMerge w:val="restart"/>
            <w:tcBorders>
              <w:top w:val="nil"/>
              <w:left w:val="single" w:sz="4" w:space="0" w:color="auto"/>
              <w:right w:val="single" w:sz="4" w:space="0" w:color="auto"/>
            </w:tcBorders>
            <w:shd w:val="clear" w:color="auto" w:fill="auto"/>
            <w:noWrap/>
            <w:vAlign w:val="bottom"/>
            <w:hideMark/>
          </w:tcPr>
          <w:p w:rsidR="00187710" w:rsidRPr="009B56A1" w:rsidRDefault="00187710" w:rsidP="00124593">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Området for spisning</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87710" w:rsidRPr="009B56A1" w:rsidRDefault="00187710" w:rsidP="00EA10B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overholde spisetider.</w:t>
            </w:r>
          </w:p>
        </w:tc>
        <w:tc>
          <w:tcPr>
            <w:tcW w:w="631" w:type="dxa"/>
            <w:vMerge w:val="restart"/>
            <w:tcBorders>
              <w:top w:val="nil"/>
              <w:left w:val="single" w:sz="4" w:space="0" w:color="auto"/>
              <w:right w:val="single" w:sz="4" w:space="0" w:color="auto"/>
            </w:tcBorders>
            <w:shd w:val="clear" w:color="auto" w:fill="auto"/>
            <w:vAlign w:val="center"/>
            <w:hideMark/>
          </w:tcPr>
          <w:p w:rsidR="00187710" w:rsidRPr="009B56A1" w:rsidRDefault="00187710"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right w:val="single" w:sz="4" w:space="0" w:color="auto"/>
            </w:tcBorders>
          </w:tcPr>
          <w:p w:rsidR="00187710" w:rsidRPr="009B56A1" w:rsidRDefault="00187710" w:rsidP="00124593">
            <w:pPr>
              <w:spacing w:after="0" w:line="240" w:lineRule="auto"/>
              <w:jc w:val="center"/>
              <w:rPr>
                <w:rFonts w:ascii="Verdana" w:eastAsia="Times New Roman" w:hAnsi="Verdana" w:cs="Arial"/>
                <w:sz w:val="20"/>
                <w:szCs w:val="20"/>
                <w:lang w:eastAsia="da-DK"/>
              </w:rPr>
            </w:pPr>
          </w:p>
        </w:tc>
      </w:tr>
      <w:tr w:rsidR="00187710" w:rsidRPr="009B56A1" w:rsidTr="00B04437">
        <w:trPr>
          <w:trHeight w:val="240"/>
        </w:trPr>
        <w:tc>
          <w:tcPr>
            <w:tcW w:w="1816" w:type="dxa"/>
            <w:vMerge/>
            <w:tcBorders>
              <w:left w:val="single" w:sz="4" w:space="0" w:color="auto"/>
              <w:right w:val="single" w:sz="4" w:space="0" w:color="auto"/>
            </w:tcBorders>
            <w:shd w:val="clear" w:color="auto" w:fill="auto"/>
            <w:noWrap/>
            <w:vAlign w:val="bottom"/>
          </w:tcPr>
          <w:p w:rsidR="00187710" w:rsidRDefault="00187710"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87710" w:rsidRPr="009B56A1" w:rsidRDefault="00187710" w:rsidP="00EA10B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tage initiativ til at der spises hovedmåltider.</w:t>
            </w:r>
          </w:p>
        </w:tc>
        <w:tc>
          <w:tcPr>
            <w:tcW w:w="631" w:type="dxa"/>
            <w:vMerge/>
            <w:tcBorders>
              <w:left w:val="single" w:sz="4" w:space="0" w:color="auto"/>
              <w:right w:val="single" w:sz="4" w:space="0" w:color="auto"/>
            </w:tcBorders>
            <w:shd w:val="clear" w:color="auto" w:fill="auto"/>
            <w:vAlign w:val="center"/>
          </w:tcPr>
          <w:p w:rsidR="00187710" w:rsidRPr="009B56A1" w:rsidRDefault="00187710" w:rsidP="00124593">
            <w:pPr>
              <w:spacing w:after="0" w:line="240" w:lineRule="auto"/>
              <w:jc w:val="center"/>
              <w:rPr>
                <w:rFonts w:ascii="Verdana" w:eastAsia="Times New Roman" w:hAnsi="Verdana" w:cs="Arial"/>
                <w:sz w:val="20"/>
                <w:szCs w:val="20"/>
                <w:lang w:eastAsia="da-DK"/>
              </w:rPr>
            </w:pPr>
          </w:p>
        </w:tc>
        <w:tc>
          <w:tcPr>
            <w:tcW w:w="594" w:type="dxa"/>
            <w:vMerge w:val="restart"/>
            <w:tcBorders>
              <w:left w:val="single" w:sz="4" w:space="0" w:color="auto"/>
              <w:right w:val="single" w:sz="4" w:space="0" w:color="auto"/>
            </w:tcBorders>
          </w:tcPr>
          <w:p w:rsidR="00187710" w:rsidRPr="009B56A1" w:rsidRDefault="00187710" w:rsidP="00124593">
            <w:pPr>
              <w:spacing w:after="0" w:line="240" w:lineRule="auto"/>
              <w:jc w:val="center"/>
              <w:rPr>
                <w:rFonts w:ascii="Verdana" w:eastAsia="Times New Roman" w:hAnsi="Verdana" w:cs="Arial"/>
                <w:sz w:val="20"/>
                <w:szCs w:val="20"/>
                <w:lang w:eastAsia="da-DK"/>
              </w:rPr>
            </w:pPr>
          </w:p>
        </w:tc>
      </w:tr>
      <w:tr w:rsidR="00187710" w:rsidRPr="009B56A1" w:rsidTr="00124593">
        <w:trPr>
          <w:trHeight w:val="240"/>
        </w:trPr>
        <w:tc>
          <w:tcPr>
            <w:tcW w:w="1816" w:type="dxa"/>
            <w:vMerge/>
            <w:tcBorders>
              <w:left w:val="single" w:sz="4" w:space="0" w:color="auto"/>
              <w:bottom w:val="nil"/>
              <w:right w:val="single" w:sz="4" w:space="0" w:color="auto"/>
            </w:tcBorders>
            <w:shd w:val="clear" w:color="auto" w:fill="auto"/>
            <w:noWrap/>
            <w:vAlign w:val="bottom"/>
          </w:tcPr>
          <w:p w:rsidR="00187710" w:rsidRDefault="00187710"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87710" w:rsidRDefault="00187710" w:rsidP="00EA10B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w:t>
            </w:r>
            <w:r w:rsidR="000746BF">
              <w:rPr>
                <w:rFonts w:ascii="Verdana" w:eastAsia="Times New Roman" w:hAnsi="Verdana" w:cs="Arial"/>
                <w:sz w:val="20"/>
                <w:szCs w:val="20"/>
                <w:lang w:eastAsia="da-DK"/>
              </w:rPr>
              <w:t>e</w:t>
            </w:r>
            <w:r>
              <w:rPr>
                <w:rFonts w:ascii="Verdana" w:eastAsia="Times New Roman" w:hAnsi="Verdana" w:cs="Arial"/>
                <w:sz w:val="20"/>
                <w:szCs w:val="20"/>
                <w:lang w:eastAsia="da-DK"/>
              </w:rPr>
              <w:t>ven kan spise i normalt tempo på en acceptabel måde</w:t>
            </w:r>
          </w:p>
        </w:tc>
        <w:tc>
          <w:tcPr>
            <w:tcW w:w="631" w:type="dxa"/>
            <w:vMerge/>
            <w:tcBorders>
              <w:left w:val="single" w:sz="4" w:space="0" w:color="auto"/>
              <w:right w:val="single" w:sz="4" w:space="0" w:color="auto"/>
            </w:tcBorders>
            <w:shd w:val="clear" w:color="auto" w:fill="auto"/>
            <w:vAlign w:val="center"/>
          </w:tcPr>
          <w:p w:rsidR="00187710" w:rsidRPr="009B56A1" w:rsidRDefault="00187710" w:rsidP="00124593">
            <w:pPr>
              <w:spacing w:after="0" w:line="240" w:lineRule="auto"/>
              <w:jc w:val="center"/>
              <w:rPr>
                <w:rFonts w:ascii="Verdana" w:eastAsia="Times New Roman" w:hAnsi="Verdana" w:cs="Arial"/>
                <w:sz w:val="20"/>
                <w:szCs w:val="20"/>
                <w:lang w:eastAsia="da-DK"/>
              </w:rPr>
            </w:pPr>
          </w:p>
        </w:tc>
        <w:tc>
          <w:tcPr>
            <w:tcW w:w="594" w:type="dxa"/>
            <w:vMerge/>
            <w:tcBorders>
              <w:left w:val="single" w:sz="4" w:space="0" w:color="auto"/>
              <w:right w:val="single" w:sz="4" w:space="0" w:color="auto"/>
            </w:tcBorders>
          </w:tcPr>
          <w:p w:rsidR="00187710" w:rsidRPr="009B56A1" w:rsidRDefault="00187710" w:rsidP="00124593">
            <w:pPr>
              <w:spacing w:after="0" w:line="240" w:lineRule="auto"/>
              <w:jc w:val="center"/>
              <w:rPr>
                <w:rFonts w:ascii="Verdana" w:eastAsia="Times New Roman" w:hAnsi="Verdana" w:cs="Arial"/>
                <w:sz w:val="20"/>
                <w:szCs w:val="20"/>
                <w:lang w:eastAsia="da-DK"/>
              </w:rPr>
            </w:pPr>
          </w:p>
        </w:tc>
      </w:tr>
      <w:tr w:rsidR="00187710" w:rsidRPr="009B56A1" w:rsidTr="00124593">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87710" w:rsidRPr="009B56A1" w:rsidRDefault="00187710"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87710" w:rsidRPr="009B56A1" w:rsidRDefault="00187710" w:rsidP="00EA10B4">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dække bord med glas/kop og det rette bestik.</w:t>
            </w:r>
          </w:p>
        </w:tc>
        <w:tc>
          <w:tcPr>
            <w:tcW w:w="631" w:type="dxa"/>
            <w:vMerge/>
            <w:tcBorders>
              <w:left w:val="single" w:sz="4" w:space="0" w:color="auto"/>
              <w:bottom w:val="single" w:sz="4" w:space="0" w:color="000000"/>
              <w:right w:val="single" w:sz="4" w:space="0" w:color="auto"/>
            </w:tcBorders>
            <w:vAlign w:val="center"/>
            <w:hideMark/>
          </w:tcPr>
          <w:p w:rsidR="00187710" w:rsidRPr="009B56A1" w:rsidRDefault="00187710"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187710" w:rsidRPr="009B56A1" w:rsidRDefault="00187710" w:rsidP="00124593">
            <w:pPr>
              <w:spacing w:after="0" w:line="240" w:lineRule="auto"/>
              <w:rPr>
                <w:rFonts w:ascii="Verdana" w:eastAsia="Times New Roman" w:hAnsi="Verdana" w:cs="Arial"/>
                <w:sz w:val="20"/>
                <w:szCs w:val="20"/>
                <w:lang w:eastAsia="da-DK"/>
              </w:rPr>
            </w:pPr>
          </w:p>
        </w:tc>
      </w:tr>
      <w:tr w:rsidR="001A30B1" w:rsidRPr="009B56A1" w:rsidTr="00124593">
        <w:trPr>
          <w:trHeight w:val="188"/>
        </w:trPr>
        <w:tc>
          <w:tcPr>
            <w:tcW w:w="1816" w:type="dxa"/>
            <w:vMerge w:val="restart"/>
            <w:tcBorders>
              <w:top w:val="nil"/>
              <w:left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Området for håndtering af madlavning</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187710">
              <w:rPr>
                <w:rFonts w:ascii="Verdana" w:eastAsia="Times New Roman" w:hAnsi="Verdana" w:cs="Arial"/>
                <w:sz w:val="20"/>
                <w:szCs w:val="20"/>
                <w:lang w:eastAsia="da-DK"/>
              </w:rPr>
              <w:t>overskue at købe ind til et kommende måltid.</w:t>
            </w:r>
          </w:p>
        </w:tc>
        <w:tc>
          <w:tcPr>
            <w:tcW w:w="631" w:type="dxa"/>
            <w:vMerge w:val="restart"/>
            <w:tcBorders>
              <w:top w:val="nil"/>
              <w:left w:val="single" w:sz="4" w:space="0" w:color="auto"/>
              <w:right w:val="single" w:sz="4" w:space="0" w:color="auto"/>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7"/>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187710">
              <w:rPr>
                <w:rFonts w:ascii="Verdana" w:eastAsia="Times New Roman" w:hAnsi="Verdana" w:cs="Arial"/>
                <w:sz w:val="20"/>
                <w:szCs w:val="20"/>
                <w:lang w:eastAsia="da-DK"/>
              </w:rPr>
              <w:t>tage initiativ til at forberede og tilberede et hovedmåltid.</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367"/>
        </w:trPr>
        <w:tc>
          <w:tcPr>
            <w:tcW w:w="1816" w:type="dxa"/>
            <w:vMerge/>
            <w:tcBorders>
              <w:left w:val="single" w:sz="4" w:space="0" w:color="auto"/>
              <w:bottom w:val="nil"/>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187710">
              <w:rPr>
                <w:rFonts w:ascii="Verdana" w:eastAsia="Times New Roman" w:hAnsi="Verdana" w:cs="Arial"/>
                <w:sz w:val="20"/>
                <w:szCs w:val="20"/>
                <w:lang w:eastAsia="da-DK"/>
              </w:rPr>
              <w:t>kan planlægge og frembringe lette mellemmåltider.</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har </w:t>
            </w:r>
            <w:r w:rsidR="00187710">
              <w:rPr>
                <w:rFonts w:ascii="Verdana" w:eastAsia="Times New Roman" w:hAnsi="Verdana" w:cs="Arial"/>
                <w:sz w:val="20"/>
                <w:szCs w:val="20"/>
                <w:lang w:eastAsia="da-DK"/>
              </w:rPr>
              <w:t>livretter, som han/hun selv kan lave fra start til servering.</w:t>
            </w:r>
          </w:p>
        </w:tc>
        <w:tc>
          <w:tcPr>
            <w:tcW w:w="631" w:type="dxa"/>
            <w:vMerge/>
            <w:tcBorders>
              <w:left w:val="single" w:sz="4" w:space="0" w:color="auto"/>
              <w:bottom w:val="single" w:sz="4" w:space="0" w:color="000000"/>
              <w:right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1A30B1" w:rsidRPr="009B56A1" w:rsidTr="00124593">
        <w:trPr>
          <w:trHeight w:val="248"/>
        </w:trPr>
        <w:tc>
          <w:tcPr>
            <w:tcW w:w="1816" w:type="dxa"/>
            <w:vMerge w:val="restart"/>
            <w:tcBorders>
              <w:top w:val="nil"/>
              <w:left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 Området for håndtering af kommunikation, telefon, sms og mails</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187710">
              <w:rPr>
                <w:rFonts w:ascii="Verdana" w:eastAsia="Times New Roman" w:hAnsi="Verdana" w:cs="Arial"/>
                <w:sz w:val="20"/>
                <w:szCs w:val="20"/>
                <w:lang w:eastAsia="da-DK"/>
              </w:rPr>
              <w:t xml:space="preserve">telefonere på </w:t>
            </w:r>
            <w:proofErr w:type="spellStart"/>
            <w:r w:rsidR="00C9049C">
              <w:rPr>
                <w:rFonts w:ascii="Verdana" w:eastAsia="Times New Roman" w:hAnsi="Verdana" w:cs="Arial"/>
                <w:sz w:val="20"/>
                <w:szCs w:val="20"/>
                <w:lang w:eastAsia="da-DK"/>
              </w:rPr>
              <w:t>OPAS</w:t>
            </w:r>
            <w:r w:rsidR="00187710">
              <w:rPr>
                <w:rFonts w:ascii="Verdana" w:eastAsia="Times New Roman" w:hAnsi="Verdana" w:cs="Arial"/>
                <w:sz w:val="20"/>
                <w:szCs w:val="20"/>
                <w:lang w:eastAsia="da-DK"/>
              </w:rPr>
              <w:t>sende</w:t>
            </w:r>
            <w:proofErr w:type="spellEnd"/>
            <w:r w:rsidR="00187710">
              <w:rPr>
                <w:rFonts w:ascii="Verdana" w:eastAsia="Times New Roman" w:hAnsi="Verdana" w:cs="Arial"/>
                <w:sz w:val="20"/>
                <w:szCs w:val="20"/>
                <w:lang w:eastAsia="da-DK"/>
              </w:rPr>
              <w:t xml:space="preserve"> tidspunkter fx ikke om natten.</w:t>
            </w:r>
          </w:p>
        </w:tc>
        <w:tc>
          <w:tcPr>
            <w:tcW w:w="631" w:type="dxa"/>
            <w:vMerge w:val="restart"/>
            <w:tcBorders>
              <w:top w:val="nil"/>
              <w:left w:val="single" w:sz="4" w:space="0" w:color="auto"/>
              <w:right w:val="single" w:sz="4" w:space="0" w:color="auto"/>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47"/>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187710">
              <w:rPr>
                <w:rFonts w:ascii="Verdana" w:eastAsia="Times New Roman" w:hAnsi="Verdana" w:cs="Arial"/>
                <w:sz w:val="20"/>
                <w:szCs w:val="20"/>
                <w:lang w:eastAsia="da-DK"/>
              </w:rPr>
              <w:t>huske de vigtigste numre ift. familie, venner.</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40"/>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187710">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187710">
              <w:rPr>
                <w:rFonts w:ascii="Verdana" w:eastAsia="Times New Roman" w:hAnsi="Verdana" w:cs="Arial"/>
                <w:sz w:val="20"/>
                <w:szCs w:val="20"/>
                <w:lang w:eastAsia="da-DK"/>
              </w:rPr>
              <w:t xml:space="preserve">kan gennemføre en telefonsamtale på </w:t>
            </w:r>
            <w:proofErr w:type="spellStart"/>
            <w:r w:rsidR="00C9049C">
              <w:rPr>
                <w:rFonts w:ascii="Verdana" w:eastAsia="Times New Roman" w:hAnsi="Verdana" w:cs="Arial"/>
                <w:sz w:val="20"/>
                <w:szCs w:val="20"/>
                <w:lang w:eastAsia="da-DK"/>
              </w:rPr>
              <w:t>OPAS</w:t>
            </w:r>
            <w:r w:rsidR="00187710">
              <w:rPr>
                <w:rFonts w:ascii="Verdana" w:eastAsia="Times New Roman" w:hAnsi="Verdana" w:cs="Arial"/>
                <w:sz w:val="20"/>
                <w:szCs w:val="20"/>
                <w:lang w:eastAsia="da-DK"/>
              </w:rPr>
              <w:t>sende</w:t>
            </w:r>
            <w:proofErr w:type="spellEnd"/>
            <w:r w:rsidR="00187710">
              <w:rPr>
                <w:rFonts w:ascii="Verdana" w:eastAsia="Times New Roman" w:hAnsi="Verdana" w:cs="Arial"/>
                <w:sz w:val="20"/>
                <w:szCs w:val="20"/>
                <w:lang w:eastAsia="da-DK"/>
              </w:rPr>
              <w:t xml:space="preserve"> vis dvs. gøre rede for hvorfor der ringes op og afslutte en samtale</w:t>
            </w:r>
            <w:r w:rsidR="005D130A">
              <w:rPr>
                <w:rFonts w:ascii="Verdana" w:eastAsia="Times New Roman" w:hAnsi="Verdana" w:cs="Arial"/>
                <w:sz w:val="20"/>
                <w:szCs w:val="20"/>
                <w:lang w:eastAsia="da-DK"/>
              </w:rPr>
              <w:t>.</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40"/>
        </w:trPr>
        <w:tc>
          <w:tcPr>
            <w:tcW w:w="1816" w:type="dxa"/>
            <w:vMerge/>
            <w:tcBorders>
              <w:left w:val="single" w:sz="4" w:space="0" w:color="auto"/>
              <w:bottom w:val="nil"/>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5D13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har </w:t>
            </w:r>
            <w:r w:rsidR="005D130A">
              <w:rPr>
                <w:rFonts w:ascii="Verdana" w:eastAsia="Times New Roman" w:hAnsi="Verdana" w:cs="Arial"/>
                <w:sz w:val="20"/>
                <w:szCs w:val="20"/>
                <w:lang w:eastAsia="da-DK"/>
              </w:rPr>
              <w:t>styr på sammenhæng mellem indhold og handlinger i telefonsamtale, mails og SMS beskeder.</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Pr="009B56A1" w:rsidRDefault="00124593" w:rsidP="005D13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5D130A">
              <w:rPr>
                <w:rFonts w:ascii="Verdana" w:eastAsia="Times New Roman" w:hAnsi="Verdana" w:cs="Arial"/>
                <w:sz w:val="20"/>
                <w:szCs w:val="20"/>
                <w:lang w:eastAsia="da-DK"/>
              </w:rPr>
              <w:t>kan videregive beskeder korrekt.</w:t>
            </w:r>
          </w:p>
        </w:tc>
        <w:tc>
          <w:tcPr>
            <w:tcW w:w="631" w:type="dxa"/>
            <w:vMerge/>
            <w:tcBorders>
              <w:left w:val="single" w:sz="4" w:space="0" w:color="auto"/>
              <w:bottom w:val="single" w:sz="4" w:space="0" w:color="000000"/>
              <w:right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5D130A" w:rsidRPr="009B56A1" w:rsidTr="005D130A">
        <w:trPr>
          <w:trHeight w:val="188"/>
        </w:trPr>
        <w:tc>
          <w:tcPr>
            <w:tcW w:w="1816" w:type="dxa"/>
            <w:vMerge w:val="restart"/>
            <w:tcBorders>
              <w:top w:val="nil"/>
              <w:left w:val="single" w:sz="4" w:space="0" w:color="auto"/>
              <w:right w:val="single" w:sz="4" w:space="0" w:color="auto"/>
            </w:tcBorders>
            <w:shd w:val="clear" w:color="auto" w:fill="auto"/>
            <w:noWrap/>
            <w:vAlign w:val="bottom"/>
            <w:hideMark/>
          </w:tcPr>
          <w:p w:rsidR="005D130A" w:rsidRPr="009B56A1" w:rsidRDefault="005D130A" w:rsidP="00124593">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Området for håndtering af udflugter, indkøb mm</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5D130A" w:rsidRPr="009B56A1" w:rsidRDefault="005D130A"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selv tage initiativ til at komme udenfor (gåtur, besøg, indkøb) på et </w:t>
            </w:r>
            <w:proofErr w:type="spellStart"/>
            <w:r w:rsidR="00C9049C">
              <w:rPr>
                <w:rFonts w:ascii="Verdana" w:eastAsia="Times New Roman" w:hAnsi="Verdana" w:cs="Arial"/>
                <w:sz w:val="20"/>
                <w:szCs w:val="20"/>
                <w:lang w:eastAsia="da-DK"/>
              </w:rPr>
              <w:t>OPAS</w:t>
            </w:r>
            <w:r>
              <w:rPr>
                <w:rFonts w:ascii="Verdana" w:eastAsia="Times New Roman" w:hAnsi="Verdana" w:cs="Arial"/>
                <w:sz w:val="20"/>
                <w:szCs w:val="20"/>
                <w:lang w:eastAsia="da-DK"/>
              </w:rPr>
              <w:t>sende</w:t>
            </w:r>
            <w:proofErr w:type="spellEnd"/>
            <w:r>
              <w:rPr>
                <w:rFonts w:ascii="Verdana" w:eastAsia="Times New Roman" w:hAnsi="Verdana" w:cs="Arial"/>
                <w:sz w:val="20"/>
                <w:szCs w:val="20"/>
                <w:lang w:eastAsia="da-DK"/>
              </w:rPr>
              <w:t xml:space="preserve"> tidspunkt.</w:t>
            </w:r>
          </w:p>
        </w:tc>
        <w:tc>
          <w:tcPr>
            <w:tcW w:w="631" w:type="dxa"/>
            <w:vMerge w:val="restart"/>
            <w:tcBorders>
              <w:top w:val="nil"/>
              <w:left w:val="single" w:sz="4" w:space="0" w:color="auto"/>
              <w:right w:val="single" w:sz="4" w:space="0" w:color="auto"/>
            </w:tcBorders>
            <w:shd w:val="clear" w:color="auto" w:fill="auto"/>
            <w:vAlign w:val="center"/>
            <w:hideMark/>
          </w:tcPr>
          <w:p w:rsidR="005D130A" w:rsidRPr="009B56A1" w:rsidRDefault="005D130A"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vMerge w:val="restart"/>
            <w:tcBorders>
              <w:top w:val="nil"/>
              <w:left w:val="single" w:sz="4" w:space="0" w:color="auto"/>
              <w:right w:val="single" w:sz="4" w:space="0" w:color="auto"/>
            </w:tcBorders>
          </w:tcPr>
          <w:p w:rsidR="005D130A" w:rsidRPr="009B56A1" w:rsidRDefault="005D130A" w:rsidP="00124593">
            <w:pPr>
              <w:spacing w:after="0" w:line="240" w:lineRule="auto"/>
              <w:jc w:val="center"/>
              <w:rPr>
                <w:rFonts w:ascii="Verdana" w:eastAsia="Times New Roman" w:hAnsi="Verdana" w:cs="Arial"/>
                <w:sz w:val="20"/>
                <w:szCs w:val="20"/>
                <w:lang w:eastAsia="da-DK"/>
              </w:rPr>
            </w:pPr>
          </w:p>
        </w:tc>
      </w:tr>
      <w:tr w:rsidR="005D130A" w:rsidRPr="009B56A1" w:rsidTr="00B04437">
        <w:trPr>
          <w:trHeight w:val="187"/>
        </w:trPr>
        <w:tc>
          <w:tcPr>
            <w:tcW w:w="1816" w:type="dxa"/>
            <w:vMerge/>
            <w:tcBorders>
              <w:left w:val="single" w:sz="4" w:space="0" w:color="auto"/>
              <w:right w:val="single" w:sz="4" w:space="0" w:color="auto"/>
            </w:tcBorders>
            <w:shd w:val="clear" w:color="auto" w:fill="auto"/>
            <w:noWrap/>
            <w:vAlign w:val="bottom"/>
          </w:tcPr>
          <w:p w:rsidR="005D130A" w:rsidRDefault="005D130A"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5D130A" w:rsidRPr="009B56A1" w:rsidRDefault="005D130A"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organisere en udflugt med transport, nøgler, sted, vejrlig, penge og </w:t>
            </w:r>
            <w:proofErr w:type="spellStart"/>
            <w:r>
              <w:rPr>
                <w:rFonts w:ascii="Verdana" w:eastAsia="Times New Roman" w:hAnsi="Verdana" w:cs="Arial"/>
                <w:sz w:val="20"/>
                <w:szCs w:val="20"/>
                <w:lang w:eastAsia="da-DK"/>
              </w:rPr>
              <w:t>evt</w:t>
            </w:r>
            <w:proofErr w:type="spellEnd"/>
            <w:r>
              <w:rPr>
                <w:rFonts w:ascii="Verdana" w:eastAsia="Times New Roman" w:hAnsi="Verdana" w:cs="Arial"/>
                <w:sz w:val="20"/>
                <w:szCs w:val="20"/>
                <w:lang w:eastAsia="da-DK"/>
              </w:rPr>
              <w:t xml:space="preserve"> indkøbsliste.</w:t>
            </w:r>
          </w:p>
        </w:tc>
        <w:tc>
          <w:tcPr>
            <w:tcW w:w="631" w:type="dxa"/>
            <w:vMerge/>
            <w:tcBorders>
              <w:left w:val="single" w:sz="4" w:space="0" w:color="auto"/>
              <w:right w:val="single" w:sz="4" w:space="0" w:color="auto"/>
            </w:tcBorders>
            <w:shd w:val="clear" w:color="auto" w:fill="auto"/>
            <w:vAlign w:val="center"/>
          </w:tcPr>
          <w:p w:rsidR="005D130A" w:rsidRPr="009B56A1" w:rsidRDefault="005D130A" w:rsidP="00124593">
            <w:pPr>
              <w:spacing w:after="0" w:line="240" w:lineRule="auto"/>
              <w:jc w:val="center"/>
              <w:rPr>
                <w:rFonts w:ascii="Verdana" w:eastAsia="Times New Roman" w:hAnsi="Verdana" w:cs="Arial"/>
                <w:sz w:val="20"/>
                <w:szCs w:val="20"/>
                <w:lang w:eastAsia="da-DK"/>
              </w:rPr>
            </w:pPr>
          </w:p>
        </w:tc>
        <w:tc>
          <w:tcPr>
            <w:tcW w:w="594" w:type="dxa"/>
            <w:vMerge/>
            <w:tcBorders>
              <w:left w:val="single" w:sz="4" w:space="0" w:color="auto"/>
              <w:right w:val="single" w:sz="4" w:space="0" w:color="auto"/>
            </w:tcBorders>
          </w:tcPr>
          <w:p w:rsidR="005D130A" w:rsidRPr="009B56A1" w:rsidRDefault="005D130A" w:rsidP="00124593">
            <w:pPr>
              <w:spacing w:after="0" w:line="240" w:lineRule="auto"/>
              <w:jc w:val="center"/>
              <w:rPr>
                <w:rFonts w:ascii="Verdana" w:eastAsia="Times New Roman" w:hAnsi="Verdana" w:cs="Arial"/>
                <w:sz w:val="20"/>
                <w:szCs w:val="20"/>
                <w:lang w:eastAsia="da-DK"/>
              </w:rPr>
            </w:pPr>
          </w:p>
        </w:tc>
      </w:tr>
      <w:tr w:rsidR="005D130A" w:rsidRPr="009B56A1" w:rsidTr="00B04437">
        <w:trPr>
          <w:trHeight w:val="300"/>
        </w:trPr>
        <w:tc>
          <w:tcPr>
            <w:tcW w:w="1816" w:type="dxa"/>
            <w:vMerge/>
            <w:tcBorders>
              <w:left w:val="single" w:sz="4" w:space="0" w:color="auto"/>
              <w:right w:val="single" w:sz="4" w:space="0" w:color="auto"/>
            </w:tcBorders>
            <w:shd w:val="clear" w:color="auto" w:fill="auto"/>
            <w:noWrap/>
            <w:vAlign w:val="bottom"/>
          </w:tcPr>
          <w:p w:rsidR="005D130A" w:rsidRDefault="005D130A"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5D130A" w:rsidRPr="009B56A1" w:rsidRDefault="005D130A" w:rsidP="005D13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tage ud til et bestemmelsessted – uden at fare vild.</w:t>
            </w:r>
          </w:p>
        </w:tc>
        <w:tc>
          <w:tcPr>
            <w:tcW w:w="631" w:type="dxa"/>
            <w:vMerge/>
            <w:tcBorders>
              <w:left w:val="single" w:sz="4" w:space="0" w:color="auto"/>
              <w:right w:val="single" w:sz="4" w:space="0" w:color="auto"/>
            </w:tcBorders>
            <w:shd w:val="clear" w:color="auto" w:fill="auto"/>
            <w:vAlign w:val="center"/>
          </w:tcPr>
          <w:p w:rsidR="005D130A" w:rsidRPr="009B56A1" w:rsidRDefault="005D130A" w:rsidP="00124593">
            <w:pPr>
              <w:spacing w:after="0" w:line="240" w:lineRule="auto"/>
              <w:jc w:val="center"/>
              <w:rPr>
                <w:rFonts w:ascii="Verdana" w:eastAsia="Times New Roman" w:hAnsi="Verdana" w:cs="Arial"/>
                <w:sz w:val="20"/>
                <w:szCs w:val="20"/>
                <w:lang w:eastAsia="da-DK"/>
              </w:rPr>
            </w:pPr>
          </w:p>
        </w:tc>
        <w:tc>
          <w:tcPr>
            <w:tcW w:w="594" w:type="dxa"/>
            <w:vMerge w:val="restart"/>
            <w:tcBorders>
              <w:left w:val="single" w:sz="4" w:space="0" w:color="auto"/>
              <w:right w:val="single" w:sz="4" w:space="0" w:color="auto"/>
            </w:tcBorders>
          </w:tcPr>
          <w:p w:rsidR="005D130A" w:rsidRPr="009B56A1" w:rsidRDefault="005D130A" w:rsidP="00124593">
            <w:pPr>
              <w:spacing w:after="0" w:line="240" w:lineRule="auto"/>
              <w:jc w:val="center"/>
              <w:rPr>
                <w:rFonts w:ascii="Verdana" w:eastAsia="Times New Roman" w:hAnsi="Verdana" w:cs="Arial"/>
                <w:sz w:val="20"/>
                <w:szCs w:val="20"/>
                <w:lang w:eastAsia="da-DK"/>
              </w:rPr>
            </w:pPr>
          </w:p>
        </w:tc>
      </w:tr>
      <w:tr w:rsidR="005D130A" w:rsidRPr="009B56A1" w:rsidTr="00124593">
        <w:trPr>
          <w:trHeight w:val="300"/>
        </w:trPr>
        <w:tc>
          <w:tcPr>
            <w:tcW w:w="1816" w:type="dxa"/>
            <w:vMerge/>
            <w:tcBorders>
              <w:left w:val="single" w:sz="4" w:space="0" w:color="auto"/>
              <w:bottom w:val="nil"/>
              <w:right w:val="single" w:sz="4" w:space="0" w:color="auto"/>
            </w:tcBorders>
            <w:shd w:val="clear" w:color="auto" w:fill="auto"/>
            <w:noWrap/>
            <w:vAlign w:val="bottom"/>
          </w:tcPr>
          <w:p w:rsidR="005D130A" w:rsidRDefault="005D130A"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5D130A" w:rsidRDefault="005D130A"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benytte transportmiddel (bil, bus, tog evt. taxa) på rette måde.</w:t>
            </w:r>
          </w:p>
        </w:tc>
        <w:tc>
          <w:tcPr>
            <w:tcW w:w="631" w:type="dxa"/>
            <w:vMerge/>
            <w:tcBorders>
              <w:left w:val="single" w:sz="4" w:space="0" w:color="auto"/>
              <w:right w:val="single" w:sz="4" w:space="0" w:color="auto"/>
            </w:tcBorders>
            <w:shd w:val="clear" w:color="auto" w:fill="auto"/>
            <w:vAlign w:val="center"/>
          </w:tcPr>
          <w:p w:rsidR="005D130A" w:rsidRPr="009B56A1" w:rsidRDefault="005D130A" w:rsidP="00124593">
            <w:pPr>
              <w:spacing w:after="0" w:line="240" w:lineRule="auto"/>
              <w:jc w:val="center"/>
              <w:rPr>
                <w:rFonts w:ascii="Verdana" w:eastAsia="Times New Roman" w:hAnsi="Verdana" w:cs="Arial"/>
                <w:sz w:val="20"/>
                <w:szCs w:val="20"/>
                <w:lang w:eastAsia="da-DK"/>
              </w:rPr>
            </w:pPr>
          </w:p>
        </w:tc>
        <w:tc>
          <w:tcPr>
            <w:tcW w:w="594" w:type="dxa"/>
            <w:vMerge/>
            <w:tcBorders>
              <w:left w:val="single" w:sz="4" w:space="0" w:color="auto"/>
              <w:right w:val="single" w:sz="4" w:space="0" w:color="auto"/>
            </w:tcBorders>
          </w:tcPr>
          <w:p w:rsidR="005D130A" w:rsidRPr="009B56A1" w:rsidRDefault="005D130A" w:rsidP="00124593">
            <w:pPr>
              <w:spacing w:after="0" w:line="240" w:lineRule="auto"/>
              <w:jc w:val="center"/>
              <w:rPr>
                <w:rFonts w:ascii="Verdana" w:eastAsia="Times New Roman" w:hAnsi="Verdana" w:cs="Arial"/>
                <w:sz w:val="20"/>
                <w:szCs w:val="20"/>
                <w:lang w:eastAsia="da-DK"/>
              </w:rPr>
            </w:pPr>
          </w:p>
        </w:tc>
      </w:tr>
      <w:tr w:rsidR="005D130A" w:rsidRPr="009B56A1" w:rsidTr="00124593">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5D130A" w:rsidRPr="009B56A1" w:rsidRDefault="005D130A" w:rsidP="00124593">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5D130A" w:rsidRPr="009B56A1" w:rsidRDefault="005D130A" w:rsidP="005D13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vende hjem med de rette indkøbte varer/indkøb.</w:t>
            </w:r>
          </w:p>
        </w:tc>
        <w:tc>
          <w:tcPr>
            <w:tcW w:w="631" w:type="dxa"/>
            <w:vMerge/>
            <w:tcBorders>
              <w:left w:val="single" w:sz="4" w:space="0" w:color="auto"/>
              <w:bottom w:val="single" w:sz="4" w:space="0" w:color="000000"/>
              <w:right w:val="single" w:sz="4" w:space="0" w:color="auto"/>
            </w:tcBorders>
            <w:vAlign w:val="center"/>
            <w:hideMark/>
          </w:tcPr>
          <w:p w:rsidR="005D130A" w:rsidRPr="009B56A1" w:rsidRDefault="005D130A"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5D130A" w:rsidRPr="009B56A1" w:rsidRDefault="005D130A" w:rsidP="00124593">
            <w:pPr>
              <w:spacing w:after="0" w:line="240" w:lineRule="auto"/>
              <w:rPr>
                <w:rFonts w:ascii="Verdana" w:eastAsia="Times New Roman" w:hAnsi="Verdana" w:cs="Arial"/>
                <w:sz w:val="20"/>
                <w:szCs w:val="20"/>
                <w:lang w:eastAsia="da-DK"/>
              </w:rPr>
            </w:pPr>
          </w:p>
        </w:tc>
      </w:tr>
      <w:tr w:rsidR="009450DE" w:rsidRPr="009B56A1" w:rsidTr="00124593">
        <w:trPr>
          <w:trHeight w:val="488"/>
        </w:trPr>
        <w:tc>
          <w:tcPr>
            <w:tcW w:w="1816" w:type="dxa"/>
            <w:vMerge w:val="restart"/>
            <w:tcBorders>
              <w:top w:val="nil"/>
              <w:left w:val="single" w:sz="4" w:space="0" w:color="auto"/>
              <w:right w:val="single" w:sz="4" w:space="0" w:color="auto"/>
            </w:tcBorders>
            <w:shd w:val="clear" w:color="auto" w:fill="auto"/>
            <w:noWrap/>
            <w:vAlign w:val="bottom"/>
            <w:hideMark/>
          </w:tcPr>
          <w:p w:rsidR="009450DE" w:rsidRPr="009B56A1" w:rsidRDefault="009450DE" w:rsidP="001A30B1">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Området for håndtering af penge og digital post</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9450DE" w:rsidRPr="009B56A1" w:rsidRDefault="009450DE" w:rsidP="009450D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selv varetage sin økonomi og officielle breve/mails (e-boks).</w:t>
            </w:r>
          </w:p>
        </w:tc>
        <w:tc>
          <w:tcPr>
            <w:tcW w:w="631" w:type="dxa"/>
            <w:vMerge w:val="restart"/>
            <w:tcBorders>
              <w:top w:val="nil"/>
              <w:left w:val="single" w:sz="4" w:space="0" w:color="auto"/>
              <w:right w:val="single" w:sz="4" w:space="0" w:color="auto"/>
            </w:tcBorders>
            <w:shd w:val="clear" w:color="auto" w:fill="auto"/>
            <w:vAlign w:val="center"/>
            <w:hideMark/>
          </w:tcPr>
          <w:p w:rsidR="009450DE" w:rsidRPr="009B56A1" w:rsidRDefault="009450DE"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9450DE" w:rsidRPr="009B56A1" w:rsidRDefault="009450DE" w:rsidP="00124593">
            <w:pPr>
              <w:spacing w:after="0" w:line="240" w:lineRule="auto"/>
              <w:jc w:val="center"/>
              <w:rPr>
                <w:rFonts w:ascii="Verdana" w:eastAsia="Times New Roman" w:hAnsi="Verdana" w:cs="Arial"/>
                <w:sz w:val="20"/>
                <w:szCs w:val="20"/>
                <w:lang w:eastAsia="da-DK"/>
              </w:rPr>
            </w:pPr>
          </w:p>
        </w:tc>
      </w:tr>
      <w:tr w:rsidR="009450DE" w:rsidRPr="009B56A1" w:rsidTr="00124593">
        <w:trPr>
          <w:trHeight w:val="487"/>
        </w:trPr>
        <w:tc>
          <w:tcPr>
            <w:tcW w:w="1816" w:type="dxa"/>
            <w:vMerge/>
            <w:tcBorders>
              <w:left w:val="single" w:sz="4" w:space="0" w:color="auto"/>
              <w:bottom w:val="nil"/>
              <w:right w:val="single" w:sz="4" w:space="0" w:color="auto"/>
            </w:tcBorders>
            <w:shd w:val="clear" w:color="auto" w:fill="auto"/>
            <w:noWrap/>
            <w:vAlign w:val="bottom"/>
          </w:tcPr>
          <w:p w:rsidR="009450DE" w:rsidRDefault="009450DE" w:rsidP="00124593">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9450DE" w:rsidRPr="009B56A1" w:rsidRDefault="009450DE" w:rsidP="009450D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selv betale sine regninger (el, vand, varme og forsikringer). Ved betalingsservice at vide hvornår, der skal stå penge på kontoen og til hvad!</w:t>
            </w:r>
          </w:p>
        </w:tc>
        <w:tc>
          <w:tcPr>
            <w:tcW w:w="631" w:type="dxa"/>
            <w:vMerge/>
            <w:tcBorders>
              <w:left w:val="single" w:sz="4" w:space="0" w:color="auto"/>
              <w:right w:val="single" w:sz="4" w:space="0" w:color="auto"/>
            </w:tcBorders>
            <w:shd w:val="clear" w:color="auto" w:fill="auto"/>
            <w:vAlign w:val="center"/>
          </w:tcPr>
          <w:p w:rsidR="009450DE" w:rsidRPr="009B56A1" w:rsidRDefault="009450DE"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9450DE" w:rsidRPr="009B56A1" w:rsidRDefault="009450DE" w:rsidP="00124593">
            <w:pPr>
              <w:spacing w:after="0" w:line="240" w:lineRule="auto"/>
              <w:jc w:val="center"/>
              <w:rPr>
                <w:rFonts w:ascii="Verdana" w:eastAsia="Times New Roman" w:hAnsi="Verdana" w:cs="Arial"/>
                <w:sz w:val="20"/>
                <w:szCs w:val="20"/>
                <w:lang w:eastAsia="da-DK"/>
              </w:rPr>
            </w:pPr>
          </w:p>
        </w:tc>
      </w:tr>
      <w:tr w:rsidR="009450DE" w:rsidRPr="009B56A1" w:rsidTr="00B04437">
        <w:trPr>
          <w:trHeight w:val="128"/>
        </w:trPr>
        <w:tc>
          <w:tcPr>
            <w:tcW w:w="1816" w:type="dxa"/>
            <w:vMerge w:val="restart"/>
            <w:tcBorders>
              <w:top w:val="nil"/>
              <w:left w:val="single" w:sz="4" w:space="0" w:color="auto"/>
              <w:right w:val="single" w:sz="4" w:space="0" w:color="auto"/>
            </w:tcBorders>
            <w:shd w:val="clear" w:color="auto" w:fill="auto"/>
            <w:noWrap/>
            <w:vAlign w:val="bottom"/>
            <w:hideMark/>
          </w:tcPr>
          <w:p w:rsidR="009450DE" w:rsidRPr="009B56A1" w:rsidRDefault="009450DE"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9450DE" w:rsidRDefault="009450DE" w:rsidP="009450D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sende et brev med rette porto – eller finde de rette skemaer til kommunen på deres hjemmeside og få det fremsendt.</w:t>
            </w:r>
          </w:p>
          <w:p w:rsidR="00D7459A" w:rsidRPr="009B56A1" w:rsidRDefault="00D7459A" w:rsidP="009450DE">
            <w:pPr>
              <w:spacing w:after="0" w:line="240" w:lineRule="auto"/>
              <w:rPr>
                <w:rFonts w:ascii="Verdana" w:eastAsia="Times New Roman" w:hAnsi="Verdana" w:cs="Arial"/>
                <w:sz w:val="20"/>
                <w:szCs w:val="20"/>
                <w:lang w:eastAsia="da-DK"/>
              </w:rPr>
            </w:pPr>
          </w:p>
        </w:tc>
        <w:tc>
          <w:tcPr>
            <w:tcW w:w="631" w:type="dxa"/>
            <w:vMerge/>
            <w:tcBorders>
              <w:left w:val="single" w:sz="4" w:space="0" w:color="auto"/>
              <w:right w:val="single" w:sz="4" w:space="0" w:color="auto"/>
            </w:tcBorders>
            <w:vAlign w:val="center"/>
            <w:hideMark/>
          </w:tcPr>
          <w:p w:rsidR="009450DE" w:rsidRPr="009B56A1" w:rsidRDefault="009450DE" w:rsidP="00124593">
            <w:pPr>
              <w:spacing w:after="0" w:line="240" w:lineRule="auto"/>
              <w:rPr>
                <w:rFonts w:ascii="Verdana" w:eastAsia="Times New Roman" w:hAnsi="Verdana" w:cs="Arial"/>
                <w:sz w:val="20"/>
                <w:szCs w:val="20"/>
                <w:lang w:eastAsia="da-DK"/>
              </w:rPr>
            </w:pPr>
          </w:p>
        </w:tc>
        <w:tc>
          <w:tcPr>
            <w:tcW w:w="594" w:type="dxa"/>
            <w:vMerge w:val="restart"/>
            <w:tcBorders>
              <w:left w:val="single" w:sz="4" w:space="0" w:color="auto"/>
              <w:right w:val="single" w:sz="4" w:space="0" w:color="auto"/>
            </w:tcBorders>
          </w:tcPr>
          <w:p w:rsidR="009450DE" w:rsidRPr="009B56A1" w:rsidRDefault="009450DE" w:rsidP="00124593">
            <w:pPr>
              <w:spacing w:after="0" w:line="240" w:lineRule="auto"/>
              <w:rPr>
                <w:rFonts w:ascii="Verdana" w:eastAsia="Times New Roman" w:hAnsi="Verdana" w:cs="Arial"/>
                <w:sz w:val="20"/>
                <w:szCs w:val="20"/>
                <w:lang w:eastAsia="da-DK"/>
              </w:rPr>
            </w:pPr>
          </w:p>
        </w:tc>
      </w:tr>
      <w:tr w:rsidR="009450DE" w:rsidRPr="009B56A1" w:rsidTr="00B04437">
        <w:trPr>
          <w:trHeight w:val="127"/>
        </w:trPr>
        <w:tc>
          <w:tcPr>
            <w:tcW w:w="1816" w:type="dxa"/>
            <w:vMerge/>
            <w:tcBorders>
              <w:left w:val="single" w:sz="4" w:space="0" w:color="auto"/>
              <w:bottom w:val="single" w:sz="4" w:space="0" w:color="auto"/>
              <w:right w:val="single" w:sz="4" w:space="0" w:color="auto"/>
            </w:tcBorders>
            <w:shd w:val="clear" w:color="auto" w:fill="auto"/>
            <w:noWrap/>
            <w:vAlign w:val="bottom"/>
          </w:tcPr>
          <w:p w:rsidR="009450DE" w:rsidRPr="009B56A1" w:rsidRDefault="009450DE" w:rsidP="00124593">
            <w:pPr>
              <w:spacing w:after="0" w:line="240" w:lineRule="auto"/>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9450DE" w:rsidRDefault="009450DE" w:rsidP="00124593">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kan få vekslet egne penge til fx anden valuta ved rejser.</w:t>
            </w:r>
          </w:p>
          <w:p w:rsidR="00D7459A" w:rsidRPr="009B56A1" w:rsidRDefault="00D7459A" w:rsidP="00124593">
            <w:pPr>
              <w:spacing w:after="0" w:line="240" w:lineRule="auto"/>
              <w:rPr>
                <w:rFonts w:ascii="Verdana" w:eastAsia="Times New Roman" w:hAnsi="Verdana" w:cs="Arial"/>
                <w:sz w:val="20"/>
                <w:szCs w:val="20"/>
                <w:lang w:eastAsia="da-DK"/>
              </w:rPr>
            </w:pPr>
          </w:p>
        </w:tc>
        <w:tc>
          <w:tcPr>
            <w:tcW w:w="631" w:type="dxa"/>
            <w:vMerge/>
            <w:tcBorders>
              <w:left w:val="single" w:sz="4" w:space="0" w:color="auto"/>
              <w:bottom w:val="single" w:sz="4" w:space="0" w:color="000000"/>
              <w:right w:val="single" w:sz="4" w:space="0" w:color="auto"/>
            </w:tcBorders>
            <w:vAlign w:val="center"/>
          </w:tcPr>
          <w:p w:rsidR="009450DE" w:rsidRPr="009B56A1" w:rsidRDefault="009450DE" w:rsidP="00124593">
            <w:pPr>
              <w:spacing w:after="0" w:line="240" w:lineRule="auto"/>
              <w:rPr>
                <w:rFonts w:ascii="Verdana" w:eastAsia="Times New Roman" w:hAnsi="Verdana" w:cs="Arial"/>
                <w:sz w:val="20"/>
                <w:szCs w:val="20"/>
                <w:lang w:eastAsia="da-DK"/>
              </w:rPr>
            </w:pPr>
          </w:p>
        </w:tc>
        <w:tc>
          <w:tcPr>
            <w:tcW w:w="594" w:type="dxa"/>
            <w:vMerge/>
            <w:tcBorders>
              <w:left w:val="single" w:sz="4" w:space="0" w:color="auto"/>
              <w:bottom w:val="single" w:sz="4" w:space="0" w:color="000000"/>
              <w:right w:val="single" w:sz="4" w:space="0" w:color="auto"/>
            </w:tcBorders>
          </w:tcPr>
          <w:p w:rsidR="009450DE" w:rsidRPr="009B56A1" w:rsidRDefault="009450DE" w:rsidP="00124593">
            <w:pPr>
              <w:spacing w:after="0" w:line="240" w:lineRule="auto"/>
              <w:rPr>
                <w:rFonts w:ascii="Verdana" w:eastAsia="Times New Roman" w:hAnsi="Verdana" w:cs="Arial"/>
                <w:sz w:val="20"/>
                <w:szCs w:val="20"/>
                <w:lang w:eastAsia="da-DK"/>
              </w:rPr>
            </w:pPr>
          </w:p>
        </w:tc>
      </w:tr>
      <w:tr w:rsidR="001A30B1" w:rsidRPr="009B56A1" w:rsidTr="00124593">
        <w:trPr>
          <w:trHeight w:val="188"/>
        </w:trPr>
        <w:tc>
          <w:tcPr>
            <w:tcW w:w="1816" w:type="dxa"/>
            <w:vMerge w:val="restart"/>
            <w:tcBorders>
              <w:top w:val="nil"/>
              <w:left w:val="single" w:sz="4" w:space="0" w:color="auto"/>
              <w:right w:val="single" w:sz="4" w:space="0" w:color="auto"/>
            </w:tcBorders>
            <w:shd w:val="clear" w:color="auto" w:fill="auto"/>
            <w:noWrap/>
            <w:vAlign w:val="bottom"/>
            <w:hideMark/>
          </w:tcPr>
          <w:p w:rsidR="00124593" w:rsidRPr="009B56A1" w:rsidRDefault="00124593" w:rsidP="001A30B1">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Området for håndtering af m</w:t>
            </w:r>
            <w:r w:rsidR="001A30B1">
              <w:rPr>
                <w:rFonts w:ascii="Verdana" w:eastAsia="Times New Roman" w:hAnsi="Verdana" w:cs="Arial"/>
                <w:sz w:val="20"/>
                <w:szCs w:val="20"/>
                <w:lang w:eastAsia="da-DK"/>
              </w:rPr>
              <w:t>edicinering</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124593" w:rsidRDefault="00124593" w:rsidP="009450D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9450DE">
              <w:rPr>
                <w:rFonts w:ascii="Verdana" w:eastAsia="Times New Roman" w:hAnsi="Verdana" w:cs="Arial"/>
                <w:sz w:val="20"/>
                <w:szCs w:val="20"/>
                <w:lang w:eastAsia="da-DK"/>
              </w:rPr>
              <w:t>tage egen medicin på rette tidspunkt</w:t>
            </w:r>
            <w:r>
              <w:rPr>
                <w:rFonts w:ascii="Verdana" w:eastAsia="Times New Roman" w:hAnsi="Verdana" w:cs="Arial"/>
                <w:sz w:val="20"/>
                <w:szCs w:val="20"/>
                <w:lang w:eastAsia="da-DK"/>
              </w:rPr>
              <w:t>.</w:t>
            </w:r>
          </w:p>
          <w:p w:rsidR="00D7459A" w:rsidRPr="009B56A1" w:rsidRDefault="00D7459A" w:rsidP="009450DE">
            <w:pPr>
              <w:spacing w:after="0" w:line="240" w:lineRule="auto"/>
              <w:rPr>
                <w:rFonts w:ascii="Verdana" w:eastAsia="Times New Roman" w:hAnsi="Verdana" w:cs="Arial"/>
                <w:sz w:val="20"/>
                <w:szCs w:val="20"/>
                <w:lang w:eastAsia="da-DK"/>
              </w:rPr>
            </w:pPr>
          </w:p>
        </w:tc>
        <w:tc>
          <w:tcPr>
            <w:tcW w:w="631" w:type="dxa"/>
            <w:vMerge w:val="restart"/>
            <w:tcBorders>
              <w:top w:val="nil"/>
              <w:left w:val="single" w:sz="4" w:space="0" w:color="auto"/>
              <w:right w:val="single" w:sz="4" w:space="0" w:color="auto"/>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187"/>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Default="00124593" w:rsidP="009450D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9450DE">
              <w:rPr>
                <w:rFonts w:ascii="Verdana" w:eastAsia="Times New Roman" w:hAnsi="Verdana" w:cs="Arial"/>
                <w:sz w:val="20"/>
                <w:szCs w:val="20"/>
                <w:lang w:eastAsia="da-DK"/>
              </w:rPr>
              <w:t>tage den rette dosis – som anvist på pakken.</w:t>
            </w:r>
          </w:p>
          <w:p w:rsidR="00D7459A" w:rsidRPr="009B56A1" w:rsidRDefault="00D7459A" w:rsidP="009450DE">
            <w:pPr>
              <w:spacing w:after="0" w:line="240" w:lineRule="auto"/>
              <w:rPr>
                <w:rFonts w:ascii="Verdana" w:eastAsia="Times New Roman" w:hAnsi="Verdana" w:cs="Arial"/>
                <w:sz w:val="20"/>
                <w:szCs w:val="20"/>
                <w:lang w:eastAsia="da-DK"/>
              </w:rPr>
            </w:pP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367"/>
        </w:trPr>
        <w:tc>
          <w:tcPr>
            <w:tcW w:w="1816" w:type="dxa"/>
            <w:vMerge/>
            <w:tcBorders>
              <w:left w:val="single" w:sz="4" w:space="0" w:color="auto"/>
              <w:bottom w:val="nil"/>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Default="00124593" w:rsidP="009450D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9450DE">
              <w:rPr>
                <w:rFonts w:ascii="Verdana" w:eastAsia="Times New Roman" w:hAnsi="Verdana" w:cs="Arial"/>
                <w:sz w:val="20"/>
                <w:szCs w:val="20"/>
                <w:lang w:eastAsia="da-DK"/>
              </w:rPr>
              <w:t>kan opsøge læge og præsentere sit sygdomsproblem relevant for lægen.</w:t>
            </w:r>
          </w:p>
          <w:p w:rsidR="00D7459A" w:rsidRPr="009B56A1" w:rsidRDefault="00D7459A" w:rsidP="009450DE">
            <w:pPr>
              <w:spacing w:after="0" w:line="240" w:lineRule="auto"/>
              <w:rPr>
                <w:rFonts w:ascii="Verdana" w:eastAsia="Times New Roman" w:hAnsi="Verdana" w:cs="Arial"/>
                <w:sz w:val="20"/>
                <w:szCs w:val="20"/>
                <w:lang w:eastAsia="da-DK"/>
              </w:rPr>
            </w:pP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D7459A">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auto"/>
              <w:right w:val="single" w:sz="4" w:space="0" w:color="auto"/>
            </w:tcBorders>
            <w:shd w:val="clear" w:color="auto" w:fill="auto"/>
            <w:vAlign w:val="center"/>
            <w:hideMark/>
          </w:tcPr>
          <w:p w:rsidR="00124593" w:rsidRDefault="00124593" w:rsidP="00AC74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C740A">
              <w:rPr>
                <w:rFonts w:ascii="Verdana" w:eastAsia="Times New Roman" w:hAnsi="Verdana" w:cs="Arial"/>
                <w:sz w:val="20"/>
                <w:szCs w:val="20"/>
                <w:lang w:eastAsia="da-DK"/>
              </w:rPr>
              <w:t>kan skelne mellem vagtlæge og lægehusets læge service – hvem bruges til hvad!</w:t>
            </w:r>
          </w:p>
          <w:p w:rsidR="00D7459A" w:rsidRPr="009B56A1" w:rsidRDefault="00D7459A" w:rsidP="00AC740A">
            <w:pPr>
              <w:spacing w:after="0" w:line="240" w:lineRule="auto"/>
              <w:rPr>
                <w:rFonts w:ascii="Verdana" w:eastAsia="Times New Roman" w:hAnsi="Verdana" w:cs="Arial"/>
                <w:sz w:val="20"/>
                <w:szCs w:val="20"/>
                <w:lang w:eastAsia="da-DK"/>
              </w:rPr>
            </w:pPr>
          </w:p>
        </w:tc>
        <w:tc>
          <w:tcPr>
            <w:tcW w:w="631" w:type="dxa"/>
            <w:vMerge/>
            <w:tcBorders>
              <w:left w:val="single" w:sz="4" w:space="0" w:color="auto"/>
              <w:bottom w:val="single" w:sz="4" w:space="0" w:color="auto"/>
              <w:right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r w:rsidR="001A30B1" w:rsidRPr="009B56A1" w:rsidTr="00D7459A">
        <w:trPr>
          <w:trHeight w:val="248"/>
        </w:trPr>
        <w:tc>
          <w:tcPr>
            <w:tcW w:w="1816" w:type="dxa"/>
            <w:vMerge w:val="restart"/>
            <w:tcBorders>
              <w:top w:val="single" w:sz="4" w:space="0" w:color="auto"/>
              <w:left w:val="single" w:sz="4" w:space="0" w:color="auto"/>
              <w:right w:val="single" w:sz="4" w:space="0" w:color="auto"/>
            </w:tcBorders>
            <w:shd w:val="clear" w:color="auto" w:fill="auto"/>
            <w:noWrap/>
            <w:vAlign w:val="bottom"/>
            <w:hideMark/>
          </w:tcPr>
          <w:p w:rsidR="00124593" w:rsidRPr="009B56A1" w:rsidRDefault="00124593" w:rsidP="001A30B1">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lastRenderedPageBreak/>
              <w:t xml:space="preserve"> Området for håndtering af </w:t>
            </w:r>
            <w:r w:rsidR="001A30B1">
              <w:rPr>
                <w:rFonts w:ascii="Verdana" w:eastAsia="Times New Roman" w:hAnsi="Verdana" w:cs="Arial"/>
                <w:sz w:val="20"/>
                <w:szCs w:val="20"/>
                <w:lang w:eastAsia="da-DK"/>
              </w:rPr>
              <w:t>fritid og husarbejde</w:t>
            </w:r>
          </w:p>
        </w:tc>
        <w:tc>
          <w:tcPr>
            <w:tcW w:w="6677"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124593" w:rsidRPr="009B56A1" w:rsidRDefault="00124593" w:rsidP="00AC74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C740A">
              <w:rPr>
                <w:rFonts w:ascii="Verdana" w:eastAsia="Times New Roman" w:hAnsi="Verdana" w:cs="Arial"/>
                <w:sz w:val="20"/>
                <w:szCs w:val="20"/>
                <w:lang w:eastAsia="da-DK"/>
              </w:rPr>
              <w:t>har og viser interesse for fritidsaktiviteter.</w:t>
            </w:r>
          </w:p>
        </w:tc>
        <w:tc>
          <w:tcPr>
            <w:tcW w:w="631" w:type="dxa"/>
            <w:vMerge w:val="restart"/>
            <w:tcBorders>
              <w:top w:val="single" w:sz="4" w:space="0" w:color="auto"/>
              <w:left w:val="single" w:sz="4" w:space="0" w:color="auto"/>
              <w:right w:val="single" w:sz="4" w:space="0" w:color="auto"/>
            </w:tcBorders>
            <w:shd w:val="clear" w:color="auto" w:fill="auto"/>
            <w:vAlign w:val="center"/>
            <w:hideMark/>
          </w:tcPr>
          <w:p w:rsidR="00124593" w:rsidRPr="009B56A1" w:rsidRDefault="00124593" w:rsidP="00124593">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47"/>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AC74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kan </w:t>
            </w:r>
            <w:r w:rsidR="00AC740A">
              <w:rPr>
                <w:rFonts w:ascii="Verdana" w:eastAsia="Times New Roman" w:hAnsi="Verdana" w:cs="Arial"/>
                <w:sz w:val="20"/>
                <w:szCs w:val="20"/>
                <w:lang w:eastAsia="da-DK"/>
              </w:rPr>
              <w:t xml:space="preserve">magte husarbejde </w:t>
            </w:r>
            <w:proofErr w:type="spellStart"/>
            <w:r w:rsidR="00AC740A">
              <w:rPr>
                <w:rFonts w:ascii="Verdana" w:eastAsia="Times New Roman" w:hAnsi="Verdana" w:cs="Arial"/>
                <w:sz w:val="20"/>
                <w:szCs w:val="20"/>
                <w:lang w:eastAsia="da-DK"/>
              </w:rPr>
              <w:t>dvs</w:t>
            </w:r>
            <w:proofErr w:type="spellEnd"/>
            <w:r w:rsidR="00AC740A">
              <w:rPr>
                <w:rFonts w:ascii="Verdana" w:eastAsia="Times New Roman" w:hAnsi="Verdana" w:cs="Arial"/>
                <w:sz w:val="20"/>
                <w:szCs w:val="20"/>
                <w:lang w:eastAsia="da-DK"/>
              </w:rPr>
              <w:t xml:space="preserve"> daglig oprydning, rengøring, vasketøj og evt. </w:t>
            </w:r>
            <w:proofErr w:type="spellStart"/>
            <w:r w:rsidR="00C9049C">
              <w:rPr>
                <w:rFonts w:ascii="Verdana" w:eastAsia="Times New Roman" w:hAnsi="Verdana" w:cs="Arial"/>
                <w:sz w:val="20"/>
                <w:szCs w:val="20"/>
                <w:lang w:eastAsia="da-DK"/>
              </w:rPr>
              <w:t>OPAS</w:t>
            </w:r>
            <w:r w:rsidR="00AC740A">
              <w:rPr>
                <w:rFonts w:ascii="Verdana" w:eastAsia="Times New Roman" w:hAnsi="Verdana" w:cs="Arial"/>
                <w:sz w:val="20"/>
                <w:szCs w:val="20"/>
                <w:lang w:eastAsia="da-DK"/>
              </w:rPr>
              <w:t>ning</w:t>
            </w:r>
            <w:proofErr w:type="spellEnd"/>
            <w:r w:rsidR="00AC740A">
              <w:rPr>
                <w:rFonts w:ascii="Verdana" w:eastAsia="Times New Roman" w:hAnsi="Verdana" w:cs="Arial"/>
                <w:sz w:val="20"/>
                <w:szCs w:val="20"/>
                <w:lang w:eastAsia="da-DK"/>
              </w:rPr>
              <w:t xml:space="preserve"> af blomster/planter</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40"/>
        </w:trPr>
        <w:tc>
          <w:tcPr>
            <w:tcW w:w="1816" w:type="dxa"/>
            <w:vMerge/>
            <w:tcBorders>
              <w:left w:val="single" w:sz="4" w:space="0" w:color="auto"/>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AC74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C740A">
              <w:rPr>
                <w:rFonts w:ascii="Verdana" w:eastAsia="Times New Roman" w:hAnsi="Verdana" w:cs="Arial"/>
                <w:sz w:val="20"/>
                <w:szCs w:val="20"/>
                <w:lang w:eastAsia="da-DK"/>
              </w:rPr>
              <w:t>kan på betryggende vis være alene hjemme.</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124593">
        <w:trPr>
          <w:trHeight w:val="240"/>
        </w:trPr>
        <w:tc>
          <w:tcPr>
            <w:tcW w:w="1816" w:type="dxa"/>
            <w:vMerge/>
            <w:tcBorders>
              <w:left w:val="single" w:sz="4" w:space="0" w:color="auto"/>
              <w:bottom w:val="nil"/>
              <w:right w:val="single" w:sz="4" w:space="0" w:color="auto"/>
            </w:tcBorders>
            <w:shd w:val="clear" w:color="auto" w:fill="auto"/>
            <w:noWrap/>
            <w:vAlign w:val="bottom"/>
          </w:tcPr>
          <w:p w:rsidR="00124593" w:rsidRDefault="00124593" w:rsidP="00124593">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124593" w:rsidRPr="009B56A1" w:rsidRDefault="00124593" w:rsidP="00AC74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C740A">
              <w:rPr>
                <w:rFonts w:ascii="Verdana" w:eastAsia="Times New Roman" w:hAnsi="Verdana" w:cs="Arial"/>
                <w:sz w:val="20"/>
                <w:szCs w:val="20"/>
                <w:lang w:eastAsia="da-DK"/>
              </w:rPr>
              <w:t>kan indrette sig hensigtsmæssig, så rummene opfylder et formål (et sovested, et køkkensted, et TV-sted et sminke/ordne sig selv sted samt et sted, hvor vaske tøj/rent tøj placeres)</w:t>
            </w:r>
          </w:p>
        </w:tc>
        <w:tc>
          <w:tcPr>
            <w:tcW w:w="631" w:type="dxa"/>
            <w:vMerge/>
            <w:tcBorders>
              <w:left w:val="single" w:sz="4" w:space="0" w:color="auto"/>
              <w:right w:val="single" w:sz="4" w:space="0" w:color="auto"/>
            </w:tcBorders>
            <w:shd w:val="clear" w:color="auto" w:fill="auto"/>
            <w:vAlign w:val="center"/>
          </w:tcPr>
          <w:p w:rsidR="00124593" w:rsidRPr="009B56A1" w:rsidRDefault="00124593" w:rsidP="00124593">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124593" w:rsidRPr="009B56A1" w:rsidRDefault="00124593" w:rsidP="00124593">
            <w:pPr>
              <w:spacing w:after="0" w:line="240" w:lineRule="auto"/>
              <w:jc w:val="center"/>
              <w:rPr>
                <w:rFonts w:ascii="Verdana" w:eastAsia="Times New Roman" w:hAnsi="Verdana" w:cs="Arial"/>
                <w:sz w:val="20"/>
                <w:szCs w:val="20"/>
                <w:lang w:eastAsia="da-DK"/>
              </w:rPr>
            </w:pPr>
          </w:p>
        </w:tc>
      </w:tr>
      <w:tr w:rsidR="001A30B1" w:rsidRPr="009B56A1" w:rsidTr="00D7459A">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124593" w:rsidRPr="009B56A1" w:rsidRDefault="00124593" w:rsidP="00124593">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auto"/>
              <w:right w:val="single" w:sz="4" w:space="0" w:color="auto"/>
            </w:tcBorders>
            <w:shd w:val="clear" w:color="auto" w:fill="auto"/>
            <w:vAlign w:val="center"/>
            <w:hideMark/>
          </w:tcPr>
          <w:p w:rsidR="00124593" w:rsidRPr="009B56A1" w:rsidRDefault="00124593" w:rsidP="00AC740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har e</w:t>
            </w:r>
            <w:r w:rsidR="00AC740A">
              <w:rPr>
                <w:rFonts w:ascii="Verdana" w:eastAsia="Times New Roman" w:hAnsi="Verdana" w:cs="Arial"/>
                <w:sz w:val="20"/>
                <w:szCs w:val="20"/>
                <w:lang w:eastAsia="da-DK"/>
              </w:rPr>
              <w:t>n plan for husarbejde over en uge (hvornår vaske tøj, købes ind ol.)</w:t>
            </w:r>
          </w:p>
        </w:tc>
        <w:tc>
          <w:tcPr>
            <w:tcW w:w="631" w:type="dxa"/>
            <w:vMerge/>
            <w:tcBorders>
              <w:left w:val="single" w:sz="4" w:space="0" w:color="auto"/>
              <w:bottom w:val="single" w:sz="4" w:space="0" w:color="auto"/>
              <w:right w:val="single" w:sz="4" w:space="0" w:color="auto"/>
            </w:tcBorders>
            <w:vAlign w:val="center"/>
            <w:hideMark/>
          </w:tcPr>
          <w:p w:rsidR="00124593" w:rsidRPr="009B56A1" w:rsidRDefault="00124593" w:rsidP="00124593">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auto"/>
            </w:tcBorders>
          </w:tcPr>
          <w:p w:rsidR="00124593" w:rsidRPr="009B56A1" w:rsidRDefault="00124593" w:rsidP="00124593">
            <w:pPr>
              <w:spacing w:after="0" w:line="240" w:lineRule="auto"/>
              <w:rPr>
                <w:rFonts w:ascii="Verdana" w:eastAsia="Times New Roman" w:hAnsi="Verdana" w:cs="Arial"/>
                <w:sz w:val="20"/>
                <w:szCs w:val="20"/>
                <w:lang w:eastAsia="da-DK"/>
              </w:rPr>
            </w:pPr>
          </w:p>
        </w:tc>
      </w:tr>
    </w:tbl>
    <w:p w:rsidR="00124593" w:rsidRDefault="00124593" w:rsidP="00124593">
      <w:pPr>
        <w:rPr>
          <w:b/>
          <w:sz w:val="28"/>
        </w:rPr>
      </w:pPr>
    </w:p>
    <w:p w:rsidR="00124593" w:rsidRDefault="00124593" w:rsidP="00124593">
      <w:pPr>
        <w:rPr>
          <w:b/>
          <w:sz w:val="28"/>
        </w:rPr>
      </w:pPr>
      <w:r w:rsidRPr="009B56A1">
        <w:rPr>
          <w:b/>
          <w:sz w:val="28"/>
        </w:rPr>
        <w:t>Resultatet læses som følger:</w:t>
      </w:r>
    </w:p>
    <w:p w:rsidR="000E000F" w:rsidRPr="0091242F" w:rsidRDefault="000746BF" w:rsidP="001B4616">
      <w:pPr>
        <w:rPr>
          <w:b/>
          <w:sz w:val="28"/>
        </w:rPr>
      </w:pPr>
      <w:r w:rsidRPr="0091242F">
        <w:rPr>
          <w:b/>
          <w:sz w:val="28"/>
        </w:rPr>
        <w:t>Samlet resultat for de 10 områder er 215 point</w:t>
      </w:r>
    </w:p>
    <w:p w:rsidR="000E000F" w:rsidRPr="0091242F" w:rsidRDefault="0091242F" w:rsidP="001B4616">
      <w:pPr>
        <w:rPr>
          <w:b/>
          <w:sz w:val="28"/>
        </w:rPr>
      </w:pPr>
      <w:r w:rsidRPr="0091242F">
        <w:rPr>
          <w:b/>
          <w:sz w:val="28"/>
        </w:rPr>
        <w:t>Fra 0 point til 85 point ses meget alvorlige ADL-problemer og nødvendigt døgnopsyn må anbefales.</w:t>
      </w:r>
    </w:p>
    <w:p w:rsidR="0091242F" w:rsidRPr="0091242F" w:rsidRDefault="0091242F" w:rsidP="001B4616">
      <w:pPr>
        <w:rPr>
          <w:b/>
          <w:sz w:val="28"/>
        </w:rPr>
      </w:pPr>
      <w:r w:rsidRPr="0091242F">
        <w:rPr>
          <w:b/>
          <w:sz w:val="28"/>
        </w:rPr>
        <w:t>Fra 85 point til 130 point ses alvorlige problemer, men støtte på dagsplan kan anbefales fx støttet arbejde og bo-støtte til madlavning, tøjvask og pengesager.</w:t>
      </w:r>
    </w:p>
    <w:p w:rsidR="0091242F" w:rsidRPr="0091242F" w:rsidRDefault="0091242F" w:rsidP="001B4616">
      <w:pPr>
        <w:rPr>
          <w:b/>
          <w:sz w:val="28"/>
        </w:rPr>
      </w:pPr>
      <w:r w:rsidRPr="0091242F">
        <w:rPr>
          <w:b/>
          <w:sz w:val="28"/>
        </w:rPr>
        <w:t>Fra 130 point til 170 point ses at ADL-funktionerne er problematiske, men med skemastøtte og SMS-beskeder vil en dagsplan kunne virke. Men der bør tilføres få mentor-timer for at sikre kontinuitet.</w:t>
      </w:r>
    </w:p>
    <w:p w:rsidR="0091242F" w:rsidRPr="0091242F" w:rsidRDefault="0091242F" w:rsidP="001B4616">
      <w:pPr>
        <w:rPr>
          <w:b/>
          <w:sz w:val="28"/>
        </w:rPr>
      </w:pPr>
      <w:r w:rsidRPr="0091242F">
        <w:rPr>
          <w:b/>
          <w:sz w:val="28"/>
        </w:rPr>
        <w:t>Fra 170 point til 200 (215) point er der en let bekymring og der anbefales få mentor timer om ugen som støtte til udvalgte ADL-områder.</w:t>
      </w:r>
    </w:p>
    <w:p w:rsidR="0091242F" w:rsidRDefault="0091242F" w:rsidP="001B4616"/>
    <w:p w:rsidR="0091242F" w:rsidRDefault="0091242F" w:rsidP="001B4616"/>
    <w:p w:rsidR="0091242F" w:rsidRDefault="0091242F" w:rsidP="001B4616"/>
    <w:p w:rsidR="0091242F" w:rsidRDefault="0091242F" w:rsidP="001B4616"/>
    <w:p w:rsidR="0091242F" w:rsidRDefault="0091242F" w:rsidP="001B4616"/>
    <w:p w:rsidR="0091242F" w:rsidRDefault="0091242F" w:rsidP="001B4616"/>
    <w:p w:rsidR="0091242F" w:rsidRDefault="0091242F" w:rsidP="001B4616"/>
    <w:p w:rsidR="0091242F" w:rsidRDefault="0091242F" w:rsidP="001B4616"/>
    <w:p w:rsidR="0091242F" w:rsidRDefault="0091242F" w:rsidP="001B4616"/>
    <w:p w:rsidR="0091242F" w:rsidRDefault="0091242F" w:rsidP="001B4616"/>
    <w:p w:rsidR="001B4616" w:rsidRPr="0091242F" w:rsidRDefault="001B4616" w:rsidP="001B4616">
      <w:pPr>
        <w:rPr>
          <w:b/>
          <w:sz w:val="28"/>
        </w:rPr>
      </w:pPr>
      <w:r w:rsidRPr="0091242F">
        <w:rPr>
          <w:b/>
          <w:sz w:val="28"/>
        </w:rPr>
        <w:lastRenderedPageBreak/>
        <w:t>Personlig udvikling samt analyse af tidlig og social skade (skema)</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b/>
          <w:sz w:val="24"/>
          <w:szCs w:val="24"/>
          <w:lang w:eastAsia="da-DK"/>
        </w:rPr>
        <w:t>Personlig Udvikling (valideret)</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Der se herefter på personlighedsudvikling ved brug af Personlig udvikling (</w:t>
      </w:r>
      <w:r w:rsidR="00C9049C">
        <w:rPr>
          <w:rFonts w:ascii="Times New Roman" w:eastAsia="Times New Roman" w:hAnsi="Times New Roman" w:cs="Times New Roman"/>
          <w:sz w:val="24"/>
          <w:szCs w:val="24"/>
          <w:lang w:eastAsia="da-DK"/>
        </w:rPr>
        <w:t>OPAS</w:t>
      </w:r>
      <w:r w:rsidRPr="00E70568">
        <w:rPr>
          <w:rFonts w:ascii="Times New Roman" w:eastAsia="Times New Roman" w:hAnsi="Times New Roman" w:cs="Times New Roman"/>
          <w:sz w:val="24"/>
          <w:szCs w:val="24"/>
          <w:lang w:eastAsia="da-DK"/>
        </w:rPr>
        <w:t>-valideret) med vægt på 5-faktor personlighedsmodellen.</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p>
    <w:p w:rsidR="00E70568" w:rsidRDefault="00E70568" w:rsidP="00E70568">
      <w:pPr>
        <w:spacing w:after="0" w:line="240" w:lineRule="auto"/>
        <w:rPr>
          <w:rFonts w:ascii="Times New Roman" w:eastAsia="Times New Roman" w:hAnsi="Times New Roman" w:cs="Times New Roman"/>
          <w:sz w:val="24"/>
          <w:szCs w:val="24"/>
          <w:lang w:eastAsia="da-DK"/>
        </w:rPr>
      </w:pPr>
      <w:r>
        <w:rPr>
          <w:rFonts w:ascii="Times New Roman" w:eastAsia="Times New Roman" w:hAnsi="Times New Roman" w:cs="Times New Roman"/>
          <w:sz w:val="24"/>
          <w:szCs w:val="24"/>
          <w:lang w:eastAsia="da-DK"/>
        </w:rPr>
        <w:t xml:space="preserve">Der ses herefter et skema og en analyse af personudviklingen. Den personlige udvikling benyttes herefter ind mod analyse </w:t>
      </w:r>
      <w:proofErr w:type="spellStart"/>
      <w:r>
        <w:rPr>
          <w:rFonts w:ascii="Times New Roman" w:eastAsia="Times New Roman" w:hAnsi="Times New Roman" w:cs="Times New Roman"/>
          <w:sz w:val="24"/>
          <w:szCs w:val="24"/>
          <w:lang w:eastAsia="da-DK"/>
        </w:rPr>
        <w:t>ift</w:t>
      </w:r>
      <w:proofErr w:type="spellEnd"/>
      <w:r>
        <w:rPr>
          <w:rFonts w:ascii="Times New Roman" w:eastAsia="Times New Roman" w:hAnsi="Times New Roman" w:cs="Times New Roman"/>
          <w:sz w:val="24"/>
          <w:szCs w:val="24"/>
          <w:lang w:eastAsia="da-DK"/>
        </w:rPr>
        <w:t xml:space="preserve"> tidlig omsorgssvigt og sociale empati problemer.</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5-faktor personudviklingsmodellen anses for at være den bedst dokumenterede model for personlig udvikling.</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Den består af 5 persontræk der alle skal indgå med en vægtet balance i en personlighed.</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Faktor 1: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Aktivitet, selvhævdelse, ambitionsniveau, energi, entusiasme, </w:t>
      </w:r>
      <w:proofErr w:type="spellStart"/>
      <w:r w:rsidRPr="00E70568">
        <w:rPr>
          <w:rFonts w:ascii="Times New Roman" w:eastAsia="Times New Roman" w:hAnsi="Times New Roman" w:cs="Times New Roman"/>
          <w:sz w:val="24"/>
          <w:szCs w:val="24"/>
          <w:lang w:eastAsia="da-DK"/>
        </w:rPr>
        <w:t>udadrettethed</w:t>
      </w:r>
      <w:proofErr w:type="spellEnd"/>
      <w:r w:rsidRPr="00E70568">
        <w:rPr>
          <w:rFonts w:ascii="Times New Roman" w:eastAsia="Times New Roman" w:hAnsi="Times New Roman" w:cs="Times New Roman"/>
          <w:sz w:val="24"/>
          <w:szCs w:val="24"/>
          <w:lang w:eastAsia="da-DK"/>
        </w:rPr>
        <w:t xml:space="preserve"> og at være </w:t>
      </w:r>
      <w:proofErr w:type="spellStart"/>
      <w:r w:rsidRPr="00E70568">
        <w:rPr>
          <w:rFonts w:ascii="Times New Roman" w:eastAsia="Times New Roman" w:hAnsi="Times New Roman" w:cs="Times New Roman"/>
          <w:sz w:val="24"/>
          <w:szCs w:val="24"/>
          <w:lang w:eastAsia="da-DK"/>
        </w:rPr>
        <w:t>snakkesagelig</w:t>
      </w:r>
      <w:proofErr w:type="spellEnd"/>
      <w:r w:rsidRPr="00E70568">
        <w:rPr>
          <w:rFonts w:ascii="Times New Roman" w:eastAsia="Times New Roman" w:hAnsi="Times New Roman" w:cs="Times New Roman"/>
          <w:sz w:val="24"/>
          <w:szCs w:val="24"/>
          <w:lang w:eastAsia="da-DK"/>
        </w:rPr>
        <w:t xml:space="preserve">.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Faktor 2: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Omgængelighed, evnen til tilgivelse, generøsitet, at være flink, at være sympatisk og at være tillidsfuld.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Faktor 3: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Effektivitet, organiserings- og planlægningsevne, pålidelighed, ansvarlighed og grundighed.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Faktor 4: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Ængstelighed, selvmedlidenhed, anspændthed, pirrelig/nærtagende, ustabil/humørsvingende og bekymret.</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Faktor 5: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Nysgerrighed, indsigt, originalitet og bredden af interesser</w:t>
      </w:r>
    </w:p>
    <w:p w:rsidR="00E70568" w:rsidRPr="00E70568" w:rsidRDefault="00E70568" w:rsidP="00E70568">
      <w:pPr>
        <w:spacing w:after="0" w:line="240" w:lineRule="auto"/>
        <w:rPr>
          <w:rFonts w:ascii="Times New Roman" w:eastAsia="Times New Roman" w:hAnsi="Times New Roman" w:cs="Times New Roman"/>
          <w:i/>
          <w:sz w:val="24"/>
          <w:szCs w:val="24"/>
          <w:lang w:eastAsia="da-DK"/>
        </w:rPr>
      </w:pPr>
    </w:p>
    <w:p w:rsidR="0091242F" w:rsidRDefault="00E70568" w:rsidP="001B4616">
      <w:r>
        <w:t>&amp;</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Der ses herefter e</w:t>
      </w:r>
      <w:r>
        <w:rPr>
          <w:rFonts w:ascii="Times New Roman" w:eastAsia="Times New Roman" w:hAnsi="Times New Roman" w:cs="Times New Roman"/>
          <w:sz w:val="24"/>
          <w:szCs w:val="24"/>
          <w:lang w:eastAsia="da-DK"/>
        </w:rPr>
        <w:t xml:space="preserve">t skema og en analyse </w:t>
      </w:r>
      <w:r w:rsidRPr="00E70568">
        <w:rPr>
          <w:rFonts w:ascii="Times New Roman" w:eastAsia="Times New Roman" w:hAnsi="Times New Roman" w:cs="Times New Roman"/>
          <w:sz w:val="24"/>
          <w:szCs w:val="24"/>
          <w:lang w:eastAsia="da-DK"/>
        </w:rPr>
        <w:t>for tilknytningsevner (at kunne indgå i relationer og samspil)</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Der analyseres på:</w:t>
      </w:r>
    </w:p>
    <w:p w:rsidR="00E70568" w:rsidRDefault="00E70568" w:rsidP="00E70568">
      <w:pPr>
        <w:spacing w:after="0" w:line="240" w:lineRule="auto"/>
        <w:rPr>
          <w:rFonts w:ascii="Times New Roman" w:eastAsia="Times New Roman" w:hAnsi="Times New Roman" w:cs="Times New Roman"/>
          <w:sz w:val="24"/>
          <w:szCs w:val="24"/>
          <w:lang w:eastAsia="da-DK"/>
        </w:rPr>
      </w:pP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Det sikre tilknytningsmønster – den helfarvede søjle.</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Tillid til den primære voksen</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Fri til at udforske verden</w:t>
      </w:r>
    </w:p>
    <w:p w:rsidR="00E70568" w:rsidRDefault="00E70568" w:rsidP="00E70568">
      <w:pPr>
        <w:spacing w:after="0" w:line="240" w:lineRule="auto"/>
        <w:rPr>
          <w:rFonts w:ascii="Times New Roman" w:eastAsia="Times New Roman" w:hAnsi="Times New Roman" w:cs="Times New Roman"/>
          <w:sz w:val="24"/>
          <w:szCs w:val="24"/>
          <w:lang w:eastAsia="da-DK"/>
        </w:rPr>
      </w:pP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Det ængstelige tilknytningsmønster – den skraverede søjle(over 0-linjen).</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Usikker på trygheden</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Adskillelsesangst</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Har ikke mod på at udforske verden</w:t>
      </w:r>
    </w:p>
    <w:p w:rsidR="00E70568" w:rsidRDefault="00E70568" w:rsidP="00E70568">
      <w:pPr>
        <w:spacing w:after="0" w:line="240" w:lineRule="auto"/>
        <w:rPr>
          <w:rFonts w:ascii="Times New Roman" w:eastAsia="Times New Roman" w:hAnsi="Times New Roman" w:cs="Times New Roman"/>
          <w:sz w:val="24"/>
          <w:szCs w:val="24"/>
          <w:lang w:eastAsia="da-DK"/>
        </w:rPr>
      </w:pP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Det undvigende tilknytningsmønster –den skraverede søjle (under 0-linjen). </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Mistet tilliden og troen på omverdenen - staffeadfærd</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Forventer at blive afvist – negative forventninger</w:t>
      </w:r>
    </w:p>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 Emotionelt uselvstændig </w:t>
      </w:r>
    </w:p>
    <w:p w:rsidR="00E70568" w:rsidRDefault="00E70568" w:rsidP="001B4616"/>
    <w:p w:rsidR="00BA2EF1" w:rsidRDefault="00BA2EF1" w:rsidP="001B4616">
      <w:pPr>
        <w:rPr>
          <w:b/>
          <w:sz w:val="24"/>
        </w:rPr>
      </w:pPr>
    </w:p>
    <w:p w:rsidR="00E70568" w:rsidRPr="00E70568" w:rsidRDefault="00E70568" w:rsidP="001B4616">
      <w:pPr>
        <w:rPr>
          <w:b/>
          <w:sz w:val="24"/>
        </w:rPr>
      </w:pPr>
      <w:r w:rsidRPr="00E70568">
        <w:rPr>
          <w:b/>
          <w:sz w:val="24"/>
        </w:rPr>
        <w:lastRenderedPageBreak/>
        <w:t>Skema til analyserne</w:t>
      </w:r>
    </w:p>
    <w:tbl>
      <w:tblPr>
        <w:tblW w:w="8756" w:type="dxa"/>
        <w:tblInd w:w="65" w:type="dxa"/>
        <w:tblCellMar>
          <w:left w:w="70" w:type="dxa"/>
          <w:right w:w="70" w:type="dxa"/>
        </w:tblCellMar>
        <w:tblLook w:val="04A0"/>
      </w:tblPr>
      <w:tblGrid>
        <w:gridCol w:w="740"/>
        <w:gridCol w:w="4676"/>
        <w:gridCol w:w="1080"/>
        <w:gridCol w:w="1060"/>
        <w:gridCol w:w="1300"/>
      </w:tblGrid>
      <w:tr w:rsidR="00E70568" w:rsidRPr="00E70568" w:rsidTr="00BA2EF1">
        <w:trPr>
          <w:trHeight w:val="469"/>
        </w:trPr>
        <w:tc>
          <w:tcPr>
            <w:tcW w:w="640" w:type="dxa"/>
            <w:tcBorders>
              <w:top w:val="single" w:sz="4" w:space="0" w:color="auto"/>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single" w:sz="4" w:space="0" w:color="auto"/>
              <w:left w:val="nil"/>
              <w:bottom w:val="single" w:sz="4" w:space="0" w:color="auto"/>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aktivitet</w:t>
            </w:r>
          </w:p>
        </w:tc>
        <w:tc>
          <w:tcPr>
            <w:tcW w:w="1080" w:type="dxa"/>
            <w:tcBorders>
              <w:top w:val="single" w:sz="4" w:space="0" w:color="auto"/>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Er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aktiv i sine lege </w:t>
            </w:r>
          </w:p>
        </w:tc>
        <w:tc>
          <w:tcPr>
            <w:tcW w:w="108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og almindelige adfærd</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styre sin aktivitet med</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overblik</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finde på lege </w:t>
            </w:r>
          </w:p>
        </w:tc>
        <w:tc>
          <w:tcPr>
            <w:tcW w:w="108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alene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7E4357">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Er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til</w:t>
            </w:r>
            <w:r w:rsidR="007E4357">
              <w:rPr>
                <w:rFonts w:ascii="Times New Roman" w:eastAsia="Times New Roman" w:hAnsi="Times New Roman" w:cs="Times New Roman"/>
                <w:sz w:val="24"/>
                <w:szCs w:val="24"/>
                <w:lang w:eastAsia="da-DK"/>
              </w:rPr>
              <w:t>pas</w:t>
            </w:r>
            <w:r w:rsidRPr="00E70568">
              <w:rPr>
                <w:rFonts w:ascii="Times New Roman" w:eastAsia="Times New Roman" w:hAnsi="Times New Roman" w:cs="Times New Roman"/>
                <w:sz w:val="24"/>
                <w:szCs w:val="24"/>
                <w:lang w:eastAsia="da-DK"/>
              </w:rPr>
              <w:t xml:space="preserve"> ved at lege alene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7E4357">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Efter </w:t>
            </w:r>
            <w:r w:rsidR="007E4357">
              <w:rPr>
                <w:rFonts w:ascii="Times New Roman" w:eastAsia="Times New Roman" w:hAnsi="Times New Roman" w:cs="Times New Roman"/>
                <w:sz w:val="24"/>
                <w:szCs w:val="24"/>
                <w:lang w:eastAsia="da-DK"/>
              </w:rPr>
              <w:t>pasning</w:t>
            </w:r>
            <w:r w:rsidRPr="00E70568">
              <w:rPr>
                <w:rFonts w:ascii="Times New Roman" w:eastAsia="Times New Roman" w:hAnsi="Times New Roman" w:cs="Times New Roman"/>
                <w:sz w:val="24"/>
                <w:szCs w:val="24"/>
                <w:lang w:eastAsia="da-DK"/>
              </w:rPr>
              <w:t xml:space="preserve">/SFO/skole/arbejde søger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7E4357" w:rsidP="00E70568">
            <w:pPr>
              <w:spacing w:after="0" w:line="240" w:lineRule="auto"/>
              <w:rPr>
                <w:rFonts w:ascii="Times New Roman" w:eastAsia="Times New Roman" w:hAnsi="Times New Roman" w:cs="Times New Roman"/>
                <w:sz w:val="24"/>
                <w:szCs w:val="24"/>
                <w:lang w:eastAsia="da-DK"/>
              </w:rPr>
            </w:pPr>
            <w:r>
              <w:rPr>
                <w:rFonts w:ascii="Times New Roman" w:eastAsia="Times New Roman" w:hAnsi="Times New Roman" w:cs="Times New Roman"/>
                <w:sz w:val="24"/>
                <w:szCs w:val="24"/>
                <w:lang w:eastAsia="da-DK"/>
              </w:rPr>
              <w:t>eleven</w:t>
            </w:r>
            <w:r w:rsidR="00E70568" w:rsidRPr="00E70568">
              <w:rPr>
                <w:rFonts w:ascii="Times New Roman" w:eastAsia="Times New Roman" w:hAnsi="Times New Roman" w:cs="Times New Roman"/>
                <w:sz w:val="24"/>
                <w:szCs w:val="24"/>
                <w:lang w:eastAsia="da-DK"/>
              </w:rPr>
              <w:t>/personen aktiviteter for sig selv.</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fordybe sig i lege f.eks. </w:t>
            </w:r>
            <w:proofErr w:type="spellStart"/>
            <w:r w:rsidRPr="00E70568">
              <w:rPr>
                <w:rFonts w:ascii="Times New Roman" w:eastAsia="Times New Roman" w:hAnsi="Times New Roman" w:cs="Times New Roman"/>
                <w:sz w:val="24"/>
                <w:szCs w:val="24"/>
                <w:lang w:eastAsia="da-DK"/>
              </w:rPr>
              <w:t>lego</w:t>
            </w:r>
            <w:proofErr w:type="spellEnd"/>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læse, puslespil, </w:t>
            </w:r>
            <w:proofErr w:type="spellStart"/>
            <w:r w:rsidRPr="00E70568">
              <w:rPr>
                <w:rFonts w:ascii="Times New Roman" w:eastAsia="Times New Roman" w:hAnsi="Times New Roman" w:cs="Times New Roman"/>
                <w:sz w:val="24"/>
                <w:szCs w:val="24"/>
                <w:lang w:eastAsia="da-DK"/>
              </w:rPr>
              <w:t>lego</w:t>
            </w:r>
            <w:proofErr w:type="spellEnd"/>
            <w:r w:rsidRPr="00E70568">
              <w:rPr>
                <w:rFonts w:ascii="Times New Roman" w:eastAsia="Times New Roman" w:hAnsi="Times New Roman" w:cs="Times New Roman"/>
                <w:sz w:val="24"/>
                <w:szCs w:val="24"/>
                <w:lang w:eastAsia="da-DK"/>
              </w:rPr>
              <w:t xml:space="preserve"> o.l.</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25"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BA2EF1">
        <w:trPr>
          <w:trHeight w:val="300"/>
        </w:trPr>
        <w:tc>
          <w:tcPr>
            <w:tcW w:w="64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single" w:sz="4" w:space="0" w:color="auto"/>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selvhævdelse</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skabe situationer hvor anerkendelse</w:t>
            </w:r>
            <w:r w:rsidR="007E4357">
              <w:rPr>
                <w:rFonts w:ascii="Times New Roman" w:eastAsia="Times New Roman" w:hAnsi="Times New Roman" w:cs="Times New Roman"/>
                <w:sz w:val="24"/>
                <w:szCs w:val="24"/>
                <w:lang w:eastAsia="da-DK"/>
              </w:rPr>
              <w:t xml:space="preserve"> - </w:t>
            </w:r>
          </w:p>
        </w:tc>
        <w:tc>
          <w:tcPr>
            <w:tcW w:w="108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det roses</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fortælle hvad det er god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til</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fortælle om oplevelser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26"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ambitionsniveau</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færdigøre en leg</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vise vedholdenhed i en leg?</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i en leg -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f.eks. at få sko på dukken, lynlåsen lynet ol.</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fortælle - hvad det gerne</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vil.</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Viser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"kampvilje" for at blive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7E4357"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S</w:t>
            </w:r>
            <w:r w:rsidR="00E70568" w:rsidRPr="00E70568">
              <w:rPr>
                <w:rFonts w:ascii="Times New Roman" w:eastAsia="Times New Roman" w:hAnsi="Times New Roman" w:cs="Times New Roman"/>
                <w:sz w:val="24"/>
                <w:szCs w:val="24"/>
                <w:lang w:eastAsia="da-DK"/>
              </w:rPr>
              <w:t>tor</w:t>
            </w:r>
            <w:r>
              <w:rPr>
                <w:rFonts w:ascii="Times New Roman" w:eastAsia="Times New Roman" w:hAnsi="Times New Roman" w:cs="Times New Roman"/>
                <w:sz w:val="24"/>
                <w:szCs w:val="24"/>
                <w:lang w:eastAsia="da-DK"/>
              </w:rPr>
              <w:t xml:space="preserve"> og klare sig</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27"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 xml:space="preserve">Personlig udvikling - </w:t>
            </w:r>
            <w:proofErr w:type="spellStart"/>
            <w:r w:rsidRPr="00E70568">
              <w:rPr>
                <w:rFonts w:ascii="Times New Roman" w:eastAsia="Times New Roman" w:hAnsi="Times New Roman" w:cs="Times New Roman"/>
                <w:b/>
                <w:bCs/>
                <w:color w:val="333300"/>
                <w:sz w:val="24"/>
                <w:szCs w:val="24"/>
                <w:lang w:eastAsia="da-DK"/>
              </w:rPr>
              <w:t>udadrettethed</w:t>
            </w:r>
            <w:proofErr w:type="spellEnd"/>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kontakte egne familiemed-</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Default="00BA2EF1"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F</w:t>
            </w:r>
            <w:r w:rsidR="00E70568" w:rsidRPr="00E70568">
              <w:rPr>
                <w:rFonts w:ascii="Times New Roman" w:eastAsia="Times New Roman" w:hAnsi="Times New Roman" w:cs="Times New Roman"/>
                <w:color w:val="333300"/>
                <w:sz w:val="24"/>
                <w:szCs w:val="24"/>
                <w:lang w:eastAsia="da-DK"/>
              </w:rPr>
              <w:t>amiliemedlemmer</w:t>
            </w:r>
          </w:p>
          <w:p w:rsidR="00BA2EF1" w:rsidRPr="00E70568" w:rsidRDefault="00BA2EF1" w:rsidP="00E70568">
            <w:pPr>
              <w:spacing w:after="0" w:line="240" w:lineRule="auto"/>
              <w:rPr>
                <w:rFonts w:ascii="Times New Roman" w:eastAsia="Times New Roman" w:hAnsi="Times New Roman" w:cs="Times New Roman"/>
                <w:color w:val="333300"/>
                <w:sz w:val="24"/>
                <w:szCs w:val="24"/>
                <w:lang w:eastAsia="da-DK"/>
              </w:rPr>
            </w:pP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lastRenderedPageBreak/>
              <w:t> </w:t>
            </w:r>
          </w:p>
        </w:tc>
        <w:tc>
          <w:tcPr>
            <w:tcW w:w="4676" w:type="dxa"/>
            <w:tcBorders>
              <w:top w:val="single" w:sz="4" w:space="0" w:color="auto"/>
              <w:left w:val="single" w:sz="4" w:space="0" w:color="auto"/>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kontakte fremmede </w:t>
            </w:r>
          </w:p>
        </w:tc>
        <w:tc>
          <w:tcPr>
            <w:tcW w:w="108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relevant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single" w:sz="4" w:space="0" w:color="auto"/>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28"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single" w:sz="4" w:space="0" w:color="auto"/>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single" w:sz="4" w:space="0" w:color="auto"/>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single" w:sz="4" w:space="0" w:color="auto"/>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single" w:sz="4" w:space="0" w:color="auto"/>
              <w:bottom w:val="nil"/>
              <w:right w:val="single" w:sz="4" w:space="0" w:color="auto"/>
            </w:tcBorders>
            <w:shd w:val="clear" w:color="000000" w:fill="DDDDDD"/>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 xml:space="preserve">Personlig udvikling - </w:t>
            </w:r>
            <w:proofErr w:type="spellStart"/>
            <w:r w:rsidRPr="00E70568">
              <w:rPr>
                <w:rFonts w:ascii="Times New Roman" w:eastAsia="Times New Roman" w:hAnsi="Times New Roman" w:cs="Times New Roman"/>
                <w:b/>
                <w:bCs/>
                <w:color w:val="333300"/>
                <w:sz w:val="24"/>
                <w:szCs w:val="24"/>
                <w:lang w:eastAsia="da-DK"/>
              </w:rPr>
              <w:t>snakkesagelighed</w:t>
            </w:r>
            <w:proofErr w:type="spellEnd"/>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deltage i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alm. kommunikation</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deltage i oplevelser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med nogen og fortælle om det?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7E4357">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w:t>
            </w:r>
            <w:r w:rsidR="007E4357">
              <w:rPr>
                <w:rFonts w:ascii="Times New Roman" w:eastAsia="Times New Roman" w:hAnsi="Times New Roman" w:cs="Times New Roman"/>
                <w:color w:val="333300"/>
                <w:sz w:val="24"/>
                <w:szCs w:val="24"/>
                <w:lang w:eastAsia="da-DK"/>
              </w:rPr>
              <w:t xml:space="preserve"> </w:t>
            </w:r>
            <w:r w:rsidRPr="00E70568">
              <w:rPr>
                <w:rFonts w:ascii="Times New Roman" w:eastAsia="Times New Roman" w:hAnsi="Times New Roman" w:cs="Times New Roman"/>
                <w:color w:val="333300"/>
                <w:sz w:val="24"/>
                <w:szCs w:val="24"/>
                <w:lang w:eastAsia="da-DK"/>
              </w:rPr>
              <w:t xml:space="preserve">fortælle om hvordan det klarere at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være uvenner med nogen og blive gode venner</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 igen?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29"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omgængelighed/flink</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opfattes som en god ven</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acceptere at en anden udtrykke "undskyld"?</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blander sig i en leg/aktivitet?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acceptere nye venner,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kammerater?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acceptere ændringer?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udskyde egne behov?</w:t>
            </w:r>
          </w:p>
        </w:tc>
        <w:tc>
          <w:tcPr>
            <w:tcW w:w="1080" w:type="dxa"/>
            <w:tcBorders>
              <w:top w:val="single" w:sz="4" w:space="0" w:color="auto"/>
              <w:left w:val="nil"/>
              <w:bottom w:val="nil"/>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nil"/>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nil"/>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0"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single" w:sz="4" w:space="0" w:color="auto"/>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single" w:sz="4" w:space="0" w:color="auto"/>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single" w:sz="4" w:space="0" w:color="auto"/>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tilgivelse</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modtage en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undskyldning?</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p>
        </w:tc>
        <w:tc>
          <w:tcPr>
            <w:tcW w:w="4676"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p>
        </w:tc>
        <w:tc>
          <w:tcPr>
            <w:tcW w:w="4676" w:type="dxa"/>
            <w:tcBorders>
              <w:top w:val="nil"/>
              <w:left w:val="single" w:sz="4" w:space="0" w:color="auto"/>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give en undskyldning?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lege/arbejde videre med</w:t>
            </w:r>
          </w:p>
        </w:tc>
        <w:tc>
          <w:tcPr>
            <w:tcW w:w="108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06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300" w:type="dxa"/>
            <w:tcBorders>
              <w:top w:val="nil"/>
              <w:left w:val="nil"/>
              <w:bottom w:val="nil"/>
              <w:right w:val="single" w:sz="4" w:space="0" w:color="auto"/>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en person som man har skændtes med</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1"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sz w:val="24"/>
                <w:szCs w:val="24"/>
                <w:lang w:eastAsia="da-DK"/>
              </w:rPr>
            </w:pPr>
            <w:r w:rsidRPr="00E70568">
              <w:rPr>
                <w:rFonts w:ascii="Times New Roman" w:eastAsia="Times New Roman" w:hAnsi="Times New Roman" w:cs="Times New Roman"/>
                <w:b/>
                <w:bCs/>
                <w:sz w:val="24"/>
                <w:szCs w:val="24"/>
                <w:lang w:eastAsia="da-DK"/>
              </w:rPr>
              <w:t>Personlig udvikling - generøsitet</w:t>
            </w:r>
          </w:p>
        </w:tc>
        <w:tc>
          <w:tcPr>
            <w:tcW w:w="1080" w:type="dxa"/>
            <w:tcBorders>
              <w:top w:val="nil"/>
              <w:left w:val="nil"/>
              <w:bottom w:val="single" w:sz="4" w:space="0" w:color="auto"/>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32"/>
                <w:szCs w:val="32"/>
                <w:lang w:eastAsia="da-DK"/>
              </w:rPr>
            </w:pPr>
            <w:r w:rsidRPr="00E70568">
              <w:rPr>
                <w:rFonts w:ascii="Arial" w:eastAsia="Times New Roman" w:hAnsi="Arial" w:cs="Arial"/>
                <w:b/>
                <w:bCs/>
                <w:sz w:val="32"/>
                <w:szCs w:val="32"/>
                <w:lang w:eastAsia="da-DK"/>
              </w:rPr>
              <w:t> </w:t>
            </w:r>
          </w:p>
        </w:tc>
        <w:tc>
          <w:tcPr>
            <w:tcW w:w="106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32"/>
                <w:szCs w:val="32"/>
                <w:lang w:eastAsia="da-DK"/>
              </w:rPr>
            </w:pPr>
            <w:r w:rsidRPr="00E70568">
              <w:rPr>
                <w:rFonts w:ascii="Arial" w:eastAsia="Times New Roman" w:hAnsi="Arial" w:cs="Arial"/>
                <w:b/>
                <w:bCs/>
                <w:sz w:val="32"/>
                <w:szCs w:val="32"/>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i/>
                <w:iCs/>
                <w:sz w:val="28"/>
                <w:szCs w:val="28"/>
                <w:lang w:eastAsia="da-DK"/>
              </w:rPr>
            </w:pPr>
            <w:r w:rsidRPr="00E70568">
              <w:rPr>
                <w:rFonts w:ascii="Arial" w:eastAsia="Times New Roman" w:hAnsi="Arial" w:cs="Arial"/>
                <w:b/>
                <w:bCs/>
                <w:i/>
                <w:iCs/>
                <w:sz w:val="28"/>
                <w:szCs w:val="28"/>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1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dele med andre?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hjælpe en som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er ked af det?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magte at vi er forskellige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hjælpe andre uden per-</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Default="00E70568" w:rsidP="00E70568">
            <w:pPr>
              <w:spacing w:after="0" w:line="240" w:lineRule="auto"/>
              <w:rPr>
                <w:rFonts w:ascii="Times New Roman" w:eastAsia="Times New Roman" w:hAnsi="Times New Roman" w:cs="Times New Roman"/>
                <w:color w:val="333300"/>
                <w:sz w:val="24"/>
                <w:szCs w:val="24"/>
                <w:lang w:eastAsia="da-DK"/>
              </w:rPr>
            </w:pPr>
            <w:proofErr w:type="spellStart"/>
            <w:r w:rsidRPr="00E70568">
              <w:rPr>
                <w:rFonts w:ascii="Times New Roman" w:eastAsia="Times New Roman" w:hAnsi="Times New Roman" w:cs="Times New Roman"/>
                <w:color w:val="333300"/>
                <w:sz w:val="24"/>
                <w:szCs w:val="24"/>
                <w:lang w:eastAsia="da-DK"/>
              </w:rPr>
              <w:t>sonlig</w:t>
            </w:r>
            <w:proofErr w:type="spellEnd"/>
            <w:r w:rsidRPr="00E70568">
              <w:rPr>
                <w:rFonts w:ascii="Times New Roman" w:eastAsia="Times New Roman" w:hAnsi="Times New Roman" w:cs="Times New Roman"/>
                <w:color w:val="333300"/>
                <w:sz w:val="24"/>
                <w:szCs w:val="24"/>
                <w:lang w:eastAsia="da-DK"/>
              </w:rPr>
              <w:t xml:space="preserve"> vinding?</w:t>
            </w:r>
          </w:p>
          <w:p w:rsidR="00BA2EF1" w:rsidRPr="00E70568" w:rsidRDefault="00BA2EF1" w:rsidP="00E70568">
            <w:pPr>
              <w:spacing w:after="0" w:line="240" w:lineRule="auto"/>
              <w:rPr>
                <w:rFonts w:ascii="Times New Roman" w:eastAsia="Times New Roman" w:hAnsi="Times New Roman" w:cs="Times New Roman"/>
                <w:color w:val="333300"/>
                <w:sz w:val="24"/>
                <w:szCs w:val="24"/>
                <w:lang w:eastAsia="da-DK"/>
              </w:rPr>
            </w:pP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lastRenderedPageBreak/>
              <w:t> </w:t>
            </w:r>
          </w:p>
        </w:tc>
        <w:tc>
          <w:tcPr>
            <w:tcW w:w="4676" w:type="dxa"/>
            <w:tcBorders>
              <w:top w:val="single" w:sz="4" w:space="0" w:color="auto"/>
              <w:bottom w:val="nil"/>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2"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single" w:sz="4" w:space="0" w:color="auto"/>
              <w:bottom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single" w:sz="4" w:space="0" w:color="auto"/>
              <w:bottom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BA2EF1">
        <w:trPr>
          <w:trHeight w:val="300"/>
        </w:trPr>
        <w:tc>
          <w:tcPr>
            <w:tcW w:w="640" w:type="dxa"/>
            <w:tcBorders>
              <w:top w:val="nil"/>
              <w:left w:val="single" w:sz="4" w:space="0" w:color="auto"/>
              <w:bottom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bottom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sympati</w:t>
            </w:r>
          </w:p>
        </w:tc>
        <w:tc>
          <w:tcPr>
            <w:tcW w:w="1080" w:type="dxa"/>
            <w:tcBorders>
              <w:top w:val="nil"/>
              <w:bottom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bottom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opsøge foretrukne</w:t>
            </w:r>
          </w:p>
        </w:tc>
        <w:tc>
          <w:tcPr>
            <w:tcW w:w="1080" w:type="dxa"/>
            <w:tcBorders>
              <w:top w:val="single" w:sz="4" w:space="0" w:color="auto"/>
              <w:left w:val="nil"/>
              <w:bottom w:val="single" w:sz="4" w:space="0" w:color="auto"/>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left w:val="nil"/>
              <w:bottom w:val="single" w:sz="4" w:space="0" w:color="auto"/>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kammerater/venner?(jævnaldrende)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opsøge foretrukne</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voksne/ældre (ikke jævnaldrende)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Bliver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valgt til af andre?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synes at det er synd</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for andre?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3"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tillidsfuld</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hjælpe andre med at løse</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opgaver?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15"/>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spørge om hjælp?</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vise tillid i nye situationer?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single" w:sz="4" w:space="0" w:color="auto"/>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4"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effektivitet</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p>
        </w:tc>
        <w:tc>
          <w:tcPr>
            <w:tcW w:w="4676"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planlægge lege/arbejde?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/personlig udvikle lege/arbejde?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holde struktur i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lege og arbejde?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opfylde egne mål?</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sætte andre i gang?</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5"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pålidelighed</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1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vise at stole på andre?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 fortælle andre en hemmelighed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holde på en hemmelighed</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der laves en aftale med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single" w:sz="4" w:space="0" w:color="auto"/>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6"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lastRenderedPageBreak/>
              <w:t>Kode</w:t>
            </w:r>
          </w:p>
        </w:tc>
        <w:tc>
          <w:tcPr>
            <w:tcW w:w="4676"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ansvarlighed</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forstå sit ansvar?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indrømme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at det laver fejl?</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auto" w:fill="auto"/>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holde noget det lover?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nil"/>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single" w:sz="4" w:space="0" w:color="auto"/>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7"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grundighed</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færdiggøre opgaver</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med ordentligt resultat?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være tilfreds med egne</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1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præstationer og vise dette?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vende tilbage til en</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7E4357"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O</w:t>
            </w:r>
            <w:r w:rsidR="00E70568" w:rsidRPr="00E70568">
              <w:rPr>
                <w:rFonts w:ascii="Times New Roman" w:eastAsia="Times New Roman" w:hAnsi="Times New Roman" w:cs="Times New Roman"/>
                <w:sz w:val="24"/>
                <w:szCs w:val="24"/>
                <w:lang w:eastAsia="da-DK"/>
              </w:rPr>
              <w:t>pgave</w:t>
            </w:r>
            <w:r>
              <w:rPr>
                <w:rFonts w:ascii="Times New Roman" w:eastAsia="Times New Roman" w:hAnsi="Times New Roman" w:cs="Times New Roman"/>
                <w:sz w:val="24"/>
                <w:szCs w:val="24"/>
                <w:lang w:eastAsia="da-DK"/>
              </w:rPr>
              <w:t xml:space="preserve"> </w:t>
            </w:r>
            <w:r w:rsidR="00E70568" w:rsidRPr="00E70568">
              <w:rPr>
                <w:rFonts w:ascii="Times New Roman" w:eastAsia="Times New Roman" w:hAnsi="Times New Roman" w:cs="Times New Roman"/>
                <w:sz w:val="24"/>
                <w:szCs w:val="24"/>
                <w:lang w:eastAsia="da-DK"/>
              </w:rPr>
              <w:t>og færdiggøre denne?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blive ved at fortælle en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vigtig oplevelse til den er færdig?</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255"/>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8"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ængstelighed</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magte nye situationer?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klare gruppepres?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39"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15"/>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single" w:sz="4" w:space="0" w:color="auto"/>
            </w:tcBorders>
            <w:shd w:val="clear" w:color="000000" w:fill="DDDDDD"/>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selvmedlidenhed</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15"/>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proofErr w:type="spellStart"/>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/per.komme</w:t>
            </w:r>
            <w:proofErr w:type="spellEnd"/>
            <w:r w:rsidRPr="00E70568">
              <w:rPr>
                <w:rFonts w:ascii="Times New Roman" w:eastAsia="Times New Roman" w:hAnsi="Times New Roman" w:cs="Times New Roman"/>
                <w:color w:val="333300"/>
                <w:sz w:val="24"/>
                <w:szCs w:val="24"/>
                <w:lang w:eastAsia="da-DK"/>
              </w:rPr>
              <w:t xml:space="preserve"> videre efter en konflikt? </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tåle at blive kritiseret?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være glad gennem længere</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længere tid?</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40"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anspændthed</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15"/>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opfattes som afslappet?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vise glæde?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255"/>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41"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nil"/>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pirrelig, ustabil</w:t>
            </w:r>
          </w:p>
        </w:tc>
        <w:tc>
          <w:tcPr>
            <w:tcW w:w="108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acceptere andres fejl?</w:t>
            </w:r>
          </w:p>
          <w:p w:rsidR="00BA2EF1" w:rsidRPr="00E70568" w:rsidRDefault="00BA2EF1" w:rsidP="00E70568">
            <w:pPr>
              <w:spacing w:after="0" w:line="240" w:lineRule="auto"/>
              <w:rPr>
                <w:rFonts w:ascii="Times New Roman" w:eastAsia="Times New Roman" w:hAnsi="Times New Roman" w:cs="Times New Roman"/>
                <w:sz w:val="24"/>
                <w:szCs w:val="24"/>
                <w:lang w:eastAsia="da-DK"/>
              </w:rPr>
            </w:pP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lastRenderedPageBreak/>
              <w:t> </w:t>
            </w:r>
          </w:p>
        </w:tc>
        <w:tc>
          <w:tcPr>
            <w:tcW w:w="4676" w:type="dxa"/>
            <w:tcBorders>
              <w:top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single" w:sz="4" w:space="0" w:color="auto"/>
              <w:left w:val="single" w:sz="4" w:space="0" w:color="auto"/>
              <w:bottom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bottom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BA2EF1">
        <w:trPr>
          <w:trHeight w:val="300"/>
        </w:trPr>
        <w:tc>
          <w:tcPr>
            <w:tcW w:w="640" w:type="dxa"/>
            <w:tcBorders>
              <w:left w:val="single" w:sz="4" w:space="0" w:color="auto"/>
              <w:bottom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vente på tur? </w:t>
            </w:r>
          </w:p>
        </w:tc>
        <w:tc>
          <w:tcPr>
            <w:tcW w:w="1080" w:type="dxa"/>
            <w:tcBorders>
              <w:top w:val="single" w:sz="4" w:space="0" w:color="auto"/>
              <w:left w:val="single" w:sz="4" w:space="0" w:color="auto"/>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single" w:sz="4" w:space="0" w:color="auto"/>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vise stabilitet?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være sur og blive</w:t>
            </w:r>
          </w:p>
        </w:tc>
        <w:tc>
          <w:tcPr>
            <w:tcW w:w="108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06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300" w:type="dxa"/>
            <w:tcBorders>
              <w:top w:val="nil"/>
              <w:left w:val="nil"/>
              <w:bottom w:val="nil"/>
              <w:right w:val="single" w:sz="4" w:space="0" w:color="auto"/>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hurtig glad igen?</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42"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sz w:val="24"/>
                <w:szCs w:val="24"/>
                <w:lang w:eastAsia="da-DK"/>
              </w:rPr>
            </w:pPr>
            <w:r w:rsidRPr="00E70568">
              <w:rPr>
                <w:rFonts w:ascii="Times New Roman" w:eastAsia="Times New Roman" w:hAnsi="Times New Roman" w:cs="Times New Roman"/>
                <w:b/>
                <w:bCs/>
                <w:sz w:val="24"/>
                <w:szCs w:val="24"/>
                <w:lang w:eastAsia="da-DK"/>
              </w:rPr>
              <w:t>Personlig udvikling - bekymret</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jc w:val="right"/>
              <w:rPr>
                <w:rFonts w:ascii="Arial" w:eastAsia="Times New Roman" w:hAnsi="Arial" w:cs="Arial"/>
                <w:color w:val="0000FF"/>
                <w:sz w:val="20"/>
                <w:szCs w:val="20"/>
                <w:u w:val="single"/>
                <w:lang w:eastAsia="da-DK"/>
              </w:rPr>
            </w:pPr>
            <w:r w:rsidRPr="00E70568">
              <w:rPr>
                <w:rFonts w:ascii="Arial" w:eastAsia="Times New Roman" w:hAnsi="Arial" w:cs="Arial"/>
                <w:color w:val="0000FF"/>
                <w:sz w:val="20"/>
                <w:szCs w:val="20"/>
                <w:u w:val="single"/>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32"/>
                <w:szCs w:val="32"/>
                <w:lang w:eastAsia="da-DK"/>
              </w:rPr>
            </w:pPr>
            <w:r w:rsidRPr="00E70568">
              <w:rPr>
                <w:rFonts w:ascii="Arial" w:eastAsia="Times New Roman" w:hAnsi="Arial" w:cs="Arial"/>
                <w:b/>
                <w:bCs/>
                <w:sz w:val="32"/>
                <w:szCs w:val="32"/>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i/>
                <w:iCs/>
                <w:sz w:val="28"/>
                <w:szCs w:val="28"/>
                <w:lang w:eastAsia="da-DK"/>
              </w:rPr>
            </w:pPr>
            <w:r w:rsidRPr="00E70568">
              <w:rPr>
                <w:rFonts w:ascii="Arial" w:eastAsia="Times New Roman" w:hAnsi="Arial" w:cs="Arial"/>
                <w:b/>
                <w:bCs/>
                <w:i/>
                <w:iCs/>
                <w:sz w:val="28"/>
                <w:szCs w:val="28"/>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lege/arbejde selv om andre</w:t>
            </w:r>
          </w:p>
        </w:tc>
        <w:tc>
          <w:tcPr>
            <w:tcW w:w="108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06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300" w:type="dxa"/>
            <w:tcBorders>
              <w:top w:val="nil"/>
              <w:left w:val="nil"/>
              <w:bottom w:val="nil"/>
              <w:right w:val="single" w:sz="4" w:space="0" w:color="auto"/>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går hjem?</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tage sig af andre når</w:t>
            </w:r>
          </w:p>
        </w:tc>
        <w:tc>
          <w:tcPr>
            <w:tcW w:w="108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06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300" w:type="dxa"/>
            <w:tcBorders>
              <w:top w:val="nil"/>
              <w:left w:val="nil"/>
              <w:bottom w:val="nil"/>
              <w:right w:val="single" w:sz="4" w:space="0" w:color="auto"/>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der er behov for dette?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acceptere nye situationer </w:t>
            </w:r>
            <w:proofErr w:type="spellStart"/>
            <w:r w:rsidRPr="00E70568">
              <w:rPr>
                <w:rFonts w:ascii="Times New Roman" w:eastAsia="Times New Roman" w:hAnsi="Times New Roman" w:cs="Times New Roman"/>
                <w:sz w:val="24"/>
                <w:szCs w:val="24"/>
                <w:lang w:eastAsia="da-DK"/>
              </w:rPr>
              <w:t>dvs</w:t>
            </w:r>
            <w:proofErr w:type="spellEnd"/>
            <w:r w:rsidRPr="00E70568">
              <w:rPr>
                <w:rFonts w:ascii="Times New Roman" w:eastAsia="Times New Roman" w:hAnsi="Times New Roman" w:cs="Times New Roman"/>
                <w:sz w:val="24"/>
                <w:szCs w:val="24"/>
                <w:lang w:eastAsia="da-DK"/>
              </w:rPr>
              <w:t xml:space="preserve"> skift fra det ene til det andet?</w:t>
            </w:r>
          </w:p>
        </w:tc>
        <w:tc>
          <w:tcPr>
            <w:tcW w:w="108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060" w:type="dxa"/>
            <w:tcBorders>
              <w:top w:val="nil"/>
              <w:left w:val="nil"/>
              <w:bottom w:val="nil"/>
              <w:right w:val="nil"/>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1300" w:type="dxa"/>
            <w:tcBorders>
              <w:top w:val="nil"/>
              <w:left w:val="nil"/>
              <w:bottom w:val="nil"/>
              <w:right w:val="single" w:sz="4" w:space="0" w:color="auto"/>
            </w:tcBorders>
            <w:shd w:val="clear" w:color="000000" w:fill="FFFFFF"/>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skift fra det ene til det andet?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43"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nysgerrighed</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blive interesseret i hvad</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andre leger/arbejder med?</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opsøge nye emner?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Bliver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blive i en ny opgave?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/personen fordybe sig i nyt?</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801ED3" w:rsidP="00E70568">
            <w:pPr>
              <w:spacing w:after="0" w:line="240" w:lineRule="auto"/>
              <w:jc w:val="right"/>
              <w:rPr>
                <w:rFonts w:ascii="Arial" w:eastAsia="Times New Roman" w:hAnsi="Arial" w:cs="Arial"/>
                <w:color w:val="0000FF"/>
                <w:sz w:val="20"/>
                <w:szCs w:val="20"/>
                <w:u w:val="single"/>
                <w:lang w:eastAsia="da-DK"/>
              </w:rPr>
            </w:pPr>
            <w:hyperlink r:id="rId44" w:anchor="RANGE!A1" w:history="1">
              <w:r w:rsidR="00E70568" w:rsidRPr="00E70568">
                <w:rPr>
                  <w:rFonts w:ascii="Arial" w:eastAsia="Times New Roman" w:hAnsi="Arial" w:cs="Arial"/>
                  <w:color w:val="0000FF"/>
                  <w:sz w:val="20"/>
                  <w:szCs w:val="20"/>
                  <w:u w:val="single"/>
                  <w:lang w:eastAsia="da-DK"/>
                </w:rPr>
                <w:t>A</w:t>
              </w:r>
            </w:hyperlink>
          </w:p>
        </w:tc>
        <w:tc>
          <w:tcPr>
            <w:tcW w:w="108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c>
          <w:tcPr>
            <w:tcW w:w="1060"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color w:val="333300"/>
                <w:sz w:val="20"/>
                <w:szCs w:val="20"/>
                <w:lang w:eastAsia="da-DK"/>
              </w:rPr>
            </w:pPr>
            <w:r w:rsidRPr="00E70568">
              <w:rPr>
                <w:rFonts w:ascii="Arial" w:eastAsia="Times New Roman" w:hAnsi="Arial" w:cs="Arial"/>
                <w:b/>
                <w:bCs/>
                <w:color w:val="333300"/>
                <w:sz w:val="20"/>
                <w:szCs w:val="20"/>
                <w:lang w:eastAsia="da-DK"/>
              </w:rPr>
              <w:t> </w:t>
            </w:r>
          </w:p>
        </w:tc>
      </w:tr>
      <w:tr w:rsidR="00E70568" w:rsidRPr="00E70568" w:rsidTr="00E70568">
        <w:trPr>
          <w:trHeight w:val="300"/>
        </w:trPr>
        <w:tc>
          <w:tcPr>
            <w:tcW w:w="640" w:type="dxa"/>
            <w:tcBorders>
              <w:top w:val="nil"/>
              <w:left w:val="single" w:sz="4" w:space="0" w:color="auto"/>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4"/>
                <w:szCs w:val="24"/>
                <w:lang w:eastAsia="da-DK"/>
              </w:rPr>
            </w:pPr>
            <w:r w:rsidRPr="00E70568">
              <w:rPr>
                <w:rFonts w:ascii="Arial" w:eastAsia="Times New Roman" w:hAnsi="Arial" w:cs="Arial"/>
                <w:b/>
                <w:bCs/>
                <w:sz w:val="24"/>
                <w:szCs w:val="24"/>
                <w:lang w:eastAsia="da-DK"/>
              </w:rPr>
              <w:t>Kode</w:t>
            </w:r>
          </w:p>
        </w:tc>
        <w:tc>
          <w:tcPr>
            <w:tcW w:w="4676" w:type="dxa"/>
            <w:tcBorders>
              <w:top w:val="nil"/>
              <w:left w:val="nil"/>
              <w:bottom w:val="nil"/>
              <w:right w:val="single" w:sz="4" w:space="0" w:color="auto"/>
            </w:tcBorders>
            <w:shd w:val="clear" w:color="000000" w:fill="DDDDDD"/>
            <w:noWrap/>
            <w:vAlign w:val="bottom"/>
            <w:hideMark/>
          </w:tcPr>
          <w:p w:rsidR="00E70568" w:rsidRPr="00E70568" w:rsidRDefault="00E70568" w:rsidP="00E70568">
            <w:pPr>
              <w:spacing w:after="0" w:line="240" w:lineRule="auto"/>
              <w:rPr>
                <w:rFonts w:ascii="Times New Roman" w:eastAsia="Times New Roman" w:hAnsi="Times New Roman" w:cs="Times New Roman"/>
                <w:b/>
                <w:bCs/>
                <w:color w:val="333300"/>
                <w:sz w:val="24"/>
                <w:szCs w:val="24"/>
                <w:lang w:eastAsia="da-DK"/>
              </w:rPr>
            </w:pPr>
            <w:r w:rsidRPr="00E70568">
              <w:rPr>
                <w:rFonts w:ascii="Times New Roman" w:eastAsia="Times New Roman" w:hAnsi="Times New Roman" w:cs="Times New Roman"/>
                <w:b/>
                <w:bCs/>
                <w:color w:val="333300"/>
                <w:sz w:val="24"/>
                <w:szCs w:val="24"/>
                <w:lang w:eastAsia="da-DK"/>
              </w:rPr>
              <w:t>Personlig udvikling - interesser</w:t>
            </w:r>
          </w:p>
        </w:tc>
        <w:tc>
          <w:tcPr>
            <w:tcW w:w="108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060" w:type="dxa"/>
            <w:tcBorders>
              <w:top w:val="nil"/>
              <w:left w:val="nil"/>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c>
          <w:tcPr>
            <w:tcW w:w="1300" w:type="dxa"/>
            <w:tcBorders>
              <w:top w:val="nil"/>
              <w:left w:val="single" w:sz="4" w:space="0" w:color="auto"/>
              <w:bottom w:val="single" w:sz="4" w:space="0" w:color="auto"/>
              <w:right w:val="single" w:sz="4" w:space="0" w:color="auto"/>
            </w:tcBorders>
            <w:shd w:val="clear" w:color="000000" w:fill="DDDDDD"/>
            <w:noWrap/>
            <w:vAlign w:val="bottom"/>
            <w:hideMark/>
          </w:tcPr>
          <w:p w:rsidR="00E70568" w:rsidRPr="00E70568" w:rsidRDefault="00E70568" w:rsidP="00E70568">
            <w:pPr>
              <w:spacing w:after="0" w:line="240" w:lineRule="auto"/>
              <w:rPr>
                <w:rFonts w:ascii="Arial" w:eastAsia="Times New Roman" w:hAnsi="Arial" w:cs="Arial"/>
                <w:b/>
                <w:bCs/>
                <w:sz w:val="20"/>
                <w:szCs w:val="20"/>
                <w:lang w:eastAsia="da-DK"/>
              </w:rPr>
            </w:pPr>
            <w:r w:rsidRPr="00E70568">
              <w:rPr>
                <w:rFonts w:ascii="Arial" w:eastAsia="Times New Roman" w:hAnsi="Arial" w:cs="Arial"/>
                <w:b/>
                <w:bCs/>
                <w:sz w:val="20"/>
                <w:szCs w:val="20"/>
                <w:lang w:eastAsia="da-DK"/>
              </w:rPr>
              <w:t> </w:t>
            </w:r>
          </w:p>
        </w:tc>
      </w:tr>
      <w:tr w:rsidR="00E70568" w:rsidRPr="00E70568" w:rsidTr="00BA2EF1">
        <w:trPr>
          <w:trHeight w:val="300"/>
        </w:trPr>
        <w:tc>
          <w:tcPr>
            <w:tcW w:w="640" w:type="dxa"/>
            <w:tcBorders>
              <w:top w:val="single" w:sz="4" w:space="0" w:color="auto"/>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single" w:sz="4" w:space="0" w:color="auto"/>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 xml:space="preserve">Kan </w:t>
            </w:r>
            <w:r w:rsidR="007E4357">
              <w:rPr>
                <w:rFonts w:ascii="Times New Roman" w:eastAsia="Times New Roman" w:hAnsi="Times New Roman" w:cs="Times New Roman"/>
                <w:color w:val="333300"/>
                <w:sz w:val="24"/>
                <w:szCs w:val="24"/>
                <w:lang w:eastAsia="da-DK"/>
              </w:rPr>
              <w:t>eleven</w:t>
            </w:r>
            <w:r w:rsidRPr="00E70568">
              <w:rPr>
                <w:rFonts w:ascii="Times New Roman" w:eastAsia="Times New Roman" w:hAnsi="Times New Roman" w:cs="Times New Roman"/>
                <w:color w:val="333300"/>
                <w:sz w:val="24"/>
                <w:szCs w:val="24"/>
                <w:lang w:eastAsia="da-DK"/>
              </w:rPr>
              <w:t xml:space="preserve">/personen vise interesse for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1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flere emner?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/personen arbejde med flere emner</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0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i gennem en periode?</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r w:rsidR="00E70568" w:rsidRPr="00E70568" w:rsidTr="00BA2EF1">
        <w:trPr>
          <w:trHeight w:val="300"/>
        </w:trPr>
        <w:tc>
          <w:tcPr>
            <w:tcW w:w="640" w:type="dxa"/>
            <w:tcBorders>
              <w:top w:val="nil"/>
              <w:left w:val="single" w:sz="4" w:space="0" w:color="auto"/>
              <w:bottom w:val="nil"/>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sz w:val="24"/>
                <w:szCs w:val="24"/>
                <w:lang w:eastAsia="da-DK"/>
              </w:rPr>
            </w:pPr>
            <w:r w:rsidRPr="00E70568">
              <w:rPr>
                <w:rFonts w:ascii="Times New Roman" w:eastAsia="Times New Roman" w:hAnsi="Times New Roman" w:cs="Times New Roman"/>
                <w:sz w:val="24"/>
                <w:szCs w:val="24"/>
                <w:lang w:eastAsia="da-DK"/>
              </w:rPr>
              <w:t xml:space="preserve">Kan </w:t>
            </w:r>
            <w:r w:rsidR="007E4357">
              <w:rPr>
                <w:rFonts w:ascii="Times New Roman" w:eastAsia="Times New Roman" w:hAnsi="Times New Roman" w:cs="Times New Roman"/>
                <w:sz w:val="24"/>
                <w:szCs w:val="24"/>
                <w:lang w:eastAsia="da-DK"/>
              </w:rPr>
              <w:t>eleven</w:t>
            </w:r>
            <w:r w:rsidRPr="00E70568">
              <w:rPr>
                <w:rFonts w:ascii="Times New Roman" w:eastAsia="Times New Roman" w:hAnsi="Times New Roman" w:cs="Times New Roman"/>
                <w:sz w:val="24"/>
                <w:szCs w:val="24"/>
                <w:lang w:eastAsia="da-DK"/>
              </w:rPr>
              <w:t xml:space="preserve">/personen fortælle om forskellige </w:t>
            </w:r>
          </w:p>
        </w:tc>
        <w:tc>
          <w:tcPr>
            <w:tcW w:w="108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060" w:type="dxa"/>
            <w:tcBorders>
              <w:top w:val="nil"/>
              <w:left w:val="nil"/>
              <w:bottom w:val="nil"/>
              <w:right w:val="nil"/>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c>
          <w:tcPr>
            <w:tcW w:w="1300" w:type="dxa"/>
            <w:tcBorders>
              <w:top w:val="nil"/>
              <w:left w:val="nil"/>
              <w:bottom w:val="nil"/>
              <w:right w:val="single" w:sz="4" w:space="0" w:color="auto"/>
            </w:tcBorders>
            <w:shd w:val="clear" w:color="auto" w:fill="auto"/>
            <w:noWrap/>
            <w:vAlign w:val="bottom"/>
            <w:hideMark/>
          </w:tcPr>
          <w:p w:rsidR="00E70568" w:rsidRPr="00E70568" w:rsidRDefault="00E70568" w:rsidP="00E70568">
            <w:pPr>
              <w:spacing w:after="0" w:line="240" w:lineRule="auto"/>
              <w:rPr>
                <w:rFonts w:ascii="Arial" w:eastAsia="Times New Roman" w:hAnsi="Arial" w:cs="Arial"/>
                <w:color w:val="333300"/>
                <w:sz w:val="20"/>
                <w:szCs w:val="20"/>
                <w:lang w:eastAsia="da-DK"/>
              </w:rPr>
            </w:pPr>
          </w:p>
        </w:tc>
      </w:tr>
      <w:tr w:rsidR="00E70568" w:rsidRPr="00E70568" w:rsidTr="00E70568">
        <w:trPr>
          <w:trHeight w:val="31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jc w:val="center"/>
              <w:rPr>
                <w:rFonts w:ascii="Arial" w:eastAsia="Times New Roman" w:hAnsi="Arial" w:cs="Arial"/>
                <w:color w:val="333300"/>
                <w:sz w:val="20"/>
                <w:szCs w:val="20"/>
                <w:lang w:eastAsia="da-DK"/>
              </w:rPr>
            </w:pPr>
            <w:r w:rsidRPr="00E70568">
              <w:rPr>
                <w:rFonts w:ascii="Arial" w:eastAsia="Times New Roman" w:hAnsi="Arial" w:cs="Arial"/>
                <w:color w:val="333300"/>
                <w:sz w:val="20"/>
                <w:szCs w:val="20"/>
                <w:lang w:eastAsia="da-DK"/>
              </w:rPr>
              <w:t> </w:t>
            </w:r>
          </w:p>
        </w:tc>
        <w:tc>
          <w:tcPr>
            <w:tcW w:w="4676" w:type="dxa"/>
            <w:tcBorders>
              <w:top w:val="nil"/>
              <w:left w:val="nil"/>
              <w:bottom w:val="single" w:sz="4" w:space="0" w:color="auto"/>
              <w:right w:val="single" w:sz="4" w:space="0" w:color="auto"/>
            </w:tcBorders>
            <w:shd w:val="clear" w:color="auto" w:fill="auto"/>
            <w:noWrap/>
            <w:vAlign w:val="bottom"/>
            <w:hideMark/>
          </w:tcPr>
          <w:p w:rsidR="00E70568" w:rsidRPr="00E70568" w:rsidRDefault="00E70568" w:rsidP="00E70568">
            <w:pPr>
              <w:spacing w:after="0" w:line="240" w:lineRule="auto"/>
              <w:rPr>
                <w:rFonts w:ascii="Times New Roman" w:eastAsia="Times New Roman" w:hAnsi="Times New Roman" w:cs="Times New Roman"/>
                <w:color w:val="333300"/>
                <w:sz w:val="24"/>
                <w:szCs w:val="24"/>
                <w:lang w:eastAsia="da-DK"/>
              </w:rPr>
            </w:pPr>
            <w:r w:rsidRPr="00E70568">
              <w:rPr>
                <w:rFonts w:ascii="Times New Roman" w:eastAsia="Times New Roman" w:hAnsi="Times New Roman" w:cs="Times New Roman"/>
                <w:color w:val="333300"/>
                <w:sz w:val="24"/>
                <w:szCs w:val="24"/>
                <w:lang w:eastAsia="da-DK"/>
              </w:rPr>
              <w:t>oplevelser?</w:t>
            </w:r>
          </w:p>
        </w:tc>
        <w:tc>
          <w:tcPr>
            <w:tcW w:w="1080" w:type="dxa"/>
            <w:tcBorders>
              <w:top w:val="single" w:sz="4" w:space="0" w:color="auto"/>
              <w:left w:val="nil"/>
              <w:bottom w:val="single" w:sz="4" w:space="0" w:color="auto"/>
              <w:right w:val="single" w:sz="4" w:space="0" w:color="auto"/>
            </w:tcBorders>
            <w:shd w:val="clear" w:color="000000" w:fill="CCFF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c>
          <w:tcPr>
            <w:tcW w:w="1300" w:type="dxa"/>
            <w:tcBorders>
              <w:top w:val="single" w:sz="4" w:space="0" w:color="auto"/>
              <w:left w:val="single" w:sz="4" w:space="0" w:color="auto"/>
              <w:bottom w:val="single" w:sz="4" w:space="0" w:color="auto"/>
              <w:right w:val="single" w:sz="4" w:space="0" w:color="auto"/>
            </w:tcBorders>
            <w:shd w:val="clear" w:color="000000" w:fill="FF99CC"/>
            <w:noWrap/>
            <w:vAlign w:val="bottom"/>
            <w:hideMark/>
          </w:tcPr>
          <w:p w:rsidR="00E70568" w:rsidRPr="00E70568" w:rsidRDefault="00E70568" w:rsidP="00E70568">
            <w:pPr>
              <w:spacing w:after="0" w:line="240" w:lineRule="auto"/>
              <w:rPr>
                <w:rFonts w:ascii="Arial" w:eastAsia="Times New Roman" w:hAnsi="Arial" w:cs="Arial"/>
                <w:color w:val="333333"/>
                <w:sz w:val="20"/>
                <w:szCs w:val="20"/>
                <w:lang w:eastAsia="da-DK"/>
              </w:rPr>
            </w:pPr>
            <w:r w:rsidRPr="00E70568">
              <w:rPr>
                <w:rFonts w:ascii="Arial" w:eastAsia="Times New Roman" w:hAnsi="Arial" w:cs="Arial"/>
                <w:color w:val="333333"/>
                <w:sz w:val="20"/>
                <w:szCs w:val="20"/>
                <w:lang w:eastAsia="da-DK"/>
              </w:rPr>
              <w:t> </w:t>
            </w:r>
          </w:p>
        </w:tc>
      </w:tr>
    </w:tbl>
    <w:p w:rsidR="0091242F" w:rsidRDefault="0091242F" w:rsidP="001B4616"/>
    <w:p w:rsidR="00E70568" w:rsidRPr="00E70568" w:rsidRDefault="00E70568" w:rsidP="001B4616">
      <w:pPr>
        <w:rPr>
          <w:b/>
          <w:sz w:val="28"/>
        </w:rPr>
      </w:pPr>
      <w:r w:rsidRPr="00E70568">
        <w:rPr>
          <w:b/>
          <w:sz w:val="28"/>
        </w:rPr>
        <w:t xml:space="preserve">Se </w:t>
      </w:r>
      <w:proofErr w:type="spellStart"/>
      <w:r w:rsidRPr="00E70568">
        <w:rPr>
          <w:b/>
          <w:sz w:val="28"/>
        </w:rPr>
        <w:t>IT-analyse</w:t>
      </w:r>
      <w:proofErr w:type="spellEnd"/>
      <w:r w:rsidRPr="00E70568">
        <w:rPr>
          <w:b/>
          <w:sz w:val="28"/>
        </w:rPr>
        <w:t xml:space="preserve"> i </w:t>
      </w:r>
      <w:proofErr w:type="spellStart"/>
      <w:r w:rsidRPr="00E70568">
        <w:rPr>
          <w:b/>
          <w:sz w:val="28"/>
        </w:rPr>
        <w:t>excel</w:t>
      </w:r>
      <w:proofErr w:type="spellEnd"/>
    </w:p>
    <w:p w:rsidR="00E70568" w:rsidRDefault="00E70568" w:rsidP="001B4616"/>
    <w:p w:rsidR="00E70568" w:rsidRDefault="00E70568" w:rsidP="001B4616"/>
    <w:p w:rsidR="001D0379" w:rsidRDefault="001D0379" w:rsidP="001B4616">
      <w:pPr>
        <w:rPr>
          <w:b/>
          <w:sz w:val="36"/>
        </w:rPr>
      </w:pPr>
    </w:p>
    <w:p w:rsidR="001B4616" w:rsidRPr="00E70568" w:rsidRDefault="001B4616" w:rsidP="001B4616">
      <w:pPr>
        <w:rPr>
          <w:b/>
          <w:sz w:val="36"/>
        </w:rPr>
      </w:pPr>
      <w:r w:rsidRPr="00E70568">
        <w:rPr>
          <w:b/>
          <w:sz w:val="36"/>
        </w:rPr>
        <w:lastRenderedPageBreak/>
        <w:t>Stress afprøvning  - PTSD (skema)</w:t>
      </w:r>
    </w:p>
    <w:p w:rsidR="008B0A4C" w:rsidRPr="009B56A1" w:rsidRDefault="008B0A4C" w:rsidP="008B0A4C">
      <w:pPr>
        <w:rPr>
          <w:rFonts w:ascii="Calibri" w:eastAsia="Calibri" w:hAnsi="Calibri" w:cs="Times New Roman"/>
          <w:sz w:val="40"/>
          <w:szCs w:val="56"/>
        </w:rPr>
      </w:pPr>
      <w:r>
        <w:rPr>
          <w:rFonts w:ascii="Calibri" w:eastAsia="Calibri" w:hAnsi="Calibri" w:cs="Times New Roman"/>
          <w:sz w:val="40"/>
          <w:szCs w:val="56"/>
        </w:rPr>
        <w:t>Stresstest – funktionsanalyse</w:t>
      </w:r>
    </w:p>
    <w:tbl>
      <w:tblPr>
        <w:tblW w:w="9718" w:type="dxa"/>
        <w:tblInd w:w="60" w:type="dxa"/>
        <w:tblCellMar>
          <w:left w:w="70" w:type="dxa"/>
          <w:right w:w="70" w:type="dxa"/>
        </w:tblCellMar>
        <w:tblLook w:val="04A0"/>
      </w:tblPr>
      <w:tblGrid>
        <w:gridCol w:w="1816"/>
        <w:gridCol w:w="6677"/>
        <w:gridCol w:w="631"/>
        <w:gridCol w:w="594"/>
      </w:tblGrid>
      <w:tr w:rsidR="008B0A4C" w:rsidRPr="009B56A1" w:rsidTr="00BA2EF1">
        <w:trPr>
          <w:trHeight w:val="525"/>
        </w:trPr>
        <w:tc>
          <w:tcPr>
            <w:tcW w:w="9124" w:type="dxa"/>
            <w:gridSpan w:val="3"/>
            <w:tcBorders>
              <w:top w:val="single" w:sz="4" w:space="0" w:color="auto"/>
              <w:left w:val="single" w:sz="4" w:space="0" w:color="auto"/>
              <w:bottom w:val="single" w:sz="4" w:space="0" w:color="auto"/>
            </w:tcBorders>
            <w:shd w:val="clear" w:color="000000" w:fill="FFCC00"/>
            <w:vAlign w:val="center"/>
            <w:hideMark/>
          </w:tcPr>
          <w:p w:rsidR="008B0A4C" w:rsidRPr="009B56A1" w:rsidRDefault="008B0A4C" w:rsidP="008B0A4C">
            <w:pPr>
              <w:spacing w:after="0" w:line="240" w:lineRule="auto"/>
              <w:jc w:val="center"/>
              <w:rPr>
                <w:rFonts w:ascii="Verdana" w:eastAsia="Times New Roman" w:hAnsi="Verdana" w:cs="Arial"/>
                <w:b/>
                <w:bCs/>
                <w:sz w:val="24"/>
                <w:szCs w:val="24"/>
                <w:lang w:eastAsia="da-DK"/>
              </w:rPr>
            </w:pPr>
            <w:r>
              <w:rPr>
                <w:rFonts w:ascii="Verdana" w:eastAsia="Times New Roman" w:hAnsi="Verdana" w:cs="Arial"/>
                <w:b/>
                <w:bCs/>
                <w:sz w:val="24"/>
                <w:szCs w:val="24"/>
                <w:lang w:eastAsia="da-DK"/>
              </w:rPr>
              <w:t>STRESS-test</w:t>
            </w:r>
            <w:r w:rsidRPr="009B56A1">
              <w:rPr>
                <w:rFonts w:ascii="Verdana" w:eastAsia="Times New Roman" w:hAnsi="Verdana" w:cs="Arial"/>
                <w:b/>
                <w:bCs/>
                <w:sz w:val="24"/>
                <w:szCs w:val="24"/>
                <w:lang w:eastAsia="da-DK"/>
              </w:rPr>
              <w:t xml:space="preserve"> </w:t>
            </w:r>
          </w:p>
        </w:tc>
        <w:tc>
          <w:tcPr>
            <w:tcW w:w="594" w:type="dxa"/>
            <w:tcBorders>
              <w:top w:val="single" w:sz="4" w:space="0" w:color="auto"/>
              <w:bottom w:val="single" w:sz="4" w:space="0" w:color="auto"/>
              <w:right w:val="single" w:sz="4" w:space="0" w:color="auto"/>
            </w:tcBorders>
            <w:shd w:val="clear" w:color="000000" w:fill="FFCC00"/>
          </w:tcPr>
          <w:p w:rsidR="008B0A4C" w:rsidRDefault="008B0A4C" w:rsidP="00107D3F">
            <w:pPr>
              <w:spacing w:after="0" w:line="240" w:lineRule="auto"/>
              <w:jc w:val="center"/>
              <w:rPr>
                <w:rFonts w:ascii="Verdana" w:eastAsia="Times New Roman" w:hAnsi="Verdana" w:cs="Arial"/>
                <w:b/>
                <w:bCs/>
                <w:sz w:val="24"/>
                <w:szCs w:val="24"/>
                <w:lang w:eastAsia="da-DK"/>
              </w:rPr>
            </w:pPr>
          </w:p>
        </w:tc>
      </w:tr>
      <w:tr w:rsidR="008B0A4C" w:rsidRPr="009B56A1" w:rsidTr="00BA2EF1">
        <w:trPr>
          <w:trHeight w:val="735"/>
        </w:trPr>
        <w:tc>
          <w:tcPr>
            <w:tcW w:w="9124" w:type="dxa"/>
            <w:gridSpan w:val="3"/>
            <w:vMerge w:val="restart"/>
            <w:tcBorders>
              <w:top w:val="single" w:sz="4" w:space="0" w:color="auto"/>
              <w:left w:val="single" w:sz="4" w:space="0" w:color="auto"/>
              <w:bottom w:val="nil"/>
            </w:tcBorders>
            <w:shd w:val="clear" w:color="auto" w:fill="auto"/>
            <w:hideMark/>
          </w:tcPr>
          <w:p w:rsidR="008B0A4C" w:rsidRDefault="008B0A4C" w:rsidP="00107D3F">
            <w:pPr>
              <w:rPr>
                <w:rFonts w:ascii="Calibri" w:eastAsia="Calibri" w:hAnsi="Calibri" w:cs="Times New Roman"/>
                <w:sz w:val="28"/>
                <w:szCs w:val="40"/>
              </w:rPr>
            </w:pPr>
            <w:r w:rsidRPr="009B56A1">
              <w:rPr>
                <w:rFonts w:ascii="Calibri" w:eastAsia="Calibri" w:hAnsi="Calibri" w:cs="Times New Roman"/>
                <w:sz w:val="28"/>
                <w:szCs w:val="40"/>
              </w:rPr>
              <w:t xml:space="preserve">Formålet er at analysere på elevens </w:t>
            </w:r>
            <w:r>
              <w:rPr>
                <w:rFonts w:ascii="Calibri" w:eastAsia="Calibri" w:hAnsi="Calibri" w:cs="Times New Roman"/>
                <w:sz w:val="28"/>
                <w:szCs w:val="40"/>
              </w:rPr>
              <w:t>modeller for at mestre STRESS. Et område der er uhyre væsentligt for at man som elev kan skabe ro om sin udvikling – i læring, personlighed og social udvikling.</w:t>
            </w:r>
            <w:r w:rsidRPr="009B56A1">
              <w:rPr>
                <w:rFonts w:ascii="Calibri" w:eastAsia="Calibri" w:hAnsi="Calibri" w:cs="Times New Roman"/>
                <w:sz w:val="28"/>
                <w:szCs w:val="40"/>
              </w:rPr>
              <w:t xml:space="preserve"> </w:t>
            </w:r>
          </w:p>
          <w:p w:rsidR="008B0A4C" w:rsidRPr="009B56A1" w:rsidRDefault="008B0A4C" w:rsidP="00107D3F">
            <w:pPr>
              <w:rPr>
                <w:rFonts w:ascii="Calibri" w:eastAsia="Calibri" w:hAnsi="Calibri" w:cs="Times New Roman"/>
                <w:sz w:val="28"/>
                <w:szCs w:val="40"/>
              </w:rPr>
            </w:pPr>
            <w:r w:rsidRPr="009B56A1">
              <w:rPr>
                <w:rFonts w:ascii="Calibri" w:eastAsia="Calibri" w:hAnsi="Calibri" w:cs="Times New Roman"/>
                <w:sz w:val="28"/>
                <w:szCs w:val="40"/>
              </w:rPr>
              <w:t xml:space="preserve">Dette spørgeskema bør udfyldes af </w:t>
            </w:r>
            <w:r>
              <w:rPr>
                <w:rFonts w:ascii="Calibri" w:eastAsia="Calibri" w:hAnsi="Calibri" w:cs="Times New Roman"/>
                <w:sz w:val="28"/>
                <w:szCs w:val="40"/>
              </w:rPr>
              <w:t xml:space="preserve">eleven selv, </w:t>
            </w:r>
            <w:r w:rsidRPr="009B56A1">
              <w:rPr>
                <w:rFonts w:ascii="Calibri" w:eastAsia="Calibri" w:hAnsi="Calibri" w:cs="Times New Roman"/>
                <w:sz w:val="28"/>
                <w:szCs w:val="40"/>
              </w:rPr>
              <w:t>pædagogerne/lærerne til eleven (dog kan forældrene fint udfylde samme skema)</w:t>
            </w:r>
          </w:p>
          <w:p w:rsidR="008B0A4C" w:rsidRPr="009B56A1" w:rsidRDefault="008B0A4C" w:rsidP="00107D3F">
            <w:pPr>
              <w:rPr>
                <w:rFonts w:ascii="Calibri" w:eastAsia="Calibri" w:hAnsi="Calibri" w:cs="Times New Roman"/>
                <w:sz w:val="28"/>
                <w:szCs w:val="40"/>
              </w:rPr>
            </w:pPr>
            <w:r w:rsidRPr="009B56A1">
              <w:rPr>
                <w:rFonts w:ascii="Calibri" w:eastAsia="Calibri" w:hAnsi="Calibri" w:cs="Times New Roman"/>
                <w:sz w:val="28"/>
                <w:szCs w:val="40"/>
              </w:rPr>
              <w:t>Scoring og tolkning ses sidst og efter udfyldelse af skema!</w:t>
            </w:r>
          </w:p>
          <w:p w:rsidR="008B0A4C" w:rsidRDefault="008B0A4C" w:rsidP="00107D3F">
            <w:pPr>
              <w:rPr>
                <w:rFonts w:ascii="Calibri" w:eastAsia="Calibri" w:hAnsi="Calibri" w:cs="Times New Roman"/>
                <w:sz w:val="28"/>
                <w:szCs w:val="40"/>
              </w:rPr>
            </w:pPr>
            <w:r w:rsidRPr="009B56A1">
              <w:rPr>
                <w:rFonts w:ascii="Calibri" w:eastAsia="Calibri" w:hAnsi="Calibri" w:cs="Times New Roman"/>
                <w:sz w:val="28"/>
                <w:szCs w:val="40"/>
              </w:rPr>
              <w:t xml:space="preserve">Tidsforbrug: ½ </w:t>
            </w:r>
            <w:r>
              <w:rPr>
                <w:rFonts w:ascii="Calibri" w:eastAsia="Calibri" w:hAnsi="Calibri" w:cs="Times New Roman"/>
                <w:sz w:val="28"/>
                <w:szCs w:val="40"/>
              </w:rPr>
              <w:t xml:space="preserve">- ¾ </w:t>
            </w:r>
            <w:r w:rsidRPr="009B56A1">
              <w:rPr>
                <w:rFonts w:ascii="Calibri" w:eastAsia="Calibri" w:hAnsi="Calibri" w:cs="Times New Roman"/>
                <w:sz w:val="28"/>
                <w:szCs w:val="40"/>
              </w:rPr>
              <w:t xml:space="preserve">time </w:t>
            </w:r>
          </w:p>
          <w:p w:rsidR="008B0A4C" w:rsidRDefault="008B0A4C" w:rsidP="00107D3F">
            <w:pPr>
              <w:rPr>
                <w:rFonts w:ascii="Verdana" w:eastAsia="Times New Roman" w:hAnsi="Verdana" w:cs="Arial"/>
                <w:sz w:val="20"/>
                <w:szCs w:val="20"/>
                <w:lang w:eastAsia="da-DK"/>
              </w:rPr>
            </w:pPr>
            <w:r w:rsidRPr="009B56A1">
              <w:rPr>
                <w:rFonts w:ascii="Verdana" w:eastAsia="Times New Roman" w:hAnsi="Verdana" w:cs="Arial"/>
                <w:sz w:val="20"/>
                <w:szCs w:val="20"/>
                <w:lang w:eastAsia="da-DK"/>
              </w:rPr>
              <w:t xml:space="preserve">I dette område skal der vurderes på elevens </w:t>
            </w:r>
            <w:r>
              <w:rPr>
                <w:rFonts w:ascii="Verdana" w:eastAsia="Times New Roman" w:hAnsi="Verdana" w:cs="Arial"/>
                <w:sz w:val="20"/>
                <w:szCs w:val="20"/>
                <w:lang w:eastAsia="da-DK"/>
              </w:rPr>
              <w:t>STRESS følsomhed og modstandsevner ud fra Sundhedsstyrelsens anbefalinger (2007) an stress. Dette valide skema er omskrevet og udvidet med enkelte nødvendige tilføjelser rettet mod børn, unge og voksne.</w:t>
            </w:r>
          </w:p>
          <w:p w:rsidR="008B0A4C" w:rsidRPr="009B56A1" w:rsidRDefault="008B0A4C" w:rsidP="007E4357">
            <w:pPr>
              <w:rPr>
                <w:rFonts w:ascii="Verdana" w:eastAsia="Times New Roman" w:hAnsi="Verdana" w:cs="Arial"/>
                <w:sz w:val="20"/>
                <w:szCs w:val="20"/>
                <w:lang w:eastAsia="da-DK"/>
              </w:rPr>
            </w:pPr>
            <w:r w:rsidRPr="009B56A1">
              <w:rPr>
                <w:rFonts w:ascii="Verdana" w:eastAsia="Times New Roman" w:hAnsi="Verdana" w:cs="Arial"/>
                <w:sz w:val="20"/>
                <w:szCs w:val="20"/>
                <w:lang w:eastAsia="da-DK"/>
              </w:rPr>
              <w:t xml:space="preserve">Der gives scorer fra </w:t>
            </w:r>
            <w:r w:rsidR="007E4357">
              <w:rPr>
                <w:rFonts w:ascii="Verdana" w:eastAsia="Times New Roman" w:hAnsi="Verdana" w:cs="Arial"/>
                <w:sz w:val="20"/>
                <w:szCs w:val="20"/>
                <w:lang w:eastAsia="da-DK"/>
              </w:rPr>
              <w:t>1</w:t>
            </w:r>
            <w:r w:rsidRPr="009B56A1">
              <w:rPr>
                <w:rFonts w:ascii="Verdana" w:eastAsia="Times New Roman" w:hAnsi="Verdana" w:cs="Arial"/>
                <w:sz w:val="20"/>
                <w:szCs w:val="20"/>
                <w:lang w:eastAsia="da-DK"/>
              </w:rPr>
              <w:t xml:space="preserve"> - 5, hvor 5 betyder </w:t>
            </w:r>
            <w:r>
              <w:rPr>
                <w:rFonts w:ascii="Verdana" w:eastAsia="Times New Roman" w:hAnsi="Verdana" w:cs="Arial"/>
                <w:sz w:val="20"/>
                <w:szCs w:val="20"/>
                <w:lang w:eastAsia="da-DK"/>
              </w:rPr>
              <w:t xml:space="preserve">at eleven kan </w:t>
            </w:r>
            <w:r w:rsidR="00107D3F">
              <w:rPr>
                <w:rFonts w:ascii="Verdana" w:eastAsia="Times New Roman" w:hAnsi="Verdana" w:cs="Arial"/>
                <w:sz w:val="20"/>
                <w:szCs w:val="20"/>
                <w:lang w:eastAsia="da-DK"/>
              </w:rPr>
              <w:t>overkomme udsagnet</w:t>
            </w:r>
            <w:r w:rsidRPr="009B56A1">
              <w:rPr>
                <w:rFonts w:ascii="Verdana" w:eastAsia="Times New Roman" w:hAnsi="Verdana" w:cs="Arial"/>
                <w:sz w:val="20"/>
                <w:szCs w:val="20"/>
                <w:lang w:eastAsia="da-DK"/>
              </w:rPr>
              <w:t xml:space="preserve"> </w:t>
            </w:r>
            <w:r>
              <w:rPr>
                <w:rFonts w:ascii="Verdana" w:eastAsia="Times New Roman" w:hAnsi="Verdana" w:cs="Arial"/>
                <w:sz w:val="20"/>
                <w:szCs w:val="20"/>
                <w:lang w:eastAsia="da-DK"/>
              </w:rPr>
              <w:t xml:space="preserve">positivt </w:t>
            </w:r>
            <w:r w:rsidRPr="009B56A1">
              <w:rPr>
                <w:rFonts w:ascii="Verdana" w:eastAsia="Times New Roman" w:hAnsi="Verdana" w:cs="Arial"/>
                <w:sz w:val="20"/>
                <w:szCs w:val="20"/>
                <w:lang w:eastAsia="da-DK"/>
              </w:rPr>
              <w:t xml:space="preserve">og </w:t>
            </w:r>
            <w:r w:rsidR="007E4357">
              <w:rPr>
                <w:rFonts w:ascii="Verdana" w:eastAsia="Times New Roman" w:hAnsi="Verdana" w:cs="Arial"/>
                <w:sz w:val="20"/>
                <w:szCs w:val="20"/>
                <w:lang w:eastAsia="da-DK"/>
              </w:rPr>
              <w:t>1</w:t>
            </w:r>
            <w:r w:rsidRPr="009B56A1">
              <w:rPr>
                <w:rFonts w:ascii="Verdana" w:eastAsia="Times New Roman" w:hAnsi="Verdana" w:cs="Arial"/>
                <w:sz w:val="20"/>
                <w:szCs w:val="20"/>
                <w:lang w:eastAsia="da-DK"/>
              </w:rPr>
              <w:t xml:space="preserve"> betyder at der er omfattende problemer.</w:t>
            </w:r>
            <w:r>
              <w:rPr>
                <w:rFonts w:ascii="Verdana" w:eastAsia="Times New Roman" w:hAnsi="Verdana" w:cs="Arial"/>
                <w:sz w:val="20"/>
                <w:szCs w:val="20"/>
                <w:lang w:eastAsia="da-DK"/>
              </w:rPr>
              <w:t xml:space="preserve"> I kolonnen helt til højre lægges scorerne sammen og divideres med antallet af udsagn fx området for anspænd</w:t>
            </w:r>
            <w:r w:rsidR="00107D3F">
              <w:rPr>
                <w:rFonts w:ascii="Verdana" w:eastAsia="Times New Roman" w:hAnsi="Verdana" w:cs="Arial"/>
                <w:sz w:val="20"/>
                <w:szCs w:val="20"/>
                <w:lang w:eastAsia="da-DK"/>
              </w:rPr>
              <w:t>t</w:t>
            </w:r>
            <w:r>
              <w:rPr>
                <w:rFonts w:ascii="Verdana" w:eastAsia="Times New Roman" w:hAnsi="Verdana" w:cs="Arial"/>
                <w:sz w:val="20"/>
                <w:szCs w:val="20"/>
                <w:lang w:eastAsia="da-DK"/>
              </w:rPr>
              <w:t xml:space="preserve">hed: eleven scorer her </w:t>
            </w:r>
            <w:r w:rsidR="00107D3F">
              <w:rPr>
                <w:rFonts w:ascii="Verdana" w:eastAsia="Times New Roman" w:hAnsi="Verdana" w:cs="Arial"/>
                <w:sz w:val="20"/>
                <w:szCs w:val="20"/>
                <w:lang w:eastAsia="da-DK"/>
              </w:rPr>
              <w:t>5</w:t>
            </w:r>
            <w:r>
              <w:rPr>
                <w:rFonts w:ascii="Verdana" w:eastAsia="Times New Roman" w:hAnsi="Verdana" w:cs="Arial"/>
                <w:sz w:val="20"/>
                <w:szCs w:val="20"/>
                <w:lang w:eastAsia="da-DK"/>
              </w:rPr>
              <w:t xml:space="preserve"> x 2 point (er nemlig ret svag i området) = </w:t>
            </w:r>
            <w:r w:rsidR="00107D3F">
              <w:rPr>
                <w:rFonts w:ascii="Verdana" w:eastAsia="Times New Roman" w:hAnsi="Verdana" w:cs="Arial"/>
                <w:sz w:val="20"/>
                <w:szCs w:val="20"/>
                <w:lang w:eastAsia="da-DK"/>
              </w:rPr>
              <w:t>10</w:t>
            </w:r>
            <w:r>
              <w:rPr>
                <w:rFonts w:ascii="Verdana" w:eastAsia="Times New Roman" w:hAnsi="Verdana" w:cs="Arial"/>
                <w:sz w:val="20"/>
                <w:szCs w:val="20"/>
                <w:lang w:eastAsia="da-DK"/>
              </w:rPr>
              <w:t xml:space="preserve"> point</w:t>
            </w:r>
            <w:r w:rsidR="00107D3F">
              <w:rPr>
                <w:rFonts w:ascii="Verdana" w:eastAsia="Times New Roman" w:hAnsi="Verdana" w:cs="Arial"/>
                <w:sz w:val="20"/>
                <w:szCs w:val="20"/>
                <w:lang w:eastAsia="da-DK"/>
              </w:rPr>
              <w:t>,</w:t>
            </w:r>
            <w:r>
              <w:rPr>
                <w:rFonts w:ascii="Verdana" w:eastAsia="Times New Roman" w:hAnsi="Verdana" w:cs="Arial"/>
                <w:sz w:val="20"/>
                <w:szCs w:val="20"/>
                <w:lang w:eastAsia="da-DK"/>
              </w:rPr>
              <w:t xml:space="preserve"> der nu divideres med </w:t>
            </w:r>
            <w:r w:rsidR="00107D3F">
              <w:rPr>
                <w:rFonts w:ascii="Verdana" w:eastAsia="Times New Roman" w:hAnsi="Verdana" w:cs="Arial"/>
                <w:sz w:val="20"/>
                <w:szCs w:val="20"/>
                <w:lang w:eastAsia="da-DK"/>
              </w:rPr>
              <w:t>5</w:t>
            </w:r>
            <w:r>
              <w:rPr>
                <w:rFonts w:ascii="Verdana" w:eastAsia="Times New Roman" w:hAnsi="Verdana" w:cs="Arial"/>
                <w:sz w:val="20"/>
                <w:szCs w:val="20"/>
                <w:lang w:eastAsia="da-DK"/>
              </w:rPr>
              <w:t xml:space="preserve"> svarende til 2 point – der så placeres ude i højre søjle og efter at skemaet er udfyldt ses på hvilke styrker der er højest i de 5 områder. Det er de højeste styrker man kan bygge på og de svage områder der skal kompenseres, og hvilken støtte der så bør være. Søjlen til venstre benyttes til at indsætte scorerne/svaret for hvert udsagn</w:t>
            </w:r>
          </w:p>
        </w:tc>
        <w:tc>
          <w:tcPr>
            <w:tcW w:w="594" w:type="dxa"/>
            <w:tcBorders>
              <w:top w:val="single" w:sz="4" w:space="0" w:color="auto"/>
              <w:bottom w:val="nil"/>
              <w:right w:val="single" w:sz="4" w:space="0" w:color="auto"/>
            </w:tcBorders>
          </w:tcPr>
          <w:p w:rsidR="008B0A4C" w:rsidRPr="009B56A1" w:rsidRDefault="008B0A4C" w:rsidP="00107D3F">
            <w:pPr>
              <w:rPr>
                <w:rFonts w:ascii="Calibri" w:eastAsia="Calibri" w:hAnsi="Calibri" w:cs="Times New Roman"/>
                <w:sz w:val="28"/>
                <w:szCs w:val="40"/>
              </w:rPr>
            </w:pPr>
          </w:p>
        </w:tc>
      </w:tr>
      <w:tr w:rsidR="008B0A4C" w:rsidRPr="009B56A1" w:rsidTr="00BA2EF1">
        <w:trPr>
          <w:trHeight w:val="615"/>
        </w:trPr>
        <w:tc>
          <w:tcPr>
            <w:tcW w:w="9124" w:type="dxa"/>
            <w:gridSpan w:val="3"/>
            <w:vMerge/>
            <w:tcBorders>
              <w:left w:val="single" w:sz="4" w:space="0" w:color="auto"/>
              <w:bottom w:val="single" w:sz="4" w:space="0" w:color="auto"/>
            </w:tcBorders>
            <w:vAlign w:val="center"/>
            <w:hideMark/>
          </w:tcPr>
          <w:p w:rsidR="008B0A4C" w:rsidRPr="009B56A1" w:rsidRDefault="008B0A4C" w:rsidP="00107D3F">
            <w:pPr>
              <w:spacing w:after="0" w:line="240" w:lineRule="auto"/>
              <w:rPr>
                <w:rFonts w:ascii="Verdana" w:eastAsia="Times New Roman" w:hAnsi="Verdana" w:cs="Arial"/>
                <w:sz w:val="20"/>
                <w:szCs w:val="20"/>
                <w:lang w:eastAsia="da-DK"/>
              </w:rPr>
            </w:pPr>
          </w:p>
        </w:tc>
        <w:tc>
          <w:tcPr>
            <w:tcW w:w="594" w:type="dxa"/>
            <w:tcBorders>
              <w:bottom w:val="single" w:sz="4" w:space="0" w:color="auto"/>
              <w:right w:val="single" w:sz="4" w:space="0" w:color="auto"/>
            </w:tcBorders>
          </w:tcPr>
          <w:p w:rsidR="008B0A4C" w:rsidRPr="009B56A1" w:rsidRDefault="008B0A4C" w:rsidP="00107D3F">
            <w:pPr>
              <w:spacing w:after="0" w:line="240" w:lineRule="auto"/>
              <w:rPr>
                <w:rFonts w:ascii="Verdana" w:eastAsia="Times New Roman" w:hAnsi="Verdana" w:cs="Arial"/>
                <w:sz w:val="20"/>
                <w:szCs w:val="20"/>
                <w:lang w:eastAsia="da-DK"/>
              </w:rPr>
            </w:pPr>
          </w:p>
        </w:tc>
      </w:tr>
      <w:tr w:rsidR="00A03AFA" w:rsidRPr="009B56A1" w:rsidTr="00BA2EF1">
        <w:trPr>
          <w:trHeight w:val="750"/>
        </w:trPr>
        <w:tc>
          <w:tcPr>
            <w:tcW w:w="1816" w:type="dxa"/>
            <w:tcBorders>
              <w:top w:val="single" w:sz="4" w:space="0" w:color="auto"/>
              <w:left w:val="single" w:sz="4" w:space="0" w:color="auto"/>
              <w:bottom w:val="single" w:sz="4" w:space="0" w:color="auto"/>
              <w:right w:val="nil"/>
            </w:tcBorders>
            <w:shd w:val="clear" w:color="000000" w:fill="FFCC00"/>
            <w:vAlign w:val="bottom"/>
            <w:hideMark/>
          </w:tcPr>
          <w:p w:rsidR="008B0A4C" w:rsidRPr="009B56A1" w:rsidRDefault="008B0A4C" w:rsidP="00107D3F">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single" w:sz="4" w:space="0" w:color="auto"/>
              <w:left w:val="nil"/>
              <w:bottom w:val="single" w:sz="4" w:space="0" w:color="auto"/>
              <w:right w:val="nil"/>
            </w:tcBorders>
            <w:shd w:val="clear" w:color="000000" w:fill="FFCC00"/>
            <w:vAlign w:val="bottom"/>
            <w:hideMark/>
          </w:tcPr>
          <w:p w:rsidR="008B0A4C" w:rsidRPr="009B56A1" w:rsidRDefault="008B0A4C" w:rsidP="008B0A4C">
            <w:pPr>
              <w:spacing w:after="0" w:line="240" w:lineRule="auto"/>
              <w:jc w:val="center"/>
              <w:rPr>
                <w:rFonts w:ascii="Verdana" w:eastAsia="Times New Roman" w:hAnsi="Verdana" w:cs="Arial"/>
                <w:b/>
                <w:bCs/>
                <w:sz w:val="32"/>
                <w:szCs w:val="24"/>
                <w:lang w:eastAsia="da-DK"/>
              </w:rPr>
            </w:pPr>
            <w:r>
              <w:rPr>
                <w:rFonts w:ascii="Verdana" w:eastAsia="Times New Roman" w:hAnsi="Verdana" w:cs="Arial"/>
                <w:b/>
                <w:bCs/>
                <w:sz w:val="32"/>
                <w:szCs w:val="24"/>
                <w:lang w:eastAsia="da-DK"/>
              </w:rPr>
              <w:t>STRESS-analyse</w:t>
            </w:r>
            <w:r w:rsidRPr="009B56A1">
              <w:rPr>
                <w:rFonts w:ascii="Verdana" w:eastAsia="Times New Roman" w:hAnsi="Verdana" w:cs="Arial"/>
                <w:b/>
                <w:bCs/>
                <w:sz w:val="32"/>
                <w:szCs w:val="24"/>
                <w:lang w:eastAsia="da-DK"/>
              </w:rPr>
              <w:t xml:space="preserve">                                                                                                       </w:t>
            </w:r>
            <w:r w:rsidRPr="0061758A">
              <w:rPr>
                <w:rFonts w:ascii="Verdana" w:eastAsia="Times New Roman" w:hAnsi="Verdana" w:cs="Arial"/>
                <w:b/>
                <w:bCs/>
                <w:sz w:val="32"/>
                <w:szCs w:val="24"/>
                <w:lang w:eastAsia="da-DK"/>
              </w:rPr>
              <w:t xml:space="preserve">         </w:t>
            </w:r>
            <w:r w:rsidRPr="009B56A1">
              <w:rPr>
                <w:rFonts w:ascii="Verdana" w:eastAsia="Times New Roman" w:hAnsi="Verdana" w:cs="Arial"/>
                <w:b/>
                <w:bCs/>
                <w:sz w:val="32"/>
                <w:szCs w:val="24"/>
                <w:lang w:eastAsia="da-DK"/>
              </w:rPr>
              <w:t xml:space="preserve">  </w:t>
            </w:r>
          </w:p>
        </w:tc>
        <w:tc>
          <w:tcPr>
            <w:tcW w:w="631" w:type="dxa"/>
            <w:tcBorders>
              <w:top w:val="single" w:sz="4" w:space="0" w:color="auto"/>
              <w:left w:val="nil"/>
              <w:bottom w:val="single" w:sz="4" w:space="0" w:color="auto"/>
              <w:right w:val="nil"/>
            </w:tcBorders>
            <w:shd w:val="clear" w:color="000000" w:fill="FFCC00"/>
            <w:vAlign w:val="bottom"/>
            <w:hideMark/>
          </w:tcPr>
          <w:p w:rsidR="008B0A4C" w:rsidRPr="009B56A1" w:rsidRDefault="008B0A4C" w:rsidP="00107D3F">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nil"/>
              <w:bottom w:val="single" w:sz="4" w:space="0" w:color="auto"/>
              <w:right w:val="single" w:sz="4" w:space="0" w:color="auto"/>
            </w:tcBorders>
            <w:shd w:val="clear" w:color="000000" w:fill="FFCC00"/>
          </w:tcPr>
          <w:p w:rsidR="008B0A4C" w:rsidRPr="009B56A1" w:rsidRDefault="008B0A4C" w:rsidP="00107D3F">
            <w:pPr>
              <w:spacing w:after="0" w:line="240" w:lineRule="auto"/>
              <w:rPr>
                <w:rFonts w:ascii="Verdana" w:eastAsia="Times New Roman" w:hAnsi="Verdana" w:cs="Arial"/>
                <w:sz w:val="20"/>
                <w:szCs w:val="20"/>
                <w:lang w:eastAsia="da-DK"/>
              </w:rPr>
            </w:pPr>
          </w:p>
        </w:tc>
      </w:tr>
      <w:tr w:rsidR="00A03AFA" w:rsidRPr="009B56A1" w:rsidTr="00BA2EF1">
        <w:trPr>
          <w:trHeight w:val="188"/>
        </w:trPr>
        <w:tc>
          <w:tcPr>
            <w:tcW w:w="1816" w:type="dxa"/>
            <w:vMerge w:val="restart"/>
            <w:tcBorders>
              <w:top w:val="single" w:sz="4" w:space="0" w:color="auto"/>
              <w:left w:val="single" w:sz="4" w:space="0" w:color="auto"/>
              <w:right w:val="single" w:sz="4" w:space="0" w:color="auto"/>
            </w:tcBorders>
            <w:shd w:val="clear" w:color="auto" w:fill="auto"/>
            <w:vAlign w:val="bottom"/>
            <w:hideMark/>
          </w:tcPr>
          <w:p w:rsidR="008B0A4C" w:rsidRPr="009B56A1" w:rsidRDefault="008B0A4C" w:rsidP="00A03AFA">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 xml:space="preserve">Området for </w:t>
            </w:r>
            <w:r w:rsidR="00A03AFA">
              <w:rPr>
                <w:rFonts w:ascii="Verdana" w:eastAsia="Times New Roman" w:hAnsi="Verdana" w:cs="Arial"/>
                <w:sz w:val="20"/>
                <w:szCs w:val="20"/>
                <w:lang w:eastAsia="da-DK"/>
              </w:rPr>
              <w:t>anspændthed</w:t>
            </w:r>
          </w:p>
        </w:tc>
        <w:tc>
          <w:tcPr>
            <w:tcW w:w="6677"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8B0A4C" w:rsidRDefault="008B0A4C" w:rsidP="00A03AF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03AFA">
              <w:rPr>
                <w:rFonts w:ascii="Verdana" w:eastAsia="Times New Roman" w:hAnsi="Verdana" w:cs="Arial"/>
                <w:sz w:val="20"/>
                <w:szCs w:val="20"/>
                <w:lang w:eastAsia="da-DK"/>
              </w:rPr>
              <w:t xml:space="preserve">har problemer med at slappe af fx skal hele tiden noget, er rastløs – uden egentlig mål </w:t>
            </w:r>
          </w:p>
          <w:p w:rsidR="00CD285A" w:rsidRPr="009B56A1" w:rsidRDefault="00CD285A" w:rsidP="00A03AFA">
            <w:pPr>
              <w:spacing w:after="0" w:line="240" w:lineRule="auto"/>
              <w:rPr>
                <w:rFonts w:ascii="Verdana" w:eastAsia="Times New Roman" w:hAnsi="Verdana" w:cs="Arial"/>
                <w:sz w:val="20"/>
                <w:szCs w:val="20"/>
                <w:lang w:eastAsia="da-DK"/>
              </w:rPr>
            </w:pPr>
          </w:p>
        </w:tc>
        <w:tc>
          <w:tcPr>
            <w:tcW w:w="631" w:type="dxa"/>
            <w:vMerge w:val="restart"/>
            <w:tcBorders>
              <w:top w:val="single" w:sz="4" w:space="0" w:color="auto"/>
              <w:left w:val="single" w:sz="4" w:space="0" w:color="auto"/>
              <w:right w:val="single" w:sz="4" w:space="0" w:color="000000"/>
            </w:tcBorders>
            <w:shd w:val="clear" w:color="auto" w:fill="auto"/>
            <w:vAlign w:val="center"/>
            <w:hideMark/>
          </w:tcPr>
          <w:p w:rsidR="008B0A4C" w:rsidRPr="009B56A1" w:rsidRDefault="008B0A4C" w:rsidP="00107D3F">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right w:val="single" w:sz="4" w:space="0" w:color="000000"/>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187"/>
        </w:trPr>
        <w:tc>
          <w:tcPr>
            <w:tcW w:w="1816" w:type="dxa"/>
            <w:vMerge/>
            <w:tcBorders>
              <w:left w:val="single" w:sz="4" w:space="0" w:color="auto"/>
              <w:right w:val="single" w:sz="4" w:space="0" w:color="auto"/>
            </w:tcBorders>
            <w:shd w:val="clear" w:color="auto" w:fill="auto"/>
            <w:vAlign w:val="bottom"/>
          </w:tcPr>
          <w:p w:rsidR="008B0A4C" w:rsidRDefault="008B0A4C" w:rsidP="00107D3F">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8B0A4C" w:rsidRDefault="008B0A4C" w:rsidP="00A03AF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03AFA">
              <w:rPr>
                <w:rFonts w:ascii="Verdana" w:eastAsia="Times New Roman" w:hAnsi="Verdana" w:cs="Arial"/>
                <w:sz w:val="20"/>
                <w:szCs w:val="20"/>
                <w:lang w:eastAsia="da-DK"/>
              </w:rPr>
              <w:t>oplever sig og opleves af andre som irritabel og meget følsom/nærtagende</w:t>
            </w:r>
            <w:r>
              <w:rPr>
                <w:rFonts w:ascii="Verdana" w:eastAsia="Times New Roman" w:hAnsi="Verdana" w:cs="Arial"/>
                <w:sz w:val="20"/>
                <w:szCs w:val="20"/>
                <w:lang w:eastAsia="da-DK"/>
              </w:rPr>
              <w:t>.</w:t>
            </w:r>
          </w:p>
          <w:p w:rsidR="00CD285A" w:rsidRPr="009B56A1" w:rsidRDefault="00CD285A" w:rsidP="00A03AFA">
            <w:pPr>
              <w:spacing w:after="0" w:line="240" w:lineRule="auto"/>
              <w:rPr>
                <w:rFonts w:ascii="Verdana" w:eastAsia="Times New Roman" w:hAnsi="Verdana" w:cs="Arial"/>
                <w:sz w:val="20"/>
                <w:szCs w:val="20"/>
                <w:lang w:eastAsia="da-DK"/>
              </w:rPr>
            </w:pPr>
          </w:p>
        </w:tc>
        <w:tc>
          <w:tcPr>
            <w:tcW w:w="631" w:type="dxa"/>
            <w:vMerge/>
            <w:tcBorders>
              <w:left w:val="single" w:sz="4" w:space="0" w:color="auto"/>
              <w:right w:val="single" w:sz="4" w:space="0" w:color="000000"/>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180"/>
        </w:trPr>
        <w:tc>
          <w:tcPr>
            <w:tcW w:w="1816" w:type="dxa"/>
            <w:vMerge/>
            <w:tcBorders>
              <w:left w:val="single" w:sz="4" w:space="0" w:color="auto"/>
              <w:right w:val="single" w:sz="4" w:space="0" w:color="auto"/>
            </w:tcBorders>
            <w:shd w:val="clear" w:color="auto" w:fill="auto"/>
            <w:vAlign w:val="bottom"/>
          </w:tcPr>
          <w:p w:rsidR="008B0A4C" w:rsidRDefault="008B0A4C" w:rsidP="00107D3F">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8B0A4C" w:rsidRDefault="008B0A4C" w:rsidP="00A03AF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03AFA">
              <w:rPr>
                <w:rFonts w:ascii="Verdana" w:eastAsia="Times New Roman" w:hAnsi="Verdana" w:cs="Arial"/>
                <w:sz w:val="20"/>
                <w:szCs w:val="20"/>
                <w:lang w:eastAsia="da-DK"/>
              </w:rPr>
              <w:t>oplever sig og opleves af andre som anspændt – gør fx ikke noget færdigt, går fra det ene til det andet ol.</w:t>
            </w:r>
          </w:p>
          <w:p w:rsidR="00CD285A" w:rsidRPr="009B56A1" w:rsidRDefault="00CD285A" w:rsidP="00A03AFA">
            <w:pPr>
              <w:spacing w:after="0" w:line="240" w:lineRule="auto"/>
              <w:rPr>
                <w:rFonts w:ascii="Verdana" w:eastAsia="Times New Roman" w:hAnsi="Verdana" w:cs="Arial"/>
                <w:sz w:val="20"/>
                <w:szCs w:val="20"/>
                <w:lang w:eastAsia="da-DK"/>
              </w:rPr>
            </w:pPr>
          </w:p>
        </w:tc>
        <w:tc>
          <w:tcPr>
            <w:tcW w:w="631" w:type="dxa"/>
            <w:vMerge/>
            <w:tcBorders>
              <w:left w:val="single" w:sz="4" w:space="0" w:color="auto"/>
              <w:right w:val="single" w:sz="4" w:space="0" w:color="000000"/>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180"/>
        </w:trPr>
        <w:tc>
          <w:tcPr>
            <w:tcW w:w="1816" w:type="dxa"/>
            <w:vMerge/>
            <w:tcBorders>
              <w:left w:val="single" w:sz="4" w:space="0" w:color="auto"/>
              <w:bottom w:val="nil"/>
              <w:right w:val="single" w:sz="4" w:space="0" w:color="auto"/>
            </w:tcBorders>
            <w:shd w:val="clear" w:color="auto" w:fill="auto"/>
            <w:vAlign w:val="bottom"/>
          </w:tcPr>
          <w:p w:rsidR="008B0A4C" w:rsidRDefault="008B0A4C" w:rsidP="00107D3F">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noWrap/>
            <w:vAlign w:val="center"/>
          </w:tcPr>
          <w:p w:rsidR="008B0A4C" w:rsidRPr="009B56A1" w:rsidRDefault="008B0A4C" w:rsidP="00A03AFA">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03AFA">
              <w:rPr>
                <w:rFonts w:ascii="Verdana" w:eastAsia="Times New Roman" w:hAnsi="Verdana" w:cs="Arial"/>
                <w:sz w:val="20"/>
                <w:szCs w:val="20"/>
                <w:lang w:eastAsia="da-DK"/>
              </w:rPr>
              <w:t>viser ind og imellem unaturlig træthed – at blive umådelig træt uden egentlig grund. Og kan blive overvældet af træthed midt i et arbejde</w:t>
            </w:r>
            <w:r w:rsidR="00F1583F">
              <w:rPr>
                <w:rFonts w:ascii="Verdana" w:eastAsia="Times New Roman" w:hAnsi="Verdana" w:cs="Arial"/>
                <w:sz w:val="20"/>
                <w:szCs w:val="20"/>
                <w:lang w:eastAsia="da-DK"/>
              </w:rPr>
              <w:t xml:space="preserve"> og må så sætte sig/gå hjem eller lign</w:t>
            </w:r>
            <w:r w:rsidR="00A03AFA">
              <w:rPr>
                <w:rFonts w:ascii="Verdana" w:eastAsia="Times New Roman" w:hAnsi="Verdana" w:cs="Arial"/>
                <w:sz w:val="20"/>
                <w:szCs w:val="20"/>
                <w:lang w:eastAsia="da-DK"/>
              </w:rPr>
              <w:t>.</w:t>
            </w:r>
          </w:p>
        </w:tc>
        <w:tc>
          <w:tcPr>
            <w:tcW w:w="631" w:type="dxa"/>
            <w:vMerge/>
            <w:tcBorders>
              <w:left w:val="single" w:sz="4" w:space="0" w:color="auto"/>
              <w:right w:val="single" w:sz="4" w:space="0" w:color="000000"/>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000000"/>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CD285A">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8B0A4C" w:rsidRPr="009B56A1" w:rsidRDefault="008B0A4C" w:rsidP="00107D3F">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auto"/>
              <w:right w:val="single" w:sz="4" w:space="0" w:color="auto"/>
            </w:tcBorders>
            <w:shd w:val="clear" w:color="auto" w:fill="auto"/>
            <w:vAlign w:val="center"/>
            <w:hideMark/>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siger uoverlagte ting, og fortryder bagefter – men vil ligesom bare væk fra det hele ind og imellem.</w:t>
            </w:r>
          </w:p>
        </w:tc>
        <w:tc>
          <w:tcPr>
            <w:tcW w:w="631" w:type="dxa"/>
            <w:vMerge/>
            <w:tcBorders>
              <w:left w:val="single" w:sz="4" w:space="0" w:color="auto"/>
              <w:bottom w:val="single" w:sz="4" w:space="0" w:color="auto"/>
              <w:right w:val="single" w:sz="4" w:space="0" w:color="000000"/>
            </w:tcBorders>
            <w:vAlign w:val="center"/>
            <w:hideMark/>
          </w:tcPr>
          <w:p w:rsidR="008B0A4C" w:rsidRPr="009B56A1" w:rsidRDefault="008B0A4C" w:rsidP="00107D3F">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000000"/>
            </w:tcBorders>
          </w:tcPr>
          <w:p w:rsidR="008B0A4C" w:rsidRPr="009B56A1" w:rsidRDefault="008B0A4C" w:rsidP="00107D3F">
            <w:pPr>
              <w:spacing w:after="0" w:line="240" w:lineRule="auto"/>
              <w:rPr>
                <w:rFonts w:ascii="Verdana" w:eastAsia="Times New Roman" w:hAnsi="Verdana" w:cs="Arial"/>
                <w:sz w:val="20"/>
                <w:szCs w:val="20"/>
                <w:lang w:eastAsia="da-DK"/>
              </w:rPr>
            </w:pPr>
          </w:p>
        </w:tc>
      </w:tr>
      <w:tr w:rsidR="00A03AFA" w:rsidRPr="009B56A1" w:rsidTr="00CD285A">
        <w:trPr>
          <w:trHeight w:val="368"/>
        </w:trPr>
        <w:tc>
          <w:tcPr>
            <w:tcW w:w="1816" w:type="dxa"/>
            <w:vMerge w:val="restart"/>
            <w:tcBorders>
              <w:top w:val="single" w:sz="4" w:space="0" w:color="auto"/>
              <w:left w:val="single" w:sz="4" w:space="0" w:color="auto"/>
              <w:right w:val="single" w:sz="4" w:space="0" w:color="auto"/>
            </w:tcBorders>
            <w:shd w:val="clear" w:color="auto" w:fill="auto"/>
            <w:noWrap/>
            <w:vAlign w:val="bottom"/>
            <w:hideMark/>
          </w:tcPr>
          <w:p w:rsidR="008B0A4C" w:rsidRPr="009B56A1" w:rsidRDefault="008B0A4C" w:rsidP="00A03AFA">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lastRenderedPageBreak/>
              <w:t xml:space="preserve"> Området for </w:t>
            </w:r>
            <w:r w:rsidR="00A03AFA">
              <w:rPr>
                <w:rFonts w:ascii="Verdana" w:eastAsia="Times New Roman" w:hAnsi="Verdana" w:cs="Calibri"/>
                <w:sz w:val="20"/>
                <w:szCs w:val="20"/>
                <w:lang w:eastAsia="da-DK"/>
              </w:rPr>
              <w:t>søvn</w:t>
            </w:r>
          </w:p>
        </w:tc>
        <w:tc>
          <w:tcPr>
            <w:tcW w:w="6677" w:type="dxa"/>
            <w:tcBorders>
              <w:top w:val="single" w:sz="4" w:space="0" w:color="auto"/>
              <w:left w:val="single" w:sz="4" w:space="0" w:color="auto"/>
              <w:bottom w:val="single" w:sz="4" w:space="0" w:color="000000"/>
              <w:right w:val="single" w:sz="4" w:space="0" w:color="auto"/>
            </w:tcBorders>
            <w:shd w:val="clear" w:color="auto" w:fill="auto"/>
            <w:vAlign w:val="center"/>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sover dårligt og uroligt, er vågen mange gange i løbet af natten, synes ikke man har sovet når man skal stå op – også selv om man er meget udmattet efter en dag</w:t>
            </w:r>
            <w:r>
              <w:rPr>
                <w:rFonts w:ascii="Verdana" w:eastAsia="Times New Roman" w:hAnsi="Verdana" w:cs="Arial"/>
                <w:sz w:val="20"/>
                <w:szCs w:val="20"/>
                <w:lang w:eastAsia="da-DK"/>
              </w:rPr>
              <w:t>.</w:t>
            </w:r>
          </w:p>
        </w:tc>
        <w:tc>
          <w:tcPr>
            <w:tcW w:w="631" w:type="dxa"/>
            <w:vMerge w:val="restart"/>
            <w:tcBorders>
              <w:top w:val="single" w:sz="4" w:space="0" w:color="auto"/>
              <w:left w:val="single" w:sz="4" w:space="0" w:color="auto"/>
              <w:right w:val="single" w:sz="4" w:space="0" w:color="auto"/>
            </w:tcBorders>
            <w:shd w:val="clear" w:color="auto" w:fill="auto"/>
            <w:vAlign w:val="center"/>
            <w:hideMark/>
          </w:tcPr>
          <w:p w:rsidR="008B0A4C" w:rsidRPr="009B56A1" w:rsidRDefault="008B0A4C" w:rsidP="00107D3F">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180"/>
        </w:trPr>
        <w:tc>
          <w:tcPr>
            <w:tcW w:w="1816" w:type="dxa"/>
            <w:vMerge/>
            <w:tcBorders>
              <w:left w:val="single" w:sz="4" w:space="0" w:color="auto"/>
              <w:right w:val="single" w:sz="4" w:space="0" w:color="auto"/>
            </w:tcBorders>
            <w:shd w:val="clear" w:color="auto" w:fill="auto"/>
            <w:noWrap/>
            <w:vAlign w:val="bottom"/>
          </w:tcPr>
          <w:p w:rsidR="008B0A4C" w:rsidRDefault="008B0A4C" w:rsidP="00107D3F">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har svært ved at falde i søvn, mange negative tanker kører rundt som tankemylder i hovedet på en – nogle gange i timevis.</w:t>
            </w:r>
          </w:p>
        </w:tc>
        <w:tc>
          <w:tcPr>
            <w:tcW w:w="631" w:type="dxa"/>
            <w:vMerge/>
            <w:tcBorders>
              <w:left w:val="single" w:sz="4" w:space="0" w:color="auto"/>
              <w:right w:val="single" w:sz="4" w:space="0" w:color="auto"/>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180"/>
        </w:trPr>
        <w:tc>
          <w:tcPr>
            <w:tcW w:w="1816" w:type="dxa"/>
            <w:vMerge/>
            <w:tcBorders>
              <w:left w:val="single" w:sz="4" w:space="0" w:color="auto"/>
              <w:bottom w:val="nil"/>
              <w:right w:val="single" w:sz="4" w:space="0" w:color="auto"/>
            </w:tcBorders>
            <w:shd w:val="clear" w:color="auto" w:fill="auto"/>
            <w:noWrap/>
            <w:vAlign w:val="bottom"/>
          </w:tcPr>
          <w:p w:rsidR="008B0A4C" w:rsidRDefault="008B0A4C" w:rsidP="00107D3F">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vågner og er helt fortumlet og kan ikke falde i søvn igen.</w:t>
            </w:r>
          </w:p>
        </w:tc>
        <w:tc>
          <w:tcPr>
            <w:tcW w:w="631" w:type="dxa"/>
            <w:vMerge/>
            <w:tcBorders>
              <w:left w:val="single" w:sz="4" w:space="0" w:color="auto"/>
              <w:right w:val="single" w:sz="4" w:space="0" w:color="auto"/>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CD285A">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8B0A4C" w:rsidRPr="009B56A1" w:rsidRDefault="008B0A4C" w:rsidP="00107D3F">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auto"/>
              <w:right w:val="single" w:sz="4" w:space="0" w:color="auto"/>
            </w:tcBorders>
            <w:shd w:val="clear" w:color="auto" w:fill="auto"/>
            <w:vAlign w:val="center"/>
            <w:hideMark/>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vågner meget tidligt og ved godt det er nat, men kan ikke finde roen til at sove videre. Ofte starter de negative tanker, igen!</w:t>
            </w:r>
          </w:p>
        </w:tc>
        <w:tc>
          <w:tcPr>
            <w:tcW w:w="631" w:type="dxa"/>
            <w:vMerge/>
            <w:tcBorders>
              <w:left w:val="single" w:sz="4" w:space="0" w:color="auto"/>
              <w:bottom w:val="single" w:sz="4" w:space="0" w:color="auto"/>
              <w:right w:val="single" w:sz="4" w:space="0" w:color="auto"/>
            </w:tcBorders>
            <w:vAlign w:val="center"/>
            <w:hideMark/>
          </w:tcPr>
          <w:p w:rsidR="008B0A4C" w:rsidRPr="009B56A1" w:rsidRDefault="008B0A4C" w:rsidP="00107D3F">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auto"/>
              <w:right w:val="single" w:sz="4" w:space="0" w:color="auto"/>
            </w:tcBorders>
          </w:tcPr>
          <w:p w:rsidR="008B0A4C" w:rsidRPr="009B56A1" w:rsidRDefault="008B0A4C" w:rsidP="00107D3F">
            <w:pPr>
              <w:spacing w:after="0" w:line="240" w:lineRule="auto"/>
              <w:rPr>
                <w:rFonts w:ascii="Verdana" w:eastAsia="Times New Roman" w:hAnsi="Verdana" w:cs="Arial"/>
                <w:sz w:val="20"/>
                <w:szCs w:val="20"/>
                <w:lang w:eastAsia="da-DK"/>
              </w:rPr>
            </w:pPr>
          </w:p>
        </w:tc>
      </w:tr>
      <w:tr w:rsidR="00F1583F" w:rsidRPr="009B56A1" w:rsidTr="00CD285A">
        <w:trPr>
          <w:trHeight w:val="368"/>
        </w:trPr>
        <w:tc>
          <w:tcPr>
            <w:tcW w:w="1816" w:type="dxa"/>
            <w:vMerge w:val="restart"/>
            <w:tcBorders>
              <w:top w:val="single" w:sz="4" w:space="0" w:color="auto"/>
              <w:left w:val="single" w:sz="4" w:space="0" w:color="auto"/>
              <w:right w:val="single" w:sz="4" w:space="0" w:color="auto"/>
            </w:tcBorders>
            <w:shd w:val="clear" w:color="auto" w:fill="auto"/>
            <w:noWrap/>
            <w:vAlign w:val="bottom"/>
            <w:hideMark/>
          </w:tcPr>
          <w:p w:rsidR="00F1583F" w:rsidRPr="009B56A1" w:rsidRDefault="00F1583F" w:rsidP="00A03AFA">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Området for humør</w:t>
            </w:r>
          </w:p>
        </w:tc>
        <w:tc>
          <w:tcPr>
            <w:tcW w:w="6677"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F1583F" w:rsidRPr="009B56A1" w:rsidRDefault="00F1583F"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har en klar oplevelse af at være trist til mode.</w:t>
            </w:r>
          </w:p>
        </w:tc>
        <w:tc>
          <w:tcPr>
            <w:tcW w:w="631" w:type="dxa"/>
            <w:vMerge w:val="restart"/>
            <w:tcBorders>
              <w:top w:val="single" w:sz="4" w:space="0" w:color="auto"/>
              <w:left w:val="single" w:sz="4" w:space="0" w:color="auto"/>
              <w:right w:val="single" w:sz="4" w:space="0" w:color="auto"/>
            </w:tcBorders>
            <w:shd w:val="clear" w:color="auto" w:fill="auto"/>
            <w:vAlign w:val="center"/>
            <w:hideMark/>
          </w:tcPr>
          <w:p w:rsidR="00F1583F" w:rsidRPr="009B56A1" w:rsidRDefault="00F1583F" w:rsidP="00107D3F">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single" w:sz="4" w:space="0" w:color="auto"/>
              <w:left w:val="single" w:sz="4" w:space="0" w:color="auto"/>
              <w:right w:val="single" w:sz="4" w:space="0" w:color="auto"/>
            </w:tcBorders>
          </w:tcPr>
          <w:p w:rsidR="00F1583F" w:rsidRPr="009B56A1" w:rsidRDefault="00F1583F" w:rsidP="00107D3F">
            <w:pPr>
              <w:spacing w:after="0" w:line="240" w:lineRule="auto"/>
              <w:jc w:val="center"/>
              <w:rPr>
                <w:rFonts w:ascii="Verdana" w:eastAsia="Times New Roman" w:hAnsi="Verdana" w:cs="Arial"/>
                <w:sz w:val="20"/>
                <w:szCs w:val="20"/>
                <w:lang w:eastAsia="da-DK"/>
              </w:rPr>
            </w:pPr>
          </w:p>
        </w:tc>
      </w:tr>
      <w:tr w:rsidR="00F1583F" w:rsidRPr="009B56A1" w:rsidTr="00107D3F">
        <w:trPr>
          <w:trHeight w:val="367"/>
        </w:trPr>
        <w:tc>
          <w:tcPr>
            <w:tcW w:w="1816" w:type="dxa"/>
            <w:vMerge/>
            <w:tcBorders>
              <w:left w:val="single" w:sz="4" w:space="0" w:color="auto"/>
              <w:bottom w:val="nil"/>
              <w:right w:val="single" w:sz="4" w:space="0" w:color="auto"/>
            </w:tcBorders>
            <w:shd w:val="clear" w:color="auto" w:fill="auto"/>
            <w:noWrap/>
            <w:vAlign w:val="bottom"/>
          </w:tcPr>
          <w:p w:rsidR="00F1583F" w:rsidRDefault="00F1583F" w:rsidP="00107D3F">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F1583F" w:rsidRPr="009B56A1" w:rsidRDefault="00F1583F"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viser udbredt mangel på selvtillid og selvværd.</w:t>
            </w:r>
          </w:p>
        </w:tc>
        <w:tc>
          <w:tcPr>
            <w:tcW w:w="631" w:type="dxa"/>
            <w:vMerge/>
            <w:tcBorders>
              <w:left w:val="single" w:sz="4" w:space="0" w:color="auto"/>
              <w:right w:val="single" w:sz="4" w:space="0" w:color="auto"/>
            </w:tcBorders>
            <w:shd w:val="clear" w:color="auto" w:fill="auto"/>
            <w:vAlign w:val="center"/>
          </w:tcPr>
          <w:p w:rsidR="00F1583F" w:rsidRPr="009B56A1" w:rsidRDefault="00F1583F"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F1583F" w:rsidRPr="009B56A1" w:rsidRDefault="00F1583F" w:rsidP="00107D3F">
            <w:pPr>
              <w:spacing w:after="0" w:line="240" w:lineRule="auto"/>
              <w:jc w:val="center"/>
              <w:rPr>
                <w:rFonts w:ascii="Verdana" w:eastAsia="Times New Roman" w:hAnsi="Verdana" w:cs="Arial"/>
                <w:sz w:val="20"/>
                <w:szCs w:val="20"/>
                <w:lang w:eastAsia="da-DK"/>
              </w:rPr>
            </w:pPr>
          </w:p>
        </w:tc>
      </w:tr>
      <w:tr w:rsidR="00F1583F" w:rsidRPr="009B56A1" w:rsidTr="00107D3F">
        <w:trPr>
          <w:trHeight w:val="240"/>
        </w:trPr>
        <w:tc>
          <w:tcPr>
            <w:tcW w:w="1816" w:type="dxa"/>
            <w:vMerge w:val="restart"/>
            <w:tcBorders>
              <w:top w:val="nil"/>
              <w:left w:val="single" w:sz="4" w:space="0" w:color="auto"/>
              <w:right w:val="single" w:sz="4" w:space="0" w:color="auto"/>
            </w:tcBorders>
            <w:shd w:val="clear" w:color="auto" w:fill="auto"/>
            <w:noWrap/>
            <w:vAlign w:val="bottom"/>
            <w:hideMark/>
          </w:tcPr>
          <w:p w:rsidR="00F1583F" w:rsidRPr="009B56A1" w:rsidRDefault="00F1583F" w:rsidP="00107D3F">
            <w:pPr>
              <w:spacing w:after="0" w:line="240" w:lineRule="auto"/>
              <w:rPr>
                <w:rFonts w:ascii="Verdana" w:eastAsia="Times New Roman" w:hAnsi="Verdana" w:cs="Arial"/>
                <w:sz w:val="20"/>
                <w:szCs w:val="20"/>
                <w:lang w:eastAsia="da-DK"/>
              </w:rPr>
            </w:pPr>
            <w:r w:rsidRPr="009B56A1">
              <w:rPr>
                <w:rFonts w:ascii="Verdana" w:eastAsia="Times New Roman" w:hAnsi="Verdana" w:cs="Calibri"/>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F1583F" w:rsidRPr="009B56A1" w:rsidRDefault="00F1583F"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har ofte dårlig samvittighed overfor mange forskellige ting.</w:t>
            </w:r>
          </w:p>
        </w:tc>
        <w:tc>
          <w:tcPr>
            <w:tcW w:w="631" w:type="dxa"/>
            <w:vMerge/>
            <w:tcBorders>
              <w:left w:val="single" w:sz="4" w:space="0" w:color="auto"/>
              <w:right w:val="single" w:sz="4" w:space="0" w:color="auto"/>
            </w:tcBorders>
            <w:vAlign w:val="center"/>
            <w:hideMark/>
          </w:tcPr>
          <w:p w:rsidR="00F1583F" w:rsidRPr="009B56A1" w:rsidRDefault="00F1583F" w:rsidP="00107D3F">
            <w:pPr>
              <w:spacing w:after="0" w:line="240" w:lineRule="auto"/>
              <w:rPr>
                <w:rFonts w:ascii="Verdana" w:eastAsia="Times New Roman" w:hAnsi="Verdana" w:cs="Arial"/>
                <w:sz w:val="20"/>
                <w:szCs w:val="20"/>
                <w:lang w:eastAsia="da-DK"/>
              </w:rPr>
            </w:pPr>
          </w:p>
        </w:tc>
        <w:tc>
          <w:tcPr>
            <w:tcW w:w="594" w:type="dxa"/>
            <w:vMerge w:val="restart"/>
            <w:tcBorders>
              <w:left w:val="single" w:sz="4" w:space="0" w:color="auto"/>
              <w:right w:val="single" w:sz="4" w:space="0" w:color="auto"/>
            </w:tcBorders>
          </w:tcPr>
          <w:p w:rsidR="00F1583F" w:rsidRPr="009B56A1" w:rsidRDefault="00F1583F" w:rsidP="00107D3F">
            <w:pPr>
              <w:spacing w:after="0" w:line="240" w:lineRule="auto"/>
              <w:rPr>
                <w:rFonts w:ascii="Verdana" w:eastAsia="Times New Roman" w:hAnsi="Verdana" w:cs="Arial"/>
                <w:sz w:val="20"/>
                <w:szCs w:val="20"/>
                <w:lang w:eastAsia="da-DK"/>
              </w:rPr>
            </w:pPr>
          </w:p>
        </w:tc>
      </w:tr>
      <w:tr w:rsidR="00F1583F" w:rsidRPr="009B56A1" w:rsidTr="00107D3F">
        <w:trPr>
          <w:trHeight w:val="240"/>
        </w:trPr>
        <w:tc>
          <w:tcPr>
            <w:tcW w:w="1816" w:type="dxa"/>
            <w:vMerge/>
            <w:tcBorders>
              <w:left w:val="single" w:sz="4" w:space="0" w:color="auto"/>
              <w:bottom w:val="single" w:sz="4" w:space="0" w:color="auto"/>
              <w:right w:val="single" w:sz="4" w:space="0" w:color="auto"/>
            </w:tcBorders>
            <w:shd w:val="clear" w:color="auto" w:fill="auto"/>
            <w:noWrap/>
            <w:vAlign w:val="bottom"/>
          </w:tcPr>
          <w:p w:rsidR="00F1583F" w:rsidRPr="009B56A1" w:rsidRDefault="00F1583F" w:rsidP="00107D3F">
            <w:pPr>
              <w:spacing w:after="0" w:line="240" w:lineRule="auto"/>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F1583F" w:rsidRDefault="00F1583F"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Eleven mangler interesse i de dagligdags ting og hændelser</w:t>
            </w:r>
          </w:p>
        </w:tc>
        <w:tc>
          <w:tcPr>
            <w:tcW w:w="631" w:type="dxa"/>
            <w:vMerge/>
            <w:tcBorders>
              <w:left w:val="single" w:sz="4" w:space="0" w:color="auto"/>
              <w:bottom w:val="single" w:sz="4" w:space="0" w:color="000000"/>
              <w:right w:val="single" w:sz="4" w:space="0" w:color="auto"/>
            </w:tcBorders>
            <w:vAlign w:val="center"/>
          </w:tcPr>
          <w:p w:rsidR="00F1583F" w:rsidRPr="009B56A1" w:rsidRDefault="00F1583F" w:rsidP="00107D3F">
            <w:pPr>
              <w:spacing w:after="0" w:line="240" w:lineRule="auto"/>
              <w:rPr>
                <w:rFonts w:ascii="Verdana" w:eastAsia="Times New Roman" w:hAnsi="Verdana" w:cs="Arial"/>
                <w:sz w:val="20"/>
                <w:szCs w:val="20"/>
                <w:lang w:eastAsia="da-DK"/>
              </w:rPr>
            </w:pPr>
          </w:p>
        </w:tc>
        <w:tc>
          <w:tcPr>
            <w:tcW w:w="594" w:type="dxa"/>
            <w:vMerge/>
            <w:tcBorders>
              <w:left w:val="single" w:sz="4" w:space="0" w:color="auto"/>
              <w:bottom w:val="single" w:sz="4" w:space="0" w:color="000000"/>
              <w:right w:val="single" w:sz="4" w:space="0" w:color="auto"/>
            </w:tcBorders>
          </w:tcPr>
          <w:p w:rsidR="00F1583F" w:rsidRPr="009B56A1" w:rsidRDefault="00F1583F" w:rsidP="00107D3F">
            <w:pPr>
              <w:spacing w:after="0" w:line="240" w:lineRule="auto"/>
              <w:rPr>
                <w:rFonts w:ascii="Verdana" w:eastAsia="Times New Roman" w:hAnsi="Verdana" w:cs="Arial"/>
                <w:sz w:val="20"/>
                <w:szCs w:val="20"/>
                <w:lang w:eastAsia="da-DK"/>
              </w:rPr>
            </w:pPr>
          </w:p>
        </w:tc>
      </w:tr>
      <w:tr w:rsidR="00A03AFA" w:rsidRPr="009B56A1" w:rsidTr="00107D3F">
        <w:trPr>
          <w:trHeight w:val="488"/>
        </w:trPr>
        <w:tc>
          <w:tcPr>
            <w:tcW w:w="1816" w:type="dxa"/>
            <w:vMerge w:val="restart"/>
            <w:tcBorders>
              <w:top w:val="nil"/>
              <w:left w:val="single" w:sz="4" w:space="0" w:color="auto"/>
              <w:right w:val="single" w:sz="4" w:space="0" w:color="auto"/>
            </w:tcBorders>
            <w:shd w:val="clear" w:color="auto" w:fill="auto"/>
            <w:noWrap/>
            <w:vAlign w:val="bottom"/>
            <w:hideMark/>
          </w:tcPr>
          <w:p w:rsidR="008B0A4C" w:rsidRPr="009B56A1" w:rsidRDefault="008B0A4C" w:rsidP="00A03AFA">
            <w:pPr>
              <w:spacing w:after="0" w:line="240" w:lineRule="auto"/>
              <w:jc w:val="center"/>
              <w:rPr>
                <w:rFonts w:ascii="Verdana" w:eastAsia="Times New Roman" w:hAnsi="Verdana" w:cs="Arial"/>
                <w:sz w:val="20"/>
                <w:szCs w:val="20"/>
                <w:lang w:eastAsia="da-DK"/>
              </w:rPr>
            </w:pPr>
            <w:r>
              <w:rPr>
                <w:rFonts w:ascii="Verdana" w:eastAsia="Times New Roman" w:hAnsi="Verdana" w:cs="Calibri"/>
                <w:sz w:val="20"/>
                <w:szCs w:val="20"/>
                <w:lang w:eastAsia="da-DK"/>
              </w:rPr>
              <w:t xml:space="preserve"> Området for </w:t>
            </w:r>
            <w:r w:rsidR="00A03AFA">
              <w:rPr>
                <w:rFonts w:ascii="Verdana" w:eastAsia="Times New Roman" w:hAnsi="Verdana" w:cs="Calibri"/>
                <w:sz w:val="20"/>
                <w:szCs w:val="20"/>
                <w:lang w:eastAsia="da-DK"/>
              </w:rPr>
              <w:t>din krop</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har haft ondt i maven</w:t>
            </w:r>
            <w:r>
              <w:rPr>
                <w:rFonts w:ascii="Verdana" w:eastAsia="Times New Roman" w:hAnsi="Verdana" w:cs="Arial"/>
                <w:sz w:val="20"/>
                <w:szCs w:val="20"/>
                <w:lang w:eastAsia="da-DK"/>
              </w:rPr>
              <w:t>.</w:t>
            </w:r>
          </w:p>
        </w:tc>
        <w:tc>
          <w:tcPr>
            <w:tcW w:w="631" w:type="dxa"/>
            <w:vMerge w:val="restart"/>
            <w:tcBorders>
              <w:top w:val="nil"/>
              <w:left w:val="single" w:sz="4" w:space="0" w:color="auto"/>
              <w:right w:val="single" w:sz="4" w:space="0" w:color="auto"/>
            </w:tcBorders>
            <w:shd w:val="clear" w:color="auto" w:fill="auto"/>
            <w:vAlign w:val="center"/>
            <w:hideMark/>
          </w:tcPr>
          <w:p w:rsidR="008B0A4C" w:rsidRPr="009B56A1" w:rsidRDefault="008B0A4C" w:rsidP="00107D3F">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240"/>
        </w:trPr>
        <w:tc>
          <w:tcPr>
            <w:tcW w:w="1816" w:type="dxa"/>
            <w:vMerge/>
            <w:tcBorders>
              <w:left w:val="single" w:sz="4" w:space="0" w:color="auto"/>
              <w:right w:val="single" w:sz="4" w:space="0" w:color="auto"/>
            </w:tcBorders>
            <w:shd w:val="clear" w:color="auto" w:fill="auto"/>
            <w:noWrap/>
            <w:vAlign w:val="bottom"/>
          </w:tcPr>
          <w:p w:rsidR="008B0A4C" w:rsidRDefault="008B0A4C" w:rsidP="00107D3F">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8B0A4C" w:rsidRPr="009B56A1"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har haft ondt i hovedet – spændinger ligesom ved migræne.</w:t>
            </w:r>
          </w:p>
        </w:tc>
        <w:tc>
          <w:tcPr>
            <w:tcW w:w="631" w:type="dxa"/>
            <w:vMerge/>
            <w:tcBorders>
              <w:left w:val="single" w:sz="4" w:space="0" w:color="auto"/>
              <w:right w:val="single" w:sz="4" w:space="0" w:color="auto"/>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vMerge w:val="restart"/>
            <w:tcBorders>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240"/>
        </w:trPr>
        <w:tc>
          <w:tcPr>
            <w:tcW w:w="1816" w:type="dxa"/>
            <w:vMerge/>
            <w:tcBorders>
              <w:left w:val="single" w:sz="4" w:space="0" w:color="auto"/>
              <w:bottom w:val="nil"/>
              <w:right w:val="single" w:sz="4" w:space="0" w:color="auto"/>
            </w:tcBorders>
            <w:shd w:val="clear" w:color="auto" w:fill="auto"/>
            <w:noWrap/>
            <w:vAlign w:val="bottom"/>
          </w:tcPr>
          <w:p w:rsidR="008B0A4C" w:rsidRDefault="008B0A4C" w:rsidP="00107D3F">
            <w:pPr>
              <w:spacing w:after="0" w:line="240" w:lineRule="auto"/>
              <w:jc w:val="center"/>
              <w:rPr>
                <w:rFonts w:ascii="Verdana" w:eastAsia="Times New Roman" w:hAnsi="Verdana" w:cs="Calibri"/>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8B0A4C" w:rsidRDefault="008B0A4C" w:rsidP="00F1583F">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F1583F">
              <w:rPr>
                <w:rFonts w:ascii="Verdana" w:eastAsia="Times New Roman" w:hAnsi="Verdana" w:cs="Arial"/>
                <w:sz w:val="20"/>
                <w:szCs w:val="20"/>
                <w:lang w:eastAsia="da-DK"/>
              </w:rPr>
              <w:t>har haft ubehagelig hjertebanken.</w:t>
            </w:r>
          </w:p>
        </w:tc>
        <w:tc>
          <w:tcPr>
            <w:tcW w:w="631" w:type="dxa"/>
            <w:vMerge/>
            <w:tcBorders>
              <w:left w:val="single" w:sz="4" w:space="0" w:color="auto"/>
              <w:right w:val="single" w:sz="4" w:space="0" w:color="auto"/>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vMerge/>
            <w:tcBorders>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8B0A4C" w:rsidRPr="009B56A1" w:rsidRDefault="008B0A4C" w:rsidP="00107D3F">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8B0A4C" w:rsidRPr="009B56A1" w:rsidRDefault="008B0A4C" w:rsidP="00A7297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7297E">
              <w:rPr>
                <w:rFonts w:ascii="Verdana" w:eastAsia="Times New Roman" w:hAnsi="Verdana" w:cs="Arial"/>
                <w:sz w:val="20"/>
                <w:szCs w:val="20"/>
                <w:lang w:eastAsia="da-DK"/>
              </w:rPr>
              <w:t>har mange muskelspændinger og kan opleves helt forpint.</w:t>
            </w:r>
          </w:p>
        </w:tc>
        <w:tc>
          <w:tcPr>
            <w:tcW w:w="631" w:type="dxa"/>
            <w:vMerge/>
            <w:tcBorders>
              <w:left w:val="single" w:sz="4" w:space="0" w:color="auto"/>
              <w:bottom w:val="single" w:sz="4" w:space="0" w:color="000000"/>
              <w:right w:val="single" w:sz="4" w:space="0" w:color="auto"/>
            </w:tcBorders>
            <w:vAlign w:val="center"/>
            <w:hideMark/>
          </w:tcPr>
          <w:p w:rsidR="008B0A4C" w:rsidRPr="009B56A1" w:rsidRDefault="008B0A4C" w:rsidP="00107D3F">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8B0A4C" w:rsidRPr="009B56A1" w:rsidRDefault="008B0A4C" w:rsidP="00107D3F">
            <w:pPr>
              <w:spacing w:after="0" w:line="240" w:lineRule="auto"/>
              <w:rPr>
                <w:rFonts w:ascii="Verdana" w:eastAsia="Times New Roman" w:hAnsi="Verdana" w:cs="Arial"/>
                <w:sz w:val="20"/>
                <w:szCs w:val="20"/>
                <w:lang w:eastAsia="da-DK"/>
              </w:rPr>
            </w:pPr>
          </w:p>
        </w:tc>
      </w:tr>
      <w:tr w:rsidR="00A03AFA" w:rsidRPr="009B56A1" w:rsidTr="00107D3F">
        <w:trPr>
          <w:trHeight w:val="188"/>
        </w:trPr>
        <w:tc>
          <w:tcPr>
            <w:tcW w:w="1816" w:type="dxa"/>
            <w:vMerge w:val="restart"/>
            <w:tcBorders>
              <w:top w:val="nil"/>
              <w:left w:val="single" w:sz="4" w:space="0" w:color="auto"/>
              <w:right w:val="single" w:sz="4" w:space="0" w:color="auto"/>
            </w:tcBorders>
            <w:shd w:val="clear" w:color="auto" w:fill="auto"/>
            <w:noWrap/>
            <w:vAlign w:val="bottom"/>
            <w:hideMark/>
          </w:tcPr>
          <w:p w:rsidR="008B0A4C" w:rsidRPr="009B56A1" w:rsidRDefault="008B0A4C" w:rsidP="00A03AFA">
            <w:pPr>
              <w:spacing w:after="0" w:line="240" w:lineRule="auto"/>
              <w:jc w:val="center"/>
              <w:rPr>
                <w:rFonts w:ascii="Verdana" w:eastAsia="Times New Roman" w:hAnsi="Verdana" w:cs="Arial"/>
                <w:sz w:val="20"/>
                <w:szCs w:val="20"/>
                <w:lang w:eastAsia="da-DK"/>
              </w:rPr>
            </w:pPr>
            <w:r>
              <w:rPr>
                <w:rFonts w:ascii="Verdana" w:eastAsia="Times New Roman" w:hAnsi="Verdana" w:cs="Arial"/>
                <w:sz w:val="20"/>
                <w:szCs w:val="20"/>
                <w:lang w:eastAsia="da-DK"/>
              </w:rPr>
              <w:t xml:space="preserve">Området for </w:t>
            </w:r>
            <w:r w:rsidR="00A03AFA">
              <w:rPr>
                <w:rFonts w:ascii="Verdana" w:eastAsia="Times New Roman" w:hAnsi="Verdana" w:cs="Arial"/>
                <w:sz w:val="20"/>
                <w:szCs w:val="20"/>
                <w:lang w:eastAsia="da-DK"/>
              </w:rPr>
              <w:t>at tænke om…</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8B0A4C" w:rsidRPr="009B56A1" w:rsidRDefault="008B0A4C" w:rsidP="00A7297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7297E">
              <w:rPr>
                <w:rFonts w:ascii="Verdana" w:eastAsia="Times New Roman" w:hAnsi="Verdana" w:cs="Arial"/>
                <w:sz w:val="20"/>
                <w:szCs w:val="20"/>
                <w:lang w:eastAsia="da-DK"/>
              </w:rPr>
              <w:t>viser koncentrationsbesvær i sin nuværende situation.</w:t>
            </w:r>
          </w:p>
        </w:tc>
        <w:tc>
          <w:tcPr>
            <w:tcW w:w="631" w:type="dxa"/>
            <w:vMerge w:val="restart"/>
            <w:tcBorders>
              <w:top w:val="nil"/>
              <w:left w:val="single" w:sz="4" w:space="0" w:color="auto"/>
              <w:right w:val="single" w:sz="4" w:space="0" w:color="auto"/>
            </w:tcBorders>
            <w:shd w:val="clear" w:color="auto" w:fill="auto"/>
            <w:vAlign w:val="center"/>
            <w:hideMark/>
          </w:tcPr>
          <w:p w:rsidR="008B0A4C" w:rsidRPr="009B56A1" w:rsidRDefault="008B0A4C" w:rsidP="00107D3F">
            <w:pPr>
              <w:spacing w:after="0" w:line="240" w:lineRule="auto"/>
              <w:jc w:val="center"/>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594" w:type="dxa"/>
            <w:tcBorders>
              <w:top w:val="nil"/>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187"/>
        </w:trPr>
        <w:tc>
          <w:tcPr>
            <w:tcW w:w="1816" w:type="dxa"/>
            <w:vMerge/>
            <w:tcBorders>
              <w:left w:val="single" w:sz="4" w:space="0" w:color="auto"/>
              <w:right w:val="single" w:sz="4" w:space="0" w:color="auto"/>
            </w:tcBorders>
            <w:shd w:val="clear" w:color="auto" w:fill="auto"/>
            <w:noWrap/>
            <w:vAlign w:val="bottom"/>
          </w:tcPr>
          <w:p w:rsidR="008B0A4C" w:rsidRDefault="008B0A4C" w:rsidP="00107D3F">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8B0A4C" w:rsidRPr="009B56A1" w:rsidRDefault="008B0A4C" w:rsidP="00A7297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7297E">
              <w:rPr>
                <w:rFonts w:ascii="Verdana" w:eastAsia="Times New Roman" w:hAnsi="Verdana" w:cs="Arial"/>
                <w:sz w:val="20"/>
                <w:szCs w:val="20"/>
                <w:lang w:eastAsia="da-DK"/>
              </w:rPr>
              <w:t>oplever at det er svært at tænke klart – at holde en tankegang.</w:t>
            </w:r>
          </w:p>
        </w:tc>
        <w:tc>
          <w:tcPr>
            <w:tcW w:w="631" w:type="dxa"/>
            <w:vMerge/>
            <w:tcBorders>
              <w:left w:val="single" w:sz="4" w:space="0" w:color="auto"/>
              <w:right w:val="single" w:sz="4" w:space="0" w:color="auto"/>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367"/>
        </w:trPr>
        <w:tc>
          <w:tcPr>
            <w:tcW w:w="1816" w:type="dxa"/>
            <w:vMerge/>
            <w:tcBorders>
              <w:left w:val="single" w:sz="4" w:space="0" w:color="auto"/>
              <w:bottom w:val="nil"/>
              <w:right w:val="single" w:sz="4" w:space="0" w:color="auto"/>
            </w:tcBorders>
            <w:shd w:val="clear" w:color="auto" w:fill="auto"/>
            <w:noWrap/>
            <w:vAlign w:val="bottom"/>
          </w:tcPr>
          <w:p w:rsidR="008B0A4C" w:rsidRDefault="008B0A4C" w:rsidP="00107D3F">
            <w:pPr>
              <w:spacing w:after="0" w:line="240" w:lineRule="auto"/>
              <w:jc w:val="center"/>
              <w:rPr>
                <w:rFonts w:ascii="Verdana" w:eastAsia="Times New Roman" w:hAnsi="Verdana" w:cs="Arial"/>
                <w:sz w:val="20"/>
                <w:szCs w:val="20"/>
                <w:lang w:eastAsia="da-DK"/>
              </w:rPr>
            </w:pPr>
          </w:p>
        </w:tc>
        <w:tc>
          <w:tcPr>
            <w:tcW w:w="6677" w:type="dxa"/>
            <w:tcBorders>
              <w:top w:val="nil"/>
              <w:left w:val="single" w:sz="4" w:space="0" w:color="auto"/>
              <w:bottom w:val="single" w:sz="4" w:space="0" w:color="000000"/>
              <w:right w:val="single" w:sz="4" w:space="0" w:color="auto"/>
            </w:tcBorders>
            <w:shd w:val="clear" w:color="auto" w:fill="auto"/>
            <w:vAlign w:val="center"/>
          </w:tcPr>
          <w:p w:rsidR="008B0A4C" w:rsidRPr="009B56A1" w:rsidRDefault="008B0A4C" w:rsidP="00A7297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7297E">
              <w:rPr>
                <w:rFonts w:ascii="Verdana" w:eastAsia="Times New Roman" w:hAnsi="Verdana" w:cs="Arial"/>
                <w:sz w:val="20"/>
                <w:szCs w:val="20"/>
                <w:lang w:eastAsia="da-DK"/>
              </w:rPr>
              <w:t>har svært ved at træffe beslutninger og tage initiativer. Alt må ligesom vente.</w:t>
            </w:r>
          </w:p>
        </w:tc>
        <w:tc>
          <w:tcPr>
            <w:tcW w:w="631" w:type="dxa"/>
            <w:vMerge/>
            <w:tcBorders>
              <w:left w:val="single" w:sz="4" w:space="0" w:color="auto"/>
              <w:right w:val="single" w:sz="4" w:space="0" w:color="auto"/>
            </w:tcBorders>
            <w:shd w:val="clear" w:color="auto" w:fill="auto"/>
            <w:vAlign w:val="center"/>
          </w:tcPr>
          <w:p w:rsidR="008B0A4C" w:rsidRPr="009B56A1" w:rsidRDefault="008B0A4C" w:rsidP="00107D3F">
            <w:pPr>
              <w:spacing w:after="0" w:line="240" w:lineRule="auto"/>
              <w:jc w:val="center"/>
              <w:rPr>
                <w:rFonts w:ascii="Verdana" w:eastAsia="Times New Roman" w:hAnsi="Verdana" w:cs="Arial"/>
                <w:sz w:val="20"/>
                <w:szCs w:val="20"/>
                <w:lang w:eastAsia="da-DK"/>
              </w:rPr>
            </w:pPr>
          </w:p>
        </w:tc>
        <w:tc>
          <w:tcPr>
            <w:tcW w:w="594" w:type="dxa"/>
            <w:tcBorders>
              <w:left w:val="single" w:sz="4" w:space="0" w:color="auto"/>
              <w:right w:val="single" w:sz="4" w:space="0" w:color="auto"/>
            </w:tcBorders>
          </w:tcPr>
          <w:p w:rsidR="008B0A4C" w:rsidRPr="009B56A1" w:rsidRDefault="008B0A4C" w:rsidP="00107D3F">
            <w:pPr>
              <w:spacing w:after="0" w:line="240" w:lineRule="auto"/>
              <w:jc w:val="center"/>
              <w:rPr>
                <w:rFonts w:ascii="Verdana" w:eastAsia="Times New Roman" w:hAnsi="Verdana" w:cs="Arial"/>
                <w:sz w:val="20"/>
                <w:szCs w:val="20"/>
                <w:lang w:eastAsia="da-DK"/>
              </w:rPr>
            </w:pPr>
          </w:p>
        </w:tc>
      </w:tr>
      <w:tr w:rsidR="00A03AFA" w:rsidRPr="009B56A1" w:rsidTr="00107D3F">
        <w:trPr>
          <w:trHeight w:val="255"/>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8B0A4C" w:rsidRPr="009B56A1" w:rsidRDefault="008B0A4C" w:rsidP="00107D3F">
            <w:pPr>
              <w:spacing w:after="0" w:line="240" w:lineRule="auto"/>
              <w:rPr>
                <w:rFonts w:ascii="Verdana" w:eastAsia="Times New Roman" w:hAnsi="Verdana" w:cs="Arial"/>
                <w:sz w:val="20"/>
                <w:szCs w:val="20"/>
                <w:lang w:eastAsia="da-DK"/>
              </w:rPr>
            </w:pPr>
            <w:r w:rsidRPr="009B56A1">
              <w:rPr>
                <w:rFonts w:ascii="Verdana" w:eastAsia="Times New Roman" w:hAnsi="Verdana" w:cs="Arial"/>
                <w:sz w:val="20"/>
                <w:szCs w:val="20"/>
                <w:lang w:eastAsia="da-DK"/>
              </w:rPr>
              <w:t> </w:t>
            </w:r>
          </w:p>
        </w:tc>
        <w:tc>
          <w:tcPr>
            <w:tcW w:w="6677" w:type="dxa"/>
            <w:tcBorders>
              <w:top w:val="nil"/>
              <w:left w:val="single" w:sz="4" w:space="0" w:color="auto"/>
              <w:bottom w:val="single" w:sz="4" w:space="0" w:color="000000"/>
              <w:right w:val="single" w:sz="4" w:space="0" w:color="auto"/>
            </w:tcBorders>
            <w:shd w:val="clear" w:color="auto" w:fill="auto"/>
            <w:vAlign w:val="center"/>
            <w:hideMark/>
          </w:tcPr>
          <w:p w:rsidR="008B0A4C" w:rsidRPr="009B56A1" w:rsidRDefault="008B0A4C" w:rsidP="00A7297E">
            <w:pPr>
              <w:spacing w:after="0" w:line="240" w:lineRule="auto"/>
              <w:rPr>
                <w:rFonts w:ascii="Verdana" w:eastAsia="Times New Roman" w:hAnsi="Verdana" w:cs="Arial"/>
                <w:sz w:val="20"/>
                <w:szCs w:val="20"/>
                <w:lang w:eastAsia="da-DK"/>
              </w:rPr>
            </w:pPr>
            <w:r>
              <w:rPr>
                <w:rFonts w:ascii="Verdana" w:eastAsia="Times New Roman" w:hAnsi="Verdana" w:cs="Arial"/>
                <w:sz w:val="20"/>
                <w:szCs w:val="20"/>
                <w:lang w:eastAsia="da-DK"/>
              </w:rPr>
              <w:t xml:space="preserve">Eleven </w:t>
            </w:r>
            <w:r w:rsidR="00A7297E">
              <w:rPr>
                <w:rFonts w:ascii="Verdana" w:eastAsia="Times New Roman" w:hAnsi="Verdana" w:cs="Arial"/>
                <w:sz w:val="20"/>
                <w:szCs w:val="20"/>
                <w:lang w:eastAsia="da-DK"/>
              </w:rPr>
              <w:t>har svært ved at huske – selv vigtige ting.</w:t>
            </w:r>
          </w:p>
        </w:tc>
        <w:tc>
          <w:tcPr>
            <w:tcW w:w="631" w:type="dxa"/>
            <w:vMerge/>
            <w:tcBorders>
              <w:left w:val="single" w:sz="4" w:space="0" w:color="auto"/>
              <w:bottom w:val="single" w:sz="4" w:space="0" w:color="000000"/>
              <w:right w:val="single" w:sz="4" w:space="0" w:color="auto"/>
            </w:tcBorders>
            <w:vAlign w:val="center"/>
            <w:hideMark/>
          </w:tcPr>
          <w:p w:rsidR="008B0A4C" w:rsidRPr="009B56A1" w:rsidRDefault="008B0A4C" w:rsidP="00107D3F">
            <w:pPr>
              <w:spacing w:after="0" w:line="240" w:lineRule="auto"/>
              <w:rPr>
                <w:rFonts w:ascii="Verdana" w:eastAsia="Times New Roman" w:hAnsi="Verdana" w:cs="Arial"/>
                <w:sz w:val="20"/>
                <w:szCs w:val="20"/>
                <w:lang w:eastAsia="da-DK"/>
              </w:rPr>
            </w:pPr>
          </w:p>
        </w:tc>
        <w:tc>
          <w:tcPr>
            <w:tcW w:w="594" w:type="dxa"/>
            <w:tcBorders>
              <w:left w:val="single" w:sz="4" w:space="0" w:color="auto"/>
              <w:bottom w:val="single" w:sz="4" w:space="0" w:color="000000"/>
              <w:right w:val="single" w:sz="4" w:space="0" w:color="auto"/>
            </w:tcBorders>
          </w:tcPr>
          <w:p w:rsidR="008B0A4C" w:rsidRPr="009B56A1" w:rsidRDefault="008B0A4C" w:rsidP="00107D3F">
            <w:pPr>
              <w:spacing w:after="0" w:line="240" w:lineRule="auto"/>
              <w:rPr>
                <w:rFonts w:ascii="Verdana" w:eastAsia="Times New Roman" w:hAnsi="Verdana" w:cs="Arial"/>
                <w:sz w:val="20"/>
                <w:szCs w:val="20"/>
                <w:lang w:eastAsia="da-DK"/>
              </w:rPr>
            </w:pPr>
          </w:p>
        </w:tc>
      </w:tr>
    </w:tbl>
    <w:p w:rsidR="00E70568" w:rsidRDefault="00E70568" w:rsidP="001B4616"/>
    <w:p w:rsidR="00107D3F" w:rsidRDefault="00107D3F" w:rsidP="00107D3F">
      <w:pPr>
        <w:rPr>
          <w:b/>
          <w:sz w:val="28"/>
        </w:rPr>
      </w:pPr>
      <w:r w:rsidRPr="009B56A1">
        <w:rPr>
          <w:b/>
          <w:sz w:val="28"/>
        </w:rPr>
        <w:t>Resultatet læses som følger:</w:t>
      </w:r>
    </w:p>
    <w:p w:rsidR="00107D3F" w:rsidRPr="0091242F" w:rsidRDefault="00107D3F" w:rsidP="00107D3F">
      <w:pPr>
        <w:rPr>
          <w:b/>
          <w:sz w:val="28"/>
        </w:rPr>
      </w:pPr>
      <w:r w:rsidRPr="0091242F">
        <w:rPr>
          <w:b/>
          <w:sz w:val="28"/>
        </w:rPr>
        <w:t xml:space="preserve">Samlet resultat for de </w:t>
      </w:r>
      <w:r>
        <w:rPr>
          <w:b/>
          <w:sz w:val="28"/>
        </w:rPr>
        <w:t>5</w:t>
      </w:r>
      <w:r w:rsidRPr="0091242F">
        <w:rPr>
          <w:b/>
          <w:sz w:val="28"/>
        </w:rPr>
        <w:t xml:space="preserve"> områder er </w:t>
      </w:r>
      <w:r>
        <w:rPr>
          <w:b/>
          <w:sz w:val="28"/>
        </w:rPr>
        <w:t>105</w:t>
      </w:r>
      <w:r w:rsidRPr="0091242F">
        <w:rPr>
          <w:b/>
          <w:sz w:val="28"/>
        </w:rPr>
        <w:t xml:space="preserve"> point</w:t>
      </w:r>
    </w:p>
    <w:p w:rsidR="00107D3F" w:rsidRPr="0091242F" w:rsidRDefault="00107D3F" w:rsidP="00107D3F">
      <w:pPr>
        <w:rPr>
          <w:b/>
          <w:sz w:val="28"/>
        </w:rPr>
      </w:pPr>
      <w:r w:rsidRPr="0091242F">
        <w:rPr>
          <w:b/>
          <w:sz w:val="28"/>
        </w:rPr>
        <w:t xml:space="preserve">Fra 0 point til </w:t>
      </w:r>
      <w:r>
        <w:rPr>
          <w:b/>
          <w:sz w:val="28"/>
        </w:rPr>
        <w:t>30</w:t>
      </w:r>
      <w:r w:rsidRPr="0091242F">
        <w:rPr>
          <w:b/>
          <w:sz w:val="28"/>
        </w:rPr>
        <w:t xml:space="preserve"> point ses meget alvorlige </w:t>
      </w:r>
      <w:r>
        <w:rPr>
          <w:b/>
          <w:sz w:val="28"/>
        </w:rPr>
        <w:t xml:space="preserve">Stress </w:t>
      </w:r>
      <w:r w:rsidRPr="0091242F">
        <w:rPr>
          <w:b/>
          <w:sz w:val="28"/>
        </w:rPr>
        <w:t xml:space="preserve">problemer og </w:t>
      </w:r>
      <w:r>
        <w:rPr>
          <w:b/>
          <w:sz w:val="28"/>
        </w:rPr>
        <w:t>der anbefales at tilknytte professionelt behandling</w:t>
      </w:r>
      <w:r w:rsidRPr="0091242F">
        <w:rPr>
          <w:b/>
          <w:sz w:val="28"/>
        </w:rPr>
        <w:t>.</w:t>
      </w:r>
    </w:p>
    <w:p w:rsidR="00107D3F" w:rsidRPr="0091242F" w:rsidRDefault="00107D3F" w:rsidP="00107D3F">
      <w:pPr>
        <w:rPr>
          <w:b/>
          <w:sz w:val="28"/>
        </w:rPr>
      </w:pPr>
      <w:r w:rsidRPr="0091242F">
        <w:rPr>
          <w:b/>
          <w:sz w:val="28"/>
        </w:rPr>
        <w:t xml:space="preserve">Fra </w:t>
      </w:r>
      <w:r>
        <w:rPr>
          <w:b/>
          <w:sz w:val="28"/>
        </w:rPr>
        <w:t>30</w:t>
      </w:r>
      <w:r w:rsidRPr="0091242F">
        <w:rPr>
          <w:b/>
          <w:sz w:val="28"/>
        </w:rPr>
        <w:t xml:space="preserve"> point til </w:t>
      </w:r>
      <w:r>
        <w:rPr>
          <w:b/>
          <w:sz w:val="28"/>
        </w:rPr>
        <w:t>60</w:t>
      </w:r>
      <w:r w:rsidRPr="0091242F">
        <w:rPr>
          <w:b/>
          <w:sz w:val="28"/>
        </w:rPr>
        <w:t xml:space="preserve"> point ses alvorlige problemer, men støtte </w:t>
      </w:r>
      <w:r>
        <w:rPr>
          <w:b/>
          <w:sz w:val="28"/>
        </w:rPr>
        <w:t xml:space="preserve">gennem </w:t>
      </w:r>
      <w:proofErr w:type="spellStart"/>
      <w:r>
        <w:rPr>
          <w:b/>
          <w:sz w:val="28"/>
        </w:rPr>
        <w:t>mindfulness</w:t>
      </w:r>
      <w:proofErr w:type="spellEnd"/>
      <w:r>
        <w:rPr>
          <w:b/>
          <w:sz w:val="28"/>
        </w:rPr>
        <w:t xml:space="preserve"> anbefales</w:t>
      </w:r>
      <w:r w:rsidR="005713F0">
        <w:rPr>
          <w:b/>
          <w:sz w:val="28"/>
        </w:rPr>
        <w:t xml:space="preserve"> og at arbejde med tre gode ting hver dag. Et skema med det der går godt kan ligeledes anbefales.</w:t>
      </w:r>
    </w:p>
    <w:p w:rsidR="00107D3F" w:rsidRPr="0091242F" w:rsidRDefault="00107D3F" w:rsidP="00107D3F">
      <w:pPr>
        <w:rPr>
          <w:b/>
          <w:sz w:val="28"/>
        </w:rPr>
      </w:pPr>
      <w:r w:rsidRPr="0091242F">
        <w:rPr>
          <w:b/>
          <w:sz w:val="28"/>
        </w:rPr>
        <w:t xml:space="preserve">Fra </w:t>
      </w:r>
      <w:r w:rsidR="005713F0">
        <w:rPr>
          <w:b/>
          <w:sz w:val="28"/>
        </w:rPr>
        <w:t>60</w:t>
      </w:r>
      <w:r w:rsidRPr="0091242F">
        <w:rPr>
          <w:b/>
          <w:sz w:val="28"/>
        </w:rPr>
        <w:t xml:space="preserve"> point til </w:t>
      </w:r>
      <w:r w:rsidR="005713F0">
        <w:rPr>
          <w:b/>
          <w:sz w:val="28"/>
        </w:rPr>
        <w:t>90</w:t>
      </w:r>
      <w:r w:rsidRPr="0091242F">
        <w:rPr>
          <w:b/>
          <w:sz w:val="28"/>
        </w:rPr>
        <w:t xml:space="preserve"> point ses at </w:t>
      </w:r>
      <w:r w:rsidR="005713F0">
        <w:rPr>
          <w:b/>
          <w:sz w:val="28"/>
        </w:rPr>
        <w:t>stress</w:t>
      </w:r>
      <w:r w:rsidRPr="0091242F">
        <w:rPr>
          <w:b/>
          <w:sz w:val="28"/>
        </w:rPr>
        <w:t xml:space="preserve"> er problematisk, men m</w:t>
      </w:r>
      <w:r w:rsidR="005713F0">
        <w:rPr>
          <w:b/>
          <w:sz w:val="28"/>
        </w:rPr>
        <w:t xml:space="preserve">åske mere skal ses som noget midlertidigt og håndterbart. Så kognitive-terapeutiske behandlingsformer kan her anvendes. </w:t>
      </w:r>
    </w:p>
    <w:p w:rsidR="00107D3F" w:rsidRPr="0091242F" w:rsidRDefault="00107D3F" w:rsidP="00107D3F">
      <w:pPr>
        <w:rPr>
          <w:b/>
          <w:sz w:val="28"/>
        </w:rPr>
      </w:pPr>
      <w:r w:rsidRPr="0091242F">
        <w:rPr>
          <w:b/>
          <w:sz w:val="28"/>
        </w:rPr>
        <w:t xml:space="preserve">Fra </w:t>
      </w:r>
      <w:r w:rsidR="005713F0">
        <w:rPr>
          <w:b/>
          <w:sz w:val="28"/>
        </w:rPr>
        <w:t>90</w:t>
      </w:r>
      <w:r w:rsidRPr="0091242F">
        <w:rPr>
          <w:b/>
          <w:sz w:val="28"/>
        </w:rPr>
        <w:t xml:space="preserve"> point til </w:t>
      </w:r>
      <w:r w:rsidR="005713F0">
        <w:rPr>
          <w:b/>
          <w:sz w:val="28"/>
        </w:rPr>
        <w:t>105</w:t>
      </w:r>
      <w:r w:rsidRPr="0091242F">
        <w:rPr>
          <w:b/>
          <w:sz w:val="28"/>
        </w:rPr>
        <w:t xml:space="preserve"> (215) point er der en </w:t>
      </w:r>
      <w:r w:rsidR="005713F0">
        <w:rPr>
          <w:b/>
          <w:sz w:val="28"/>
        </w:rPr>
        <w:t xml:space="preserve">meget </w:t>
      </w:r>
      <w:r w:rsidRPr="0091242F">
        <w:rPr>
          <w:b/>
          <w:sz w:val="28"/>
        </w:rPr>
        <w:t xml:space="preserve">let bekymring og der anbefales </w:t>
      </w:r>
      <w:r w:rsidR="005713F0">
        <w:rPr>
          <w:b/>
          <w:sz w:val="28"/>
        </w:rPr>
        <w:t xml:space="preserve">at optimere </w:t>
      </w:r>
      <w:proofErr w:type="spellStart"/>
      <w:r w:rsidR="005713F0">
        <w:rPr>
          <w:b/>
          <w:sz w:val="28"/>
        </w:rPr>
        <w:t>vennesamtaler</w:t>
      </w:r>
      <w:proofErr w:type="spellEnd"/>
      <w:r w:rsidR="005713F0">
        <w:rPr>
          <w:b/>
          <w:sz w:val="28"/>
        </w:rPr>
        <w:t xml:space="preserve"> og primære personer.</w:t>
      </w:r>
    </w:p>
    <w:p w:rsidR="00107D3F" w:rsidRDefault="00107D3F" w:rsidP="00107D3F"/>
    <w:p w:rsidR="001B4616" w:rsidRDefault="001B4616" w:rsidP="001B4616">
      <w:pPr>
        <w:rPr>
          <w:b/>
          <w:sz w:val="32"/>
        </w:rPr>
      </w:pPr>
      <w:r w:rsidRPr="00BC60F7">
        <w:rPr>
          <w:b/>
          <w:sz w:val="32"/>
        </w:rPr>
        <w:t>Mobningsskema (skema link per 6)</w:t>
      </w:r>
    </w:p>
    <w:p w:rsidR="00BC60F7" w:rsidRPr="00BC60F7" w:rsidRDefault="00BC60F7" w:rsidP="00BC60F7">
      <w:pPr>
        <w:rPr>
          <w:rFonts w:ascii="Times New Roman" w:hAnsi="Times New Roman" w:cs="Gisha"/>
          <w:bCs/>
          <w:sz w:val="24"/>
          <w:szCs w:val="20"/>
        </w:rPr>
      </w:pPr>
      <w:r w:rsidRPr="00BC60F7">
        <w:rPr>
          <w:rFonts w:ascii="Times New Roman" w:hAnsi="Times New Roman" w:cs="Gisha"/>
          <w:bCs/>
          <w:sz w:val="24"/>
          <w:szCs w:val="20"/>
        </w:rPr>
        <w:t>Sættet kan bruges til at bestemme egen mobningsgrad – hvor alvorligt bliver jeg mobbet?</w:t>
      </w:r>
    </w:p>
    <w:p w:rsidR="00BC60F7" w:rsidRPr="00BC60F7" w:rsidRDefault="00BC60F7" w:rsidP="00BC60F7">
      <w:pPr>
        <w:rPr>
          <w:rFonts w:ascii="Times New Roman" w:hAnsi="Times New Roman" w:cs="Gisha"/>
          <w:bCs/>
          <w:sz w:val="24"/>
          <w:szCs w:val="20"/>
        </w:rPr>
      </w:pPr>
      <w:r w:rsidRPr="00BC60F7">
        <w:rPr>
          <w:rFonts w:ascii="Times New Roman" w:hAnsi="Times New Roman" w:cs="Gisha"/>
          <w:bCs/>
          <w:sz w:val="24"/>
          <w:szCs w:val="20"/>
        </w:rPr>
        <w:t>Men også til at se en udvikling i mobningstendensen.</w:t>
      </w:r>
    </w:p>
    <w:p w:rsidR="00BC60F7" w:rsidRPr="00BC60F7" w:rsidRDefault="00BC60F7" w:rsidP="00BC60F7">
      <w:pPr>
        <w:rPr>
          <w:rFonts w:ascii="Times New Roman" w:hAnsi="Times New Roman" w:cs="Gisha"/>
          <w:bCs/>
          <w:sz w:val="24"/>
          <w:szCs w:val="20"/>
        </w:rPr>
      </w:pPr>
      <w:r w:rsidRPr="00BC60F7">
        <w:rPr>
          <w:rFonts w:ascii="Times New Roman" w:hAnsi="Times New Roman" w:cs="Gisha"/>
          <w:bCs/>
          <w:sz w:val="24"/>
          <w:szCs w:val="20"/>
        </w:rPr>
        <w:t>Mobning er ikke den enkeltes problem, men det vedrører hele klassen/skolen/arbejdspladsen. Alle, såvel forældre, lærere, pædagoger, arbejdskolleger, eleven og en selv har et ansvar. Dette materiale skal anses for at være løsningsorienteret på baggrund af en analyse af mobning. Mobning er ikke et problem, som man kan klare alene, det er et overgreb, som kræver en beslutsom indgriben fra andre ansvarlige fx forældre, lærere, pædagoger, arbejdskolleger og ledelse.</w:t>
      </w:r>
    </w:p>
    <w:p w:rsidR="00BC60F7" w:rsidRPr="00BC60F7" w:rsidRDefault="00BC60F7" w:rsidP="00BC60F7">
      <w:pPr>
        <w:rPr>
          <w:rFonts w:ascii="Times New Roman" w:hAnsi="Times New Roman" w:cs="Gisha"/>
          <w:b/>
          <w:bCs/>
          <w:sz w:val="24"/>
          <w:szCs w:val="20"/>
        </w:rPr>
      </w:pPr>
      <w:r w:rsidRPr="00BC60F7">
        <w:rPr>
          <w:rFonts w:ascii="Times New Roman" w:hAnsi="Times New Roman" w:cs="Gisha"/>
          <w:b/>
          <w:bCs/>
          <w:sz w:val="24"/>
          <w:szCs w:val="20"/>
        </w:rPr>
        <w:t>Mobning er:</w:t>
      </w:r>
    </w:p>
    <w:p w:rsidR="00BC60F7" w:rsidRPr="00BC60F7" w:rsidRDefault="00BC60F7" w:rsidP="00BC60F7">
      <w:pPr>
        <w:rPr>
          <w:rFonts w:ascii="Times New Roman" w:hAnsi="Times New Roman" w:cs="Gisha"/>
          <w:bCs/>
          <w:sz w:val="24"/>
          <w:szCs w:val="20"/>
        </w:rPr>
      </w:pPr>
      <w:r w:rsidRPr="00BC60F7">
        <w:rPr>
          <w:rFonts w:ascii="Times New Roman" w:hAnsi="Times New Roman" w:cs="Gisha"/>
          <w:bCs/>
          <w:sz w:val="24"/>
          <w:szCs w:val="20"/>
        </w:rPr>
        <w:t>Den enkelte person eller en gruppe over længere tid gentagne gange bliver personligt forfulgt af en eller flere andre. Når magtforholdene er ulige. Når den mobbede har svært ved at klare sig og er mere eller mindre hjælpeløs overfor den eller dem, der mobber. Mobning kan foregå indirekte i form af udstødelse eller ignorering. Mobning forekommer for det meste på steder, hvor man er nødt til at opholde sig, f.eks. i skoler og arbejdspladser. Mobning forekommer ofte i det skjulte.</w:t>
      </w:r>
    </w:p>
    <w:p w:rsidR="00BC60F7" w:rsidRPr="00BC60F7" w:rsidRDefault="00BC60F7" w:rsidP="00BC60F7">
      <w:pPr>
        <w:rPr>
          <w:rFonts w:ascii="Times New Roman" w:hAnsi="Times New Roman" w:cs="Gisha"/>
          <w:b/>
          <w:bCs/>
          <w:sz w:val="24"/>
          <w:szCs w:val="20"/>
        </w:rPr>
      </w:pPr>
      <w:r w:rsidRPr="00BC60F7">
        <w:rPr>
          <w:rFonts w:ascii="Times New Roman" w:hAnsi="Times New Roman" w:cs="Gisha"/>
          <w:b/>
          <w:bCs/>
          <w:sz w:val="24"/>
          <w:szCs w:val="20"/>
        </w:rPr>
        <w:t>Årsager til mobning:</w:t>
      </w:r>
    </w:p>
    <w:p w:rsidR="00BC60F7" w:rsidRPr="00BC60F7" w:rsidRDefault="00BC60F7" w:rsidP="00BC60F7">
      <w:pPr>
        <w:rPr>
          <w:rFonts w:ascii="Times New Roman" w:hAnsi="Times New Roman" w:cs="Gisha"/>
          <w:bCs/>
          <w:sz w:val="24"/>
          <w:szCs w:val="20"/>
        </w:rPr>
      </w:pPr>
      <w:r w:rsidRPr="00BC60F7">
        <w:rPr>
          <w:rFonts w:ascii="Times New Roman" w:hAnsi="Times New Roman" w:cs="Gisha"/>
          <w:bCs/>
          <w:sz w:val="24"/>
          <w:szCs w:val="20"/>
        </w:rPr>
        <w:t xml:space="preserve">At personen føler sig ladt i stikken af lærere, forælde, andre elever eller kolleger på en arbejdsplads. At han/hun ikke ser nogen mening i sit daglige arbejde. At han/hun har en følelse af ikke at have nogen indflydelse på dette og ikke værdsættes. At de udfordringer, der stilles til ham/hende ikke er i et </w:t>
      </w:r>
      <w:proofErr w:type="spellStart"/>
      <w:r w:rsidR="00C9049C">
        <w:rPr>
          <w:rFonts w:ascii="Times New Roman" w:hAnsi="Times New Roman" w:cs="Gisha"/>
          <w:bCs/>
          <w:sz w:val="24"/>
          <w:szCs w:val="20"/>
        </w:rPr>
        <w:t>OPAS</w:t>
      </w:r>
      <w:r w:rsidRPr="00BC60F7">
        <w:rPr>
          <w:rFonts w:ascii="Times New Roman" w:hAnsi="Times New Roman" w:cs="Gisha"/>
          <w:bCs/>
          <w:sz w:val="24"/>
          <w:szCs w:val="20"/>
        </w:rPr>
        <w:t>sende</w:t>
      </w:r>
      <w:proofErr w:type="spellEnd"/>
      <w:r w:rsidRPr="00BC60F7">
        <w:rPr>
          <w:rFonts w:ascii="Times New Roman" w:hAnsi="Times New Roman" w:cs="Gisha"/>
          <w:bCs/>
          <w:sz w:val="24"/>
          <w:szCs w:val="20"/>
        </w:rPr>
        <w:t xml:space="preserve"> forhold til hans/ hendes formåen.</w:t>
      </w:r>
    </w:p>
    <w:p w:rsidR="00BC60F7" w:rsidRPr="00BC60F7" w:rsidRDefault="00BC60F7" w:rsidP="00BC60F7">
      <w:pPr>
        <w:rPr>
          <w:rFonts w:ascii="Times New Roman" w:hAnsi="Times New Roman" w:cs="Gisha"/>
          <w:bCs/>
          <w:sz w:val="24"/>
          <w:szCs w:val="20"/>
        </w:rPr>
      </w:pPr>
      <w:r w:rsidRPr="00BC60F7">
        <w:rPr>
          <w:rFonts w:ascii="Times New Roman" w:hAnsi="Times New Roman" w:cs="Gisha"/>
          <w:bCs/>
          <w:sz w:val="24"/>
          <w:szCs w:val="20"/>
        </w:rPr>
        <w:t>Oversigtsmodel</w:t>
      </w:r>
    </w:p>
    <w:tbl>
      <w:tblPr>
        <w:tblW w:w="0" w:type="auto"/>
        <w:tblLook w:val="04A0"/>
      </w:tblPr>
      <w:tblGrid>
        <w:gridCol w:w="3259"/>
        <w:gridCol w:w="3259"/>
        <w:gridCol w:w="3260"/>
      </w:tblGrid>
      <w:tr w:rsidR="00BC60F7" w:rsidRPr="00BC60F7" w:rsidTr="00B04437">
        <w:tc>
          <w:tcPr>
            <w:tcW w:w="3259" w:type="dxa"/>
          </w:tcPr>
          <w:p w:rsidR="00BC60F7" w:rsidRPr="00BC60F7" w:rsidRDefault="00BC60F7" w:rsidP="00BC60F7">
            <w:r w:rsidRPr="00BC60F7">
              <w:t xml:space="preserve">                 Mobning</w:t>
            </w:r>
          </w:p>
        </w:tc>
        <w:tc>
          <w:tcPr>
            <w:tcW w:w="3259" w:type="dxa"/>
          </w:tcPr>
          <w:p w:rsidR="00BC60F7" w:rsidRPr="00BC60F7" w:rsidRDefault="00BC60F7" w:rsidP="00BC60F7">
            <w:r w:rsidRPr="00BC60F7">
              <w:t xml:space="preserve">                   Drilleri</w:t>
            </w:r>
          </w:p>
        </w:tc>
        <w:tc>
          <w:tcPr>
            <w:tcW w:w="3260" w:type="dxa"/>
          </w:tcPr>
          <w:p w:rsidR="00BC60F7" w:rsidRPr="00BC60F7" w:rsidRDefault="00BC60F7" w:rsidP="00BC60F7">
            <w:r w:rsidRPr="00BC60F7">
              <w:t xml:space="preserve">                    Konflikt</w:t>
            </w:r>
          </w:p>
        </w:tc>
      </w:tr>
      <w:tr w:rsidR="00BC60F7" w:rsidRPr="00BC60F7" w:rsidTr="00B04437">
        <w:tc>
          <w:tcPr>
            <w:tcW w:w="3259" w:type="dxa"/>
          </w:tcPr>
          <w:p w:rsidR="00BC60F7" w:rsidRPr="00BC60F7" w:rsidRDefault="00BC60F7" w:rsidP="00BC60F7">
            <w:r w:rsidRPr="00BC60F7">
              <w:t>Kun negative aspekter</w:t>
            </w:r>
          </w:p>
        </w:tc>
        <w:tc>
          <w:tcPr>
            <w:tcW w:w="3259" w:type="dxa"/>
          </w:tcPr>
          <w:p w:rsidR="00BC60F7" w:rsidRPr="00BC60F7" w:rsidRDefault="00BC60F7" w:rsidP="00BC60F7">
            <w:r w:rsidRPr="00BC60F7">
              <w:t>En række positive accepterende aspekter, hvis den drillede er med på spøgen</w:t>
            </w:r>
          </w:p>
        </w:tc>
        <w:tc>
          <w:tcPr>
            <w:tcW w:w="3260" w:type="dxa"/>
          </w:tcPr>
          <w:p w:rsidR="00BC60F7" w:rsidRPr="00BC60F7" w:rsidRDefault="00BC60F7" w:rsidP="00BC60F7">
            <w:r w:rsidRPr="00BC60F7">
              <w:t>Både positive og negative aspekter</w:t>
            </w:r>
          </w:p>
        </w:tc>
      </w:tr>
      <w:tr w:rsidR="00BC60F7" w:rsidRPr="00BC60F7" w:rsidTr="00B04437">
        <w:tc>
          <w:tcPr>
            <w:tcW w:w="3259" w:type="dxa"/>
          </w:tcPr>
          <w:p w:rsidR="00BC60F7" w:rsidRPr="00BC60F7" w:rsidRDefault="00BC60F7" w:rsidP="00BC60F7">
            <w:r w:rsidRPr="00BC60F7">
              <w:t>Ikke almenmenneskeligt</w:t>
            </w:r>
          </w:p>
        </w:tc>
        <w:tc>
          <w:tcPr>
            <w:tcW w:w="3259" w:type="dxa"/>
          </w:tcPr>
          <w:p w:rsidR="00BC60F7" w:rsidRPr="00BC60F7" w:rsidRDefault="00BC60F7" w:rsidP="00BC60F7">
            <w:r w:rsidRPr="00BC60F7">
              <w:t>Almenmenneskeligt vilkår</w:t>
            </w:r>
          </w:p>
        </w:tc>
        <w:tc>
          <w:tcPr>
            <w:tcW w:w="3260" w:type="dxa"/>
          </w:tcPr>
          <w:p w:rsidR="00BC60F7" w:rsidRPr="00BC60F7" w:rsidRDefault="00BC60F7" w:rsidP="00BC60F7">
            <w:r w:rsidRPr="00BC60F7">
              <w:t>Almenmenneskeligt vilkår</w:t>
            </w:r>
          </w:p>
        </w:tc>
      </w:tr>
      <w:tr w:rsidR="00BC60F7" w:rsidRPr="00BC60F7" w:rsidTr="00B04437">
        <w:tc>
          <w:tcPr>
            <w:tcW w:w="3259" w:type="dxa"/>
          </w:tcPr>
          <w:p w:rsidR="00BC60F7" w:rsidRPr="00BC60F7" w:rsidRDefault="00BC60F7" w:rsidP="00BC60F7">
            <w:r w:rsidRPr="00BC60F7">
              <w:t>Opstår i miljøer præget af lav tolerance</w:t>
            </w:r>
          </w:p>
        </w:tc>
        <w:tc>
          <w:tcPr>
            <w:tcW w:w="3259" w:type="dxa"/>
          </w:tcPr>
          <w:p w:rsidR="00BC60F7" w:rsidRPr="00BC60F7" w:rsidRDefault="00BC60F7" w:rsidP="00BC60F7">
            <w:r w:rsidRPr="00BC60F7">
              <w:t>Opstår i miljøer præget af høj tolerance</w:t>
            </w:r>
          </w:p>
        </w:tc>
        <w:tc>
          <w:tcPr>
            <w:tcW w:w="3260" w:type="dxa"/>
          </w:tcPr>
          <w:p w:rsidR="00BC60F7" w:rsidRPr="00BC60F7" w:rsidRDefault="00BC60F7" w:rsidP="00BC60F7">
            <w:r w:rsidRPr="00BC60F7">
              <w:t>Destruktive konflikter næres af lav tolerance og modsat kan konflikter udvikles til positiv tolerance.</w:t>
            </w:r>
          </w:p>
        </w:tc>
      </w:tr>
      <w:tr w:rsidR="00BC60F7" w:rsidRPr="00BC60F7" w:rsidTr="00B04437">
        <w:tc>
          <w:tcPr>
            <w:tcW w:w="3259" w:type="dxa"/>
          </w:tcPr>
          <w:p w:rsidR="00BC60F7" w:rsidRPr="00BC60F7" w:rsidRDefault="00BC60F7" w:rsidP="00BC60F7">
            <w:r w:rsidRPr="00BC60F7">
              <w:t xml:space="preserve">Sjældent præget af direkte konflikt mellem dem, der mobber, og den der mobbes – </w:t>
            </w:r>
            <w:r w:rsidRPr="00BC60F7">
              <w:lastRenderedPageBreak/>
              <w:t>den mobbede tingsliggøres.</w:t>
            </w:r>
          </w:p>
        </w:tc>
        <w:tc>
          <w:tcPr>
            <w:tcW w:w="3259" w:type="dxa"/>
          </w:tcPr>
          <w:p w:rsidR="00BC60F7" w:rsidRPr="00BC60F7" w:rsidRDefault="00BC60F7" w:rsidP="00BC60F7">
            <w:r w:rsidRPr="00BC60F7">
              <w:lastRenderedPageBreak/>
              <w:t>Uoverensstemmelser og spændinger mellem parter udjævnes gennem drillerier</w:t>
            </w:r>
          </w:p>
        </w:tc>
        <w:tc>
          <w:tcPr>
            <w:tcW w:w="3260" w:type="dxa"/>
          </w:tcPr>
          <w:p w:rsidR="00BC60F7" w:rsidRPr="00BC60F7" w:rsidRDefault="00BC60F7" w:rsidP="00BC60F7">
            <w:r w:rsidRPr="00BC60F7">
              <w:t>Uoverensstemmelser og spændinger mellem parter som kan henføres til konkreter.</w:t>
            </w:r>
          </w:p>
        </w:tc>
      </w:tr>
      <w:tr w:rsidR="00BC60F7" w:rsidRPr="00BC60F7" w:rsidTr="00B04437">
        <w:tc>
          <w:tcPr>
            <w:tcW w:w="3259" w:type="dxa"/>
          </w:tcPr>
          <w:p w:rsidR="00BC60F7" w:rsidRPr="00BC60F7" w:rsidRDefault="00BC60F7" w:rsidP="00BC60F7">
            <w:r w:rsidRPr="00BC60F7">
              <w:lastRenderedPageBreak/>
              <w:t>Gruppen markerer, at de ikke har noget til fælles med den, der mobbes</w:t>
            </w:r>
          </w:p>
        </w:tc>
        <w:tc>
          <w:tcPr>
            <w:tcW w:w="3259" w:type="dxa"/>
          </w:tcPr>
          <w:p w:rsidR="00BC60F7" w:rsidRPr="00BC60F7" w:rsidRDefault="00BC60F7" w:rsidP="00BC60F7">
            <w:r w:rsidRPr="00BC60F7">
              <w:t>Gruppen markerer, at de har noget til fælles med den, der drilles</w:t>
            </w:r>
          </w:p>
        </w:tc>
        <w:tc>
          <w:tcPr>
            <w:tcW w:w="3260" w:type="dxa"/>
          </w:tcPr>
          <w:p w:rsidR="00BC60F7" w:rsidRPr="00BC60F7" w:rsidRDefault="00BC60F7" w:rsidP="00BC60F7">
            <w:r w:rsidRPr="00BC60F7">
              <w:t>Konflikten udtrykker, at parterne har noget til fælles, som de konflikter om</w:t>
            </w:r>
          </w:p>
        </w:tc>
      </w:tr>
      <w:tr w:rsidR="00BC60F7" w:rsidRPr="00BC60F7" w:rsidTr="00B04437">
        <w:tc>
          <w:tcPr>
            <w:tcW w:w="3259" w:type="dxa"/>
          </w:tcPr>
          <w:p w:rsidR="00BC60F7" w:rsidRPr="00BC60F7" w:rsidRDefault="00BC60F7" w:rsidP="00BC60F7">
            <w:r w:rsidRPr="00BC60F7">
              <w:t>Opstår i ufrivillige fællesskaber</w:t>
            </w:r>
          </w:p>
        </w:tc>
        <w:tc>
          <w:tcPr>
            <w:tcW w:w="3259" w:type="dxa"/>
          </w:tcPr>
          <w:p w:rsidR="00BC60F7" w:rsidRPr="00BC60F7" w:rsidRDefault="00BC60F7" w:rsidP="00BC60F7">
            <w:r w:rsidRPr="00BC60F7">
              <w:t>Opstår i frivillige fællesskaber</w:t>
            </w:r>
          </w:p>
        </w:tc>
        <w:tc>
          <w:tcPr>
            <w:tcW w:w="3260" w:type="dxa"/>
          </w:tcPr>
          <w:p w:rsidR="00BC60F7" w:rsidRPr="00BC60F7" w:rsidRDefault="00BC60F7" w:rsidP="00BC60F7">
            <w:r w:rsidRPr="00BC60F7">
              <w:t>Opstår i både frivillige og ufrivillige fællesskaber</w:t>
            </w:r>
          </w:p>
        </w:tc>
      </w:tr>
      <w:tr w:rsidR="00BC60F7" w:rsidRPr="00BC60F7" w:rsidTr="00B04437">
        <w:tc>
          <w:tcPr>
            <w:tcW w:w="3259" w:type="dxa"/>
          </w:tcPr>
          <w:p w:rsidR="00BC60F7" w:rsidRPr="00BC60F7" w:rsidRDefault="00BC60F7" w:rsidP="00BC60F7">
            <w:r w:rsidRPr="00BC60F7">
              <w:t>Mobning kan og bør forebygges</w:t>
            </w:r>
          </w:p>
        </w:tc>
        <w:tc>
          <w:tcPr>
            <w:tcW w:w="3259" w:type="dxa"/>
          </w:tcPr>
          <w:p w:rsidR="00BC60F7" w:rsidRPr="00BC60F7" w:rsidRDefault="00BC60F7" w:rsidP="00BC60F7">
            <w:r w:rsidRPr="00BC60F7">
              <w:t xml:space="preserve">Drillerier skal afbalanceres </w:t>
            </w:r>
            <w:proofErr w:type="spellStart"/>
            <w:r w:rsidRPr="00BC60F7">
              <w:t>ift</w:t>
            </w:r>
            <w:proofErr w:type="spellEnd"/>
            <w:r w:rsidRPr="00BC60F7">
              <w:t xml:space="preserve"> arbejdsplads og sted.</w:t>
            </w:r>
          </w:p>
        </w:tc>
        <w:tc>
          <w:tcPr>
            <w:tcW w:w="3260" w:type="dxa"/>
          </w:tcPr>
          <w:p w:rsidR="00BC60F7" w:rsidRPr="00BC60F7" w:rsidRDefault="00BC60F7" w:rsidP="00BC60F7">
            <w:r w:rsidRPr="00BC60F7">
              <w:t>Konflikter kan og skal ikke forebygges. Optrapning kan foregribes bl.a. ved konfliktmægling</w:t>
            </w:r>
          </w:p>
        </w:tc>
      </w:tr>
      <w:tr w:rsidR="00BC60F7" w:rsidRPr="00BC60F7" w:rsidTr="00B04437">
        <w:tc>
          <w:tcPr>
            <w:tcW w:w="3259" w:type="dxa"/>
          </w:tcPr>
          <w:p w:rsidR="00BC60F7" w:rsidRPr="00BC60F7" w:rsidRDefault="00BC60F7" w:rsidP="00BC60F7">
            <w:r w:rsidRPr="00BC60F7">
              <w:t>Absolut asymmetri</w:t>
            </w:r>
          </w:p>
        </w:tc>
        <w:tc>
          <w:tcPr>
            <w:tcW w:w="3259" w:type="dxa"/>
          </w:tcPr>
          <w:p w:rsidR="00BC60F7" w:rsidRPr="00BC60F7" w:rsidRDefault="00BC60F7" w:rsidP="00BC60F7">
            <w:r w:rsidRPr="00BC60F7">
              <w:t>Ofte relativ symmetri</w:t>
            </w:r>
          </w:p>
        </w:tc>
        <w:tc>
          <w:tcPr>
            <w:tcW w:w="3260" w:type="dxa"/>
          </w:tcPr>
          <w:p w:rsidR="00BC60F7" w:rsidRPr="00BC60F7" w:rsidRDefault="00BC60F7" w:rsidP="00BC60F7">
            <w:r w:rsidRPr="00BC60F7">
              <w:t>Ofte relativ asymmetri</w:t>
            </w:r>
          </w:p>
        </w:tc>
      </w:tr>
      <w:tr w:rsidR="00BC60F7" w:rsidRPr="00BC60F7" w:rsidTr="00B04437">
        <w:tc>
          <w:tcPr>
            <w:tcW w:w="3259" w:type="dxa"/>
          </w:tcPr>
          <w:p w:rsidR="00BC60F7" w:rsidRPr="00BC60F7" w:rsidRDefault="00BC60F7" w:rsidP="00BC60F7">
            <w:r w:rsidRPr="00BC60F7">
              <w:t>Er et overgreb inden for en bestemt magtstruktur i gruppen</w:t>
            </w:r>
          </w:p>
        </w:tc>
        <w:tc>
          <w:tcPr>
            <w:tcW w:w="3259" w:type="dxa"/>
          </w:tcPr>
          <w:p w:rsidR="00BC60F7" w:rsidRPr="00BC60F7" w:rsidRDefault="00BC60F7" w:rsidP="00BC60F7">
            <w:r w:rsidRPr="00BC60F7">
              <w:t>Er et ofte kendt drilleri inden for en bestemt magtstruktur i gruppen – rettet mod enkeltperson. Kan dog indeholde overgrebssituationer som ofte med ironi og sarkasme.</w:t>
            </w:r>
          </w:p>
        </w:tc>
        <w:tc>
          <w:tcPr>
            <w:tcW w:w="3260" w:type="dxa"/>
          </w:tcPr>
          <w:p w:rsidR="00BC60F7" w:rsidRPr="00BC60F7" w:rsidRDefault="00BC60F7" w:rsidP="00BC60F7">
            <w:r w:rsidRPr="00BC60F7">
              <w:t>Er et overgreb inden for en bestemt magtstruktur i gruppen Kan indeholde overgrebssituationer</w:t>
            </w:r>
          </w:p>
        </w:tc>
      </w:tr>
      <w:tr w:rsidR="00BC60F7" w:rsidRPr="00BC60F7" w:rsidTr="00B04437">
        <w:tc>
          <w:tcPr>
            <w:tcW w:w="3259" w:type="dxa"/>
          </w:tcPr>
          <w:p w:rsidR="00BC60F7" w:rsidRPr="00BC60F7" w:rsidRDefault="00BC60F7" w:rsidP="00BC60F7">
            <w:r w:rsidRPr="00BC60F7">
              <w:t>Målet for positiv antimobnings kultur er – en høj grad af anerkendelse, accept og tolerance. Processen til dette er gennem kendskab til og afsløring af mobningens særlige vilkår.</w:t>
            </w:r>
          </w:p>
        </w:tc>
        <w:tc>
          <w:tcPr>
            <w:tcW w:w="3259" w:type="dxa"/>
          </w:tcPr>
          <w:p w:rsidR="00BC60F7" w:rsidRPr="00BC60F7" w:rsidRDefault="00BC60F7" w:rsidP="00BC60F7">
            <w:r w:rsidRPr="00BC60F7">
              <w:t>Målet for positiv drilleri-kultur er – en høj grad af indsigt i gruppen og den enkeltes grænser baseret på anerkendelse, accept og tolerance.</w:t>
            </w:r>
          </w:p>
        </w:tc>
        <w:tc>
          <w:tcPr>
            <w:tcW w:w="3260" w:type="dxa"/>
          </w:tcPr>
          <w:p w:rsidR="00BC60F7" w:rsidRPr="00BC60F7" w:rsidRDefault="00BC60F7" w:rsidP="00BC60F7">
            <w:r w:rsidRPr="00BC60F7">
              <w:t>Målet for god konfliktkultur er – en høj grad af anerkendelse, accept og tolerance. Processen til dette er gennem kendskab til løsningsmodeller for konflikter.</w:t>
            </w:r>
          </w:p>
        </w:tc>
      </w:tr>
    </w:tbl>
    <w:p w:rsidR="00BC60F7" w:rsidRPr="00BC60F7" w:rsidRDefault="00BC60F7" w:rsidP="00BC60F7">
      <w:pPr>
        <w:rPr>
          <w:rFonts w:ascii="Times New Roman" w:hAnsi="Times New Roman" w:cs="Gisha"/>
          <w:bCs/>
          <w:sz w:val="24"/>
          <w:szCs w:val="20"/>
        </w:rPr>
      </w:pPr>
    </w:p>
    <w:p w:rsidR="006B5F43" w:rsidRPr="006B5F43" w:rsidRDefault="006B5F43" w:rsidP="006B5F43">
      <w:pPr>
        <w:rPr>
          <w:b/>
          <w:sz w:val="32"/>
        </w:rPr>
      </w:pPr>
      <w:r w:rsidRPr="006B5F43">
        <w:rPr>
          <w:b/>
          <w:sz w:val="32"/>
        </w:rPr>
        <w:t xml:space="preserve">Mobnings </w:t>
      </w:r>
      <w:proofErr w:type="spellStart"/>
      <w:r w:rsidRPr="006B5F43">
        <w:rPr>
          <w:b/>
          <w:sz w:val="32"/>
        </w:rPr>
        <w:t>skalering</w:t>
      </w:r>
      <w:proofErr w:type="spellEnd"/>
    </w:p>
    <w:p w:rsidR="006B5F43" w:rsidRPr="006B5F43" w:rsidRDefault="006B5F43" w:rsidP="006B5F43">
      <w:pPr>
        <w:rPr>
          <w:b/>
          <w:sz w:val="32"/>
        </w:rPr>
      </w:pPr>
      <w:r w:rsidRPr="006B5F43">
        <w:rPr>
          <w:b/>
          <w:sz w:val="32"/>
        </w:rPr>
        <w:t xml:space="preserve">På hvert spørgsmål skal gives fra 1 point til 5 point. </w:t>
      </w:r>
    </w:p>
    <w:p w:rsidR="006B5F43" w:rsidRPr="006B5F43" w:rsidRDefault="006B5F43" w:rsidP="006B5F43">
      <w:pPr>
        <w:rPr>
          <w:b/>
          <w:sz w:val="32"/>
        </w:rPr>
      </w:pPr>
      <w:r w:rsidRPr="006B5F43">
        <w:rPr>
          <w:b/>
          <w:sz w:val="32"/>
        </w:rPr>
        <w:t>1 point gives hvis der ikke er grund til nogen bekymring eller der kan svares direkte nej til at det pågældende problem eksisterer.</w:t>
      </w:r>
    </w:p>
    <w:p w:rsidR="006B5F43" w:rsidRPr="006B5F43" w:rsidRDefault="006B5F43" w:rsidP="006B5F43">
      <w:pPr>
        <w:rPr>
          <w:b/>
          <w:sz w:val="32"/>
        </w:rPr>
      </w:pPr>
      <w:r w:rsidRPr="006B5F43">
        <w:rPr>
          <w:b/>
          <w:sz w:val="32"/>
        </w:rPr>
        <w:t xml:space="preserve">5 point gives hvis der er et stort problem og der er grund til bekymring eller der </w:t>
      </w:r>
      <w:proofErr w:type="spellStart"/>
      <w:r w:rsidRPr="006B5F43">
        <w:rPr>
          <w:b/>
          <w:sz w:val="32"/>
        </w:rPr>
        <w:t>ken</w:t>
      </w:r>
      <w:proofErr w:type="spellEnd"/>
      <w:r w:rsidRPr="006B5F43">
        <w:rPr>
          <w:b/>
          <w:sz w:val="32"/>
        </w:rPr>
        <w:t xml:space="preserve"> svares direkte ja til at det pågældende problem eksisterer</w:t>
      </w:r>
    </w:p>
    <w:p w:rsidR="006B5F43" w:rsidRPr="006B5F43" w:rsidRDefault="006B5F43" w:rsidP="006B5F43">
      <w:pPr>
        <w:rPr>
          <w:b/>
          <w:sz w:val="32"/>
        </w:rPr>
      </w:pPr>
      <w:r w:rsidRPr="006B5F43">
        <w:rPr>
          <w:b/>
          <w:sz w:val="32"/>
        </w:rPr>
        <w:t>3 gives hvis det er både og – at man ikke kan afvise at der er noget om det eller at det er da ses som problem af og til.</w:t>
      </w:r>
    </w:p>
    <w:p w:rsidR="00BC60F7" w:rsidRDefault="006B5F43" w:rsidP="006B5F43">
      <w:pPr>
        <w:rPr>
          <w:b/>
          <w:sz w:val="32"/>
        </w:rPr>
      </w:pPr>
      <w:r w:rsidRPr="006B5F43">
        <w:rPr>
          <w:b/>
          <w:sz w:val="32"/>
        </w:rPr>
        <w:lastRenderedPageBreak/>
        <w:t>Hver udsagn og spørgsmål skal besvares:</w:t>
      </w:r>
    </w:p>
    <w:tbl>
      <w:tblPr>
        <w:tblW w:w="10250" w:type="dxa"/>
        <w:tblInd w:w="70" w:type="dxa"/>
        <w:tblCellMar>
          <w:left w:w="70" w:type="dxa"/>
          <w:right w:w="70" w:type="dxa"/>
        </w:tblCellMar>
        <w:tblLook w:val="04A0"/>
      </w:tblPr>
      <w:tblGrid>
        <w:gridCol w:w="160"/>
        <w:gridCol w:w="970"/>
        <w:gridCol w:w="7334"/>
        <w:gridCol w:w="1808"/>
      </w:tblGrid>
      <w:tr w:rsidR="006B5F43" w:rsidRPr="006B5F43" w:rsidTr="001D0379">
        <w:trPr>
          <w:trHeight w:val="675"/>
        </w:trPr>
        <w:tc>
          <w:tcPr>
            <w:tcW w:w="1130" w:type="dxa"/>
            <w:gridSpan w:val="2"/>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Arial" w:eastAsia="Times New Roman" w:hAnsi="Arial" w:cs="Arial"/>
                <w:sz w:val="20"/>
                <w:szCs w:val="20"/>
                <w:lang w:eastAsia="da-DK"/>
              </w:rPr>
            </w:pPr>
            <w:r>
              <w:rPr>
                <w:rFonts w:ascii="Arial" w:eastAsia="Times New Roman" w:hAnsi="Arial" w:cs="Arial"/>
                <w:noProof/>
                <w:sz w:val="20"/>
                <w:szCs w:val="20"/>
                <w:lang w:eastAsia="da-DK"/>
              </w:rPr>
              <w:drawing>
                <wp:anchor distT="0" distB="0" distL="114300" distR="114300" simplePos="0" relativeHeight="251659264" behindDoc="0" locked="0" layoutInCell="1" allowOverlap="1">
                  <wp:simplePos x="0" y="0"/>
                  <wp:positionH relativeFrom="column">
                    <wp:posOffset>76200</wp:posOffset>
                  </wp:positionH>
                  <wp:positionV relativeFrom="paragraph">
                    <wp:posOffset>9525</wp:posOffset>
                  </wp:positionV>
                  <wp:extent cx="314325" cy="257175"/>
                  <wp:effectExtent l="0" t="0" r="9525" b="9525"/>
                  <wp:wrapNone/>
                  <wp:docPr id="1062" name="Billede 1062"/>
                  <wp:cNvGraphicFramePr/>
                  <a:graphic xmlns:a="http://schemas.openxmlformats.org/drawingml/2006/main">
                    <a:graphicData uri="http://schemas.openxmlformats.org/drawingml/2006/picture">
                      <pic:pic xmlns:pic="http://schemas.openxmlformats.org/drawingml/2006/picture">
                        <pic:nvPicPr>
                          <pic:cNvPr id="1062" name="Picture 2"/>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4325" cy="257175"/>
                          </a:xfrm>
                          <a:prstGeom prst="rect">
                            <a:avLst/>
                          </a:prstGeom>
                          <a:noFill/>
                          <a:ln>
                            <a:noFill/>
                          </a:ln>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solidFill>
                                  <a:srgbClr val="FFFFFF"/>
                                </a:solidFill>
                              </a14:hiddenFill>
                            </a:ext>
                            <a:ext uri="{91240B29-F687-4F45-9708-019B960494DF}">
                              <a14:hiddenLine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w="9525">
                                <a:solidFill>
                                  <a:srgbClr val="000000"/>
                                </a:solidFill>
                                <a:miter lim="800000"/>
                                <a:headEnd/>
                                <a:tailEnd/>
                              </a14:hiddenLine>
                            </a:ext>
                          </a:extLst>
                        </pic:spPr>
                      </pic:pic>
                    </a:graphicData>
                  </a:graphic>
                </wp:anchor>
              </w:drawing>
            </w:r>
          </w:p>
          <w:tbl>
            <w:tblPr>
              <w:tblW w:w="0" w:type="auto"/>
              <w:tblCellSpacing w:w="0" w:type="dxa"/>
              <w:tblCellMar>
                <w:left w:w="0" w:type="dxa"/>
                <w:right w:w="0" w:type="dxa"/>
              </w:tblCellMar>
              <w:tblLook w:val="04A0"/>
            </w:tblPr>
            <w:tblGrid>
              <w:gridCol w:w="980"/>
            </w:tblGrid>
            <w:tr w:rsidR="006B5F43" w:rsidRPr="006B5F43">
              <w:trPr>
                <w:trHeight w:val="675"/>
                <w:tblCellSpacing w:w="0" w:type="dxa"/>
              </w:trPr>
              <w:tc>
                <w:tcPr>
                  <w:tcW w:w="960" w:type="dxa"/>
                  <w:tcBorders>
                    <w:top w:val="single" w:sz="8" w:space="0" w:color="auto"/>
                    <w:left w:val="single" w:sz="8" w:space="0" w:color="auto"/>
                    <w:bottom w:val="single" w:sz="8"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bl>
          <w:p w:rsidR="006B5F43" w:rsidRPr="006B5F43" w:rsidRDefault="006B5F43" w:rsidP="006B5F43">
            <w:pPr>
              <w:spacing w:after="0" w:line="240" w:lineRule="auto"/>
              <w:rPr>
                <w:rFonts w:ascii="Arial" w:eastAsia="Times New Roman" w:hAnsi="Arial" w:cs="Arial"/>
                <w:sz w:val="20"/>
                <w:szCs w:val="20"/>
                <w:lang w:eastAsia="da-DK"/>
              </w:rPr>
            </w:pPr>
          </w:p>
        </w:tc>
        <w:tc>
          <w:tcPr>
            <w:tcW w:w="7334" w:type="dxa"/>
            <w:tcBorders>
              <w:top w:val="single" w:sz="8" w:space="0" w:color="auto"/>
              <w:left w:val="nil"/>
              <w:bottom w:val="single" w:sz="8" w:space="0" w:color="auto"/>
              <w:right w:val="nil"/>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single" w:sz="8" w:space="0" w:color="auto"/>
              <w:left w:val="nil"/>
              <w:bottom w:val="single" w:sz="8" w:space="0" w:color="auto"/>
              <w:right w:val="single" w:sz="8"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32"/>
                <w:szCs w:val="32"/>
                <w:lang w:eastAsia="da-DK"/>
              </w:rPr>
            </w:pPr>
            <w:r w:rsidRPr="006B5F43">
              <w:rPr>
                <w:rFonts w:ascii="Times New Roman" w:eastAsia="Times New Roman" w:hAnsi="Times New Roman" w:cs="Times New Roman"/>
                <w:b/>
                <w:bCs/>
                <w:sz w:val="32"/>
                <w:szCs w:val="32"/>
                <w:lang w:eastAsia="da-DK"/>
              </w:rPr>
              <w:t xml:space="preserve"> ©  </w:t>
            </w:r>
            <w:proofErr w:type="spellStart"/>
            <w:r w:rsidRPr="006B5F43">
              <w:rPr>
                <w:rFonts w:ascii="Times New Roman" w:eastAsia="Times New Roman" w:hAnsi="Times New Roman" w:cs="Times New Roman"/>
                <w:b/>
                <w:bCs/>
                <w:sz w:val="24"/>
                <w:szCs w:val="24"/>
                <w:lang w:eastAsia="da-DK"/>
              </w:rPr>
              <w:t>Mobnings</w:t>
            </w:r>
            <w:r w:rsidR="00C9049C">
              <w:rPr>
                <w:rFonts w:ascii="Times New Roman" w:eastAsia="Times New Roman" w:hAnsi="Times New Roman" w:cs="Times New Roman"/>
                <w:b/>
                <w:bCs/>
                <w:sz w:val="24"/>
                <w:szCs w:val="24"/>
                <w:lang w:eastAsia="da-DK"/>
              </w:rPr>
              <w:t>OPAS</w:t>
            </w:r>
            <w:proofErr w:type="spellEnd"/>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Er du over længere tid gentagne gange bliver personligt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forfulgt af en eller flere personer?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Har du svært ved at klare dig og er hjælpeløs overfor den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eller dem der </w:t>
            </w:r>
            <w:proofErr w:type="spellStart"/>
            <w:r w:rsidRPr="006B5F43">
              <w:rPr>
                <w:rFonts w:ascii="Times New Roman" w:eastAsia="Times New Roman" w:hAnsi="Times New Roman" w:cs="Times New Roman"/>
                <w:sz w:val="24"/>
                <w:szCs w:val="24"/>
                <w:lang w:eastAsia="da-DK"/>
              </w:rPr>
              <w:t>cikanerer</w:t>
            </w:r>
            <w:proofErr w:type="spellEnd"/>
            <w:r w:rsidRPr="006B5F43">
              <w:rPr>
                <w:rFonts w:ascii="Times New Roman" w:eastAsia="Times New Roman" w:hAnsi="Times New Roman" w:cs="Times New Roman"/>
                <w:sz w:val="24"/>
                <w:szCs w:val="24"/>
                <w:lang w:eastAsia="da-DK"/>
              </w:rPr>
              <w:t xml:space="preserve"> dig?</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Oplever du mobning som en udstødelse eller ignorering?</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Oplever du at problemet nærmest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et overgreb mod din person?</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Er du bevidst om at magtforholdene mellem kolleger og dig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5</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ulige?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Forekommer din form for mobning på steder, hvor man er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6</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nødt til at opholde sig fx skoleklasse eller arbejdsplads?</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Føler du dig ladt i stikken af fx. lærere, forældre, andre elever eller kolleger på en arbejdsplads</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7</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eller kolleger på dit uddannelsessted eller arbejdsplads?</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Oplever du din nuværende situation som et sted, hvor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8</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du ikke ser nogen mening i det daglige arbejde?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Har du tidligere oplevet din situation som et sted, hvor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9</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du ikke ser nogen mening i det daglige arbejde?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Har du haft eller har en følelse af ikke at have nogen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10</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indflydelse på din egen situation?</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Har du aktuelt eller før haft en følelse af ikke at blive værdsat ?</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11</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Har du aktuelt eller før haft en følelse af at din situation</w:t>
            </w:r>
          </w:p>
        </w:tc>
        <w:tc>
          <w:tcPr>
            <w:tcW w:w="178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12</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indeholder udfordringer nok og i </w:t>
            </w:r>
            <w:proofErr w:type="spellStart"/>
            <w:r w:rsidR="00C9049C">
              <w:rPr>
                <w:rFonts w:ascii="Times New Roman" w:eastAsia="Times New Roman" w:hAnsi="Times New Roman" w:cs="Times New Roman"/>
                <w:sz w:val="24"/>
                <w:szCs w:val="24"/>
                <w:lang w:eastAsia="da-DK"/>
              </w:rPr>
              <w:t>OPAS</w:t>
            </w:r>
            <w:r w:rsidRPr="006B5F43">
              <w:rPr>
                <w:rFonts w:ascii="Times New Roman" w:eastAsia="Times New Roman" w:hAnsi="Times New Roman" w:cs="Times New Roman"/>
                <w:sz w:val="24"/>
                <w:szCs w:val="24"/>
                <w:lang w:eastAsia="da-DK"/>
              </w:rPr>
              <w:t>sende</w:t>
            </w:r>
            <w:proofErr w:type="spellEnd"/>
            <w:r w:rsidRPr="006B5F43">
              <w:rPr>
                <w:rFonts w:ascii="Times New Roman" w:eastAsia="Times New Roman" w:hAnsi="Times New Roman" w:cs="Times New Roman"/>
                <w:sz w:val="24"/>
                <w:szCs w:val="24"/>
                <w:lang w:eastAsia="da-DK"/>
              </w:rPr>
              <w:t xml:space="preserve"> mængde?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Opleves du af andre som en initiativrig person?</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13</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Har du en høj arbejdsmoral?</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14</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single" w:sz="4" w:space="0" w:color="auto"/>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single" w:sz="4" w:space="0" w:color="auto"/>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Har du en fast holdning til regler og systemer?</w:t>
            </w:r>
          </w:p>
        </w:tc>
        <w:tc>
          <w:tcPr>
            <w:tcW w:w="1786"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15</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single" w:sz="4" w:space="0" w:color="000000"/>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single" w:sz="4" w:space="0" w:color="auto"/>
              <w:left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lastRenderedPageBreak/>
              <w:t> </w:t>
            </w:r>
          </w:p>
        </w:tc>
        <w:tc>
          <w:tcPr>
            <w:tcW w:w="7334" w:type="dxa"/>
            <w:tcBorders>
              <w:top w:val="single" w:sz="4" w:space="0" w:color="auto"/>
              <w:left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Overtræder du ofte uskrevne regler på arbejdspladsen?</w:t>
            </w:r>
          </w:p>
        </w:tc>
        <w:tc>
          <w:tcPr>
            <w:tcW w:w="1786"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16</w:t>
            </w:r>
          </w:p>
        </w:tc>
        <w:tc>
          <w:tcPr>
            <w:tcW w:w="7334" w:type="dxa"/>
            <w:tcBorders>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Udsætter du dig selv for andres vrede eller foragt?</w:t>
            </w:r>
          </w:p>
        </w:tc>
        <w:tc>
          <w:tcPr>
            <w:tcW w:w="1786"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17</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proofErr w:type="spellStart"/>
            <w:r w:rsidRPr="006B5F43">
              <w:rPr>
                <w:rFonts w:ascii="Times New Roman" w:eastAsia="Times New Roman" w:hAnsi="Times New Roman" w:cs="Times New Roman"/>
                <w:b/>
                <w:bCs/>
                <w:sz w:val="24"/>
                <w:szCs w:val="24"/>
                <w:lang w:eastAsia="da-DK"/>
              </w:rPr>
              <w:t>opg</w:t>
            </w:r>
            <w:proofErr w:type="spellEnd"/>
            <w:r w:rsidRPr="006B5F43">
              <w:rPr>
                <w:rFonts w:ascii="Times New Roman" w:eastAsia="Times New Roman" w:hAnsi="Times New Roman" w:cs="Times New Roman"/>
                <w:b/>
                <w:bCs/>
                <w:sz w:val="24"/>
                <w:szCs w:val="24"/>
                <w:lang w:eastAsia="da-DK"/>
              </w:rPr>
              <w:t>./ kode</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18</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Har du en begrænset bevidsthed om dig selv?</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Kan du vise empati fx at forstå andres følelser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19</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og reaktioner?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Kan du aktuelt mærke efter i dig selv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20</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når der sker følelsesmæssige udsving?</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Kan du opfattes som en person, der er over fleksibel ved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21</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ændringer i arbejdsgange?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Har du svært ved at </w:t>
            </w:r>
            <w:proofErr w:type="spellStart"/>
            <w:r w:rsidRPr="006B5F43">
              <w:rPr>
                <w:rFonts w:ascii="Times New Roman" w:eastAsia="Times New Roman" w:hAnsi="Times New Roman" w:cs="Times New Roman"/>
                <w:sz w:val="24"/>
                <w:szCs w:val="24"/>
                <w:lang w:eastAsia="da-DK"/>
              </w:rPr>
              <w:t>at</w:t>
            </w:r>
            <w:proofErr w:type="spellEnd"/>
            <w:r w:rsidRPr="006B5F43">
              <w:rPr>
                <w:rFonts w:ascii="Times New Roman" w:eastAsia="Times New Roman" w:hAnsi="Times New Roman" w:cs="Times New Roman"/>
                <w:sz w:val="24"/>
                <w:szCs w:val="24"/>
                <w:lang w:eastAsia="da-DK"/>
              </w:rPr>
              <w:t xml:space="preserve"> genkende situationer fra tidligere</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22</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og lære af dem?</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Ser du hurtigt nye muligheder når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23</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noget skal være anderledes?</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har miste din naturlige selvfølelse dvs.</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24</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følelsen af - Hvem er jeg?</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Kan du nemt anvende forskellige sprogkoder </w:t>
            </w:r>
            <w:proofErr w:type="spellStart"/>
            <w:r w:rsidRPr="006B5F43">
              <w:rPr>
                <w:rFonts w:ascii="Times New Roman" w:eastAsia="Times New Roman" w:hAnsi="Times New Roman" w:cs="Times New Roman"/>
                <w:sz w:val="24"/>
                <w:szCs w:val="24"/>
                <w:lang w:eastAsia="da-DK"/>
              </w:rPr>
              <w:t>ift</w:t>
            </w:r>
            <w:proofErr w:type="spellEnd"/>
            <w:r w:rsidRPr="006B5F43">
              <w:rPr>
                <w:rFonts w:ascii="Times New Roman" w:eastAsia="Times New Roman" w:hAnsi="Times New Roman" w:cs="Times New Roman"/>
                <w:sz w:val="24"/>
                <w:szCs w:val="24"/>
                <w:lang w:eastAsia="da-DK"/>
              </w:rPr>
              <w:t xml:space="preserve"> situation </w:t>
            </w:r>
          </w:p>
        </w:tc>
        <w:tc>
          <w:tcPr>
            <w:tcW w:w="178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roofErr w:type="spellStart"/>
            <w:r w:rsidRPr="006B5F43">
              <w:rPr>
                <w:rFonts w:ascii="Times New Roman" w:eastAsia="Times New Roman" w:hAnsi="Times New Roman" w:cs="Times New Roman"/>
                <w:sz w:val="24"/>
                <w:szCs w:val="24"/>
                <w:lang w:eastAsia="da-DK"/>
              </w:rPr>
              <w:t>dvs</w:t>
            </w:r>
            <w:proofErr w:type="spellEnd"/>
            <w:r w:rsidRPr="006B5F43">
              <w:rPr>
                <w:rFonts w:ascii="Times New Roman" w:eastAsia="Times New Roman" w:hAnsi="Times New Roman" w:cs="Times New Roman"/>
                <w:sz w:val="24"/>
                <w:szCs w:val="24"/>
                <w:lang w:eastAsia="da-DK"/>
              </w:rPr>
              <w:t xml:space="preserve"> vide og bruge det ”rigtige” sprog</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til kolleger og andet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25</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sprog til ledelsen eller til venner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har miste dit naturlige selvværd dvs.</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26</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hvad er jeg værd for mig selv og andre?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Har du utilfredshed med din egen krop og dit udseende?</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27</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Har din situation haft en negativ indflydelse på din personlige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28</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udvikling?</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Skiller du dig ud fra de andre på psykiske måder fx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29</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du er for meget talende og bliver nemt for meget for andre?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Skiller du dig ud fra de andre på fysiske måder fx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30</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du er overvægtig, har syns-, høre eller fysiske problemer?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Viser du problemer i det sociale område fx svært kan</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31</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skabe en fortrolighed?</w:t>
            </w:r>
          </w:p>
          <w:p w:rsidR="00CD285A" w:rsidRPr="006B5F43" w:rsidRDefault="00CD285A" w:rsidP="006B5F43">
            <w:pPr>
              <w:spacing w:after="0" w:line="240" w:lineRule="auto"/>
              <w:rPr>
                <w:rFonts w:ascii="Times New Roman" w:eastAsia="Times New Roman" w:hAnsi="Times New Roman" w:cs="Times New Roman"/>
                <w:sz w:val="24"/>
                <w:szCs w:val="24"/>
                <w:lang w:eastAsia="da-DK"/>
              </w:rPr>
            </w:pPr>
          </w:p>
        </w:tc>
        <w:tc>
          <w:tcPr>
            <w:tcW w:w="1786" w:type="dxa"/>
            <w:vMerge/>
            <w:tcBorders>
              <w:top w:val="nil"/>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single" w:sz="4" w:space="0" w:color="auto"/>
              <w:left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lastRenderedPageBreak/>
              <w:t> </w:t>
            </w:r>
          </w:p>
        </w:tc>
        <w:tc>
          <w:tcPr>
            <w:tcW w:w="7334" w:type="dxa"/>
            <w:tcBorders>
              <w:top w:val="single" w:sz="4" w:space="0" w:color="auto"/>
              <w:left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Du kan bruge sproget til kommunikation i både én til én </w:t>
            </w:r>
          </w:p>
        </w:tc>
        <w:tc>
          <w:tcPr>
            <w:tcW w:w="1786"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32</w:t>
            </w:r>
          </w:p>
        </w:tc>
        <w:tc>
          <w:tcPr>
            <w:tcW w:w="7334" w:type="dxa"/>
            <w:tcBorders>
              <w:left w:val="single" w:sz="4" w:space="0" w:color="auto"/>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samtaler og i større grupper?</w:t>
            </w:r>
          </w:p>
        </w:tc>
        <w:tc>
          <w:tcPr>
            <w:tcW w:w="1786" w:type="dxa"/>
            <w:vMerge/>
            <w:tcBorders>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single" w:sz="4" w:space="0" w:color="auto"/>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Du har personligt mister tilliden til andre fx kolleger?</w:t>
            </w:r>
          </w:p>
        </w:tc>
        <w:tc>
          <w:tcPr>
            <w:tcW w:w="1786"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33</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Du betror dig ikke til kolleger om personlige hændelser?</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34</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Opfattes du som en dygtig kollega - der kan være en</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35</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konkurrent?</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Opfattes du som et kreativt mennesker personer med høj</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36</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 moral - som har svært ved at tie om uretfærdigheder?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Opfattes du som et ordensmenneske af andre?</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37</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465"/>
        </w:trPr>
        <w:tc>
          <w:tcPr>
            <w:tcW w:w="1130" w:type="dxa"/>
            <w:gridSpan w:val="2"/>
            <w:tcBorders>
              <w:top w:val="nil"/>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7334" w:type="dxa"/>
            <w:tcBorders>
              <w:top w:val="single" w:sz="4" w:space="0" w:color="auto"/>
              <w:left w:val="single" w:sz="4" w:space="0" w:color="auto"/>
              <w:bottom w:val="single" w:sz="4" w:space="0" w:color="auto"/>
              <w:right w:val="nil"/>
            </w:tcBorders>
            <w:shd w:val="clear" w:color="000000" w:fill="C0C0C0"/>
            <w:noWrap/>
            <w:vAlign w:val="center"/>
            <w:hideMark/>
          </w:tcPr>
          <w:p w:rsidR="006B5F43" w:rsidRPr="006B5F43" w:rsidRDefault="006B5F43" w:rsidP="006B5F43">
            <w:pPr>
              <w:spacing w:after="0" w:line="240" w:lineRule="auto"/>
              <w:jc w:val="center"/>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c>
          <w:tcPr>
            <w:tcW w:w="1786" w:type="dxa"/>
            <w:tcBorders>
              <w:top w:val="nil"/>
              <w:left w:val="nil"/>
              <w:bottom w:val="single" w:sz="4" w:space="0" w:color="auto"/>
              <w:right w:val="single" w:sz="4" w:space="0" w:color="auto"/>
            </w:tcBorders>
            <w:shd w:val="clear" w:color="000000" w:fill="C0C0C0"/>
            <w:noWrap/>
            <w:vAlign w:val="bottom"/>
            <w:hideMark/>
          </w:tcPr>
          <w:p w:rsidR="006B5F43" w:rsidRPr="006B5F43" w:rsidRDefault="006B5F43" w:rsidP="006B5F43">
            <w:pPr>
              <w:spacing w:after="0" w:line="240" w:lineRule="auto"/>
              <w:rPr>
                <w:rFonts w:ascii="Times New Roman" w:eastAsia="Times New Roman" w:hAnsi="Times New Roman" w:cs="Times New Roman"/>
                <w:b/>
                <w:bCs/>
                <w:sz w:val="24"/>
                <w:szCs w:val="24"/>
                <w:lang w:eastAsia="da-DK"/>
              </w:rPr>
            </w:pPr>
            <w:r w:rsidRPr="006B5F43">
              <w:rPr>
                <w:rFonts w:ascii="Times New Roman" w:eastAsia="Times New Roman" w:hAnsi="Times New Roman" w:cs="Times New Roman"/>
                <w:b/>
                <w:bCs/>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38</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kan magte at lære nye handlinger?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39</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let lærer nye sprog, ord og vendinger?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kan genkende tidligere sete situationer</w:t>
            </w:r>
          </w:p>
        </w:tc>
        <w:tc>
          <w:tcPr>
            <w:tcW w:w="1786" w:type="dxa"/>
            <w:vMerge w:val="restart"/>
            <w:tcBorders>
              <w:top w:val="nil"/>
              <w:left w:val="single" w:sz="4" w:space="0" w:color="auto"/>
              <w:bottom w:val="single" w:sz="4" w:space="0" w:color="000000"/>
              <w:right w:val="single" w:sz="4" w:space="0" w:color="auto"/>
            </w:tcBorders>
            <w:shd w:val="clear" w:color="auto" w:fill="auto"/>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samt genkalde sig følelser, handlinger relateret </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40</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til situationen?</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41</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Lærer du bedst i systemer fx en ting af gangen</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Er du en person med ønske om at få begrundelser for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42</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at lære noget nyt?</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Er du en person, der kan vise evne til at forestille sig noget fx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det bliver dejligt at komme til stranden</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43</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når det er solskin?</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single" w:sz="4" w:space="0" w:color="auto"/>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44</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fremviser angst for situationer eller ting?</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45</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ofte har mareridt?</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46</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fremviser depressive perioder?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47</w:t>
            </w:r>
          </w:p>
        </w:tc>
        <w:tc>
          <w:tcPr>
            <w:tcW w:w="7334" w:type="dxa"/>
            <w:tcBorders>
              <w:top w:val="nil"/>
              <w:left w:val="nil"/>
              <w:bottom w:val="single" w:sz="4" w:space="0" w:color="auto"/>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ikke viser følelser?</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Er du en person, der fremhæver negative følelser fx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48</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xml:space="preserve">frygtsomhed, at være ked af det </w:t>
            </w:r>
            <w:proofErr w:type="spellStart"/>
            <w:r w:rsidRPr="006B5F43">
              <w:rPr>
                <w:rFonts w:ascii="Times New Roman" w:eastAsia="Times New Roman" w:hAnsi="Times New Roman" w:cs="Times New Roman"/>
                <w:sz w:val="24"/>
                <w:szCs w:val="24"/>
                <w:lang w:eastAsia="da-DK"/>
              </w:rPr>
              <w:t>ift</w:t>
            </w:r>
            <w:proofErr w:type="spellEnd"/>
            <w:r w:rsidRPr="006B5F43">
              <w:rPr>
                <w:rFonts w:ascii="Times New Roman" w:eastAsia="Times New Roman" w:hAnsi="Times New Roman" w:cs="Times New Roman"/>
                <w:sz w:val="24"/>
                <w:szCs w:val="24"/>
                <w:lang w:eastAsia="da-DK"/>
              </w:rPr>
              <w:t xml:space="preserve"> andre?</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49</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er meget egocentrisk?</w:t>
            </w:r>
          </w:p>
        </w:tc>
        <w:tc>
          <w:tcPr>
            <w:tcW w:w="1786" w:type="dxa"/>
            <w:vMerge/>
            <w:tcBorders>
              <w:top w:val="nil"/>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single" w:sz="4" w:space="0" w:color="auto"/>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lastRenderedPageBreak/>
              <w:t> </w:t>
            </w:r>
          </w:p>
        </w:tc>
        <w:tc>
          <w:tcPr>
            <w:tcW w:w="7334" w:type="dxa"/>
            <w:tcBorders>
              <w:top w:val="single" w:sz="4" w:space="0" w:color="auto"/>
              <w:left w:val="single" w:sz="4" w:space="0" w:color="auto"/>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CD285A">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50</w:t>
            </w:r>
          </w:p>
        </w:tc>
        <w:tc>
          <w:tcPr>
            <w:tcW w:w="7334" w:type="dxa"/>
            <w:tcBorders>
              <w:top w:val="nil"/>
              <w:left w:val="single" w:sz="4" w:space="0" w:color="auto"/>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ofte bliver vred?</w:t>
            </w:r>
          </w:p>
        </w:tc>
        <w:tc>
          <w:tcPr>
            <w:tcW w:w="1786" w:type="dxa"/>
            <w:vMerge/>
            <w:tcBorders>
              <w:top w:val="single" w:sz="4" w:space="0" w:color="000000"/>
              <w:left w:val="single" w:sz="4" w:space="0" w:color="auto"/>
              <w:bottom w:val="single" w:sz="4" w:space="0" w:color="auto"/>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CD285A">
        <w:trPr>
          <w:trHeight w:val="315"/>
        </w:trPr>
        <w:tc>
          <w:tcPr>
            <w:tcW w:w="1130" w:type="dxa"/>
            <w:gridSpan w:val="2"/>
            <w:tcBorders>
              <w:top w:val="single" w:sz="4" w:space="0" w:color="auto"/>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single" w:sz="4" w:space="0" w:color="auto"/>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51</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har dårlige vaner fx at drikke lidt meget?.</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15"/>
        </w:trPr>
        <w:tc>
          <w:tcPr>
            <w:tcW w:w="1130" w:type="dxa"/>
            <w:gridSpan w:val="2"/>
            <w:tcBorders>
              <w:top w:val="nil"/>
              <w:left w:val="single" w:sz="4" w:space="0" w:color="auto"/>
              <w:bottom w:val="nil"/>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7334" w:type="dxa"/>
            <w:tcBorders>
              <w:top w:val="nil"/>
              <w:left w:val="nil"/>
              <w:bottom w:val="nil"/>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c>
          <w:tcPr>
            <w:tcW w:w="178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 </w:t>
            </w:r>
          </w:p>
        </w:tc>
      </w:tr>
      <w:tr w:rsidR="006B5F43" w:rsidRPr="006B5F43" w:rsidTr="001D0379">
        <w:trPr>
          <w:trHeight w:val="315"/>
        </w:trPr>
        <w:tc>
          <w:tcPr>
            <w:tcW w:w="1130" w:type="dxa"/>
            <w:gridSpan w:val="2"/>
            <w:tcBorders>
              <w:top w:val="nil"/>
              <w:left w:val="single" w:sz="4" w:space="0" w:color="auto"/>
              <w:bottom w:val="single" w:sz="4" w:space="0" w:color="auto"/>
              <w:right w:val="single" w:sz="4" w:space="0" w:color="auto"/>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52</w:t>
            </w:r>
          </w:p>
        </w:tc>
        <w:tc>
          <w:tcPr>
            <w:tcW w:w="7334" w:type="dxa"/>
            <w:tcBorders>
              <w:top w:val="nil"/>
              <w:left w:val="nil"/>
              <w:bottom w:val="single" w:sz="4" w:space="0" w:color="auto"/>
              <w:right w:val="single" w:sz="4" w:space="0" w:color="auto"/>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Er du en person, der har tilstande af "glemsomhed"?</w:t>
            </w:r>
          </w:p>
        </w:tc>
        <w:tc>
          <w:tcPr>
            <w:tcW w:w="1786" w:type="dxa"/>
            <w:vMerge/>
            <w:tcBorders>
              <w:top w:val="nil"/>
              <w:left w:val="single" w:sz="4" w:space="0" w:color="auto"/>
              <w:bottom w:val="single" w:sz="4" w:space="0" w:color="000000"/>
              <w:right w:val="single" w:sz="4" w:space="0" w:color="auto"/>
            </w:tcBorders>
            <w:vAlign w:val="center"/>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30"/>
        </w:trPr>
        <w:tc>
          <w:tcPr>
            <w:tcW w:w="1130" w:type="dxa"/>
            <w:gridSpan w:val="2"/>
            <w:tcBorders>
              <w:top w:val="nil"/>
              <w:left w:val="nil"/>
              <w:bottom w:val="nil"/>
              <w:right w:val="nil"/>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c>
          <w:tcPr>
            <w:tcW w:w="1786"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r w:rsidR="006B5F43" w:rsidRPr="006B5F43" w:rsidTr="001D0379">
        <w:trPr>
          <w:trHeight w:val="330"/>
        </w:trPr>
        <w:tc>
          <w:tcPr>
            <w:tcW w:w="160" w:type="dxa"/>
            <w:tcBorders>
              <w:top w:val="nil"/>
              <w:left w:val="nil"/>
              <w:bottom w:val="nil"/>
              <w:right w:val="nil"/>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p>
        </w:tc>
        <w:tc>
          <w:tcPr>
            <w:tcW w:w="8304" w:type="dxa"/>
            <w:gridSpan w:val="2"/>
            <w:tcBorders>
              <w:top w:val="single" w:sz="8" w:space="0" w:color="auto"/>
              <w:left w:val="single" w:sz="8" w:space="0" w:color="auto"/>
              <w:bottom w:val="single" w:sz="8" w:space="0" w:color="auto"/>
              <w:right w:val="nil"/>
            </w:tcBorders>
            <w:shd w:val="clear" w:color="000000" w:fill="FFFF99"/>
            <w:noWrap/>
            <w:vAlign w:val="bottom"/>
            <w:hideMark/>
          </w:tcPr>
          <w:p w:rsidR="006B5F43" w:rsidRPr="006B5F43" w:rsidRDefault="006B5F43" w:rsidP="001D0379">
            <w:pPr>
              <w:spacing w:after="0" w:line="240" w:lineRule="auto"/>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point i alt</w:t>
            </w:r>
          </w:p>
        </w:tc>
        <w:tc>
          <w:tcPr>
            <w:tcW w:w="1786" w:type="dxa"/>
            <w:tcBorders>
              <w:top w:val="single" w:sz="8" w:space="0" w:color="auto"/>
              <w:left w:val="nil"/>
              <w:bottom w:val="single" w:sz="8" w:space="0" w:color="auto"/>
              <w:right w:val="single" w:sz="8" w:space="0" w:color="auto"/>
            </w:tcBorders>
            <w:shd w:val="clear" w:color="000000" w:fill="FFFF99"/>
            <w:noWrap/>
            <w:vAlign w:val="bottom"/>
            <w:hideMark/>
          </w:tcPr>
          <w:p w:rsidR="006B5F43" w:rsidRPr="006B5F43" w:rsidRDefault="006B5F43" w:rsidP="006B5F43">
            <w:pPr>
              <w:spacing w:after="0" w:line="240" w:lineRule="auto"/>
              <w:jc w:val="right"/>
              <w:rPr>
                <w:rFonts w:ascii="Times New Roman" w:eastAsia="Times New Roman" w:hAnsi="Times New Roman" w:cs="Times New Roman"/>
                <w:sz w:val="24"/>
                <w:szCs w:val="24"/>
                <w:lang w:eastAsia="da-DK"/>
              </w:rPr>
            </w:pPr>
            <w:r w:rsidRPr="006B5F43">
              <w:rPr>
                <w:rFonts w:ascii="Times New Roman" w:eastAsia="Times New Roman" w:hAnsi="Times New Roman" w:cs="Times New Roman"/>
                <w:sz w:val="24"/>
                <w:szCs w:val="24"/>
                <w:lang w:eastAsia="da-DK"/>
              </w:rPr>
              <w:t>0</w:t>
            </w:r>
          </w:p>
        </w:tc>
      </w:tr>
      <w:tr w:rsidR="006B5F43" w:rsidRPr="006B5F43" w:rsidTr="001D0379">
        <w:trPr>
          <w:trHeight w:val="315"/>
        </w:trPr>
        <w:tc>
          <w:tcPr>
            <w:tcW w:w="1130" w:type="dxa"/>
            <w:gridSpan w:val="2"/>
            <w:tcBorders>
              <w:top w:val="nil"/>
              <w:left w:val="nil"/>
              <w:bottom w:val="nil"/>
              <w:right w:val="nil"/>
            </w:tcBorders>
            <w:shd w:val="clear" w:color="auto" w:fill="auto"/>
            <w:noWrap/>
            <w:vAlign w:val="center"/>
            <w:hideMark/>
          </w:tcPr>
          <w:p w:rsidR="006B5F43" w:rsidRPr="006B5F43" w:rsidRDefault="006B5F43" w:rsidP="006B5F43">
            <w:pPr>
              <w:spacing w:after="0" w:line="240" w:lineRule="auto"/>
              <w:jc w:val="center"/>
              <w:rPr>
                <w:rFonts w:ascii="Times New Roman" w:eastAsia="Times New Roman" w:hAnsi="Times New Roman" w:cs="Times New Roman"/>
                <w:sz w:val="24"/>
                <w:szCs w:val="24"/>
                <w:lang w:eastAsia="da-DK"/>
              </w:rPr>
            </w:pPr>
          </w:p>
        </w:tc>
        <w:tc>
          <w:tcPr>
            <w:tcW w:w="7334"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c>
          <w:tcPr>
            <w:tcW w:w="1786" w:type="dxa"/>
            <w:tcBorders>
              <w:top w:val="nil"/>
              <w:left w:val="nil"/>
              <w:bottom w:val="nil"/>
              <w:right w:val="nil"/>
            </w:tcBorders>
            <w:shd w:val="clear" w:color="auto" w:fill="auto"/>
            <w:noWrap/>
            <w:vAlign w:val="bottom"/>
            <w:hideMark/>
          </w:tcPr>
          <w:p w:rsidR="006B5F43" w:rsidRPr="006B5F43" w:rsidRDefault="006B5F43" w:rsidP="006B5F43">
            <w:pPr>
              <w:spacing w:after="0" w:line="240" w:lineRule="auto"/>
              <w:rPr>
                <w:rFonts w:ascii="Times New Roman" w:eastAsia="Times New Roman" w:hAnsi="Times New Roman" w:cs="Times New Roman"/>
                <w:sz w:val="24"/>
                <w:szCs w:val="24"/>
                <w:lang w:eastAsia="da-DK"/>
              </w:rPr>
            </w:pPr>
          </w:p>
        </w:tc>
      </w:tr>
    </w:tbl>
    <w:p w:rsidR="005713F0" w:rsidRDefault="005713F0" w:rsidP="005713F0">
      <w:pPr>
        <w:rPr>
          <w:b/>
          <w:sz w:val="28"/>
        </w:rPr>
      </w:pPr>
      <w:r w:rsidRPr="009B56A1">
        <w:rPr>
          <w:b/>
          <w:sz w:val="28"/>
        </w:rPr>
        <w:t>Resultatet læses som følger:</w:t>
      </w:r>
    </w:p>
    <w:p w:rsidR="005713F0" w:rsidRPr="0091242F" w:rsidRDefault="005713F0" w:rsidP="005713F0">
      <w:pPr>
        <w:rPr>
          <w:b/>
          <w:sz w:val="28"/>
        </w:rPr>
      </w:pPr>
      <w:r w:rsidRPr="0091242F">
        <w:rPr>
          <w:b/>
          <w:sz w:val="28"/>
        </w:rPr>
        <w:t xml:space="preserve">Samlet resultat for de </w:t>
      </w:r>
      <w:r>
        <w:rPr>
          <w:b/>
          <w:sz w:val="28"/>
        </w:rPr>
        <w:t>mobningsskemaer er 260</w:t>
      </w:r>
      <w:r w:rsidRPr="0091242F">
        <w:rPr>
          <w:b/>
          <w:sz w:val="28"/>
        </w:rPr>
        <w:t xml:space="preserve"> point</w:t>
      </w:r>
    </w:p>
    <w:p w:rsidR="005713F0" w:rsidRPr="0091242F" w:rsidRDefault="005713F0" w:rsidP="005713F0">
      <w:pPr>
        <w:rPr>
          <w:b/>
          <w:sz w:val="28"/>
        </w:rPr>
      </w:pPr>
      <w:r w:rsidRPr="0091242F">
        <w:rPr>
          <w:b/>
          <w:sz w:val="28"/>
        </w:rPr>
        <w:t xml:space="preserve">Fra 0 point til </w:t>
      </w:r>
      <w:r>
        <w:rPr>
          <w:b/>
          <w:sz w:val="28"/>
        </w:rPr>
        <w:t>70</w:t>
      </w:r>
      <w:r w:rsidRPr="0091242F">
        <w:rPr>
          <w:b/>
          <w:sz w:val="28"/>
        </w:rPr>
        <w:t xml:space="preserve"> point ses meget alvorlige </w:t>
      </w:r>
      <w:r>
        <w:rPr>
          <w:b/>
          <w:sz w:val="28"/>
        </w:rPr>
        <w:t>mobnings</w:t>
      </w:r>
      <w:r w:rsidRPr="0091242F">
        <w:rPr>
          <w:b/>
          <w:sz w:val="28"/>
        </w:rPr>
        <w:t xml:space="preserve">-problemer og nødvendigt </w:t>
      </w:r>
      <w:r>
        <w:rPr>
          <w:b/>
          <w:sz w:val="28"/>
        </w:rPr>
        <w:t>professionelt behandlingsprogram bør opstilles.</w:t>
      </w:r>
    </w:p>
    <w:p w:rsidR="005713F0" w:rsidRPr="0091242F" w:rsidRDefault="005713F0" w:rsidP="005713F0">
      <w:pPr>
        <w:rPr>
          <w:b/>
          <w:sz w:val="28"/>
        </w:rPr>
      </w:pPr>
      <w:r w:rsidRPr="0091242F">
        <w:rPr>
          <w:b/>
          <w:sz w:val="28"/>
        </w:rPr>
        <w:t xml:space="preserve">Fra </w:t>
      </w:r>
      <w:r>
        <w:rPr>
          <w:b/>
          <w:sz w:val="28"/>
        </w:rPr>
        <w:t>70</w:t>
      </w:r>
      <w:r w:rsidRPr="0091242F">
        <w:rPr>
          <w:b/>
          <w:sz w:val="28"/>
        </w:rPr>
        <w:t xml:space="preserve"> point til 1</w:t>
      </w:r>
      <w:r>
        <w:rPr>
          <w:b/>
          <w:sz w:val="28"/>
        </w:rPr>
        <w:t>40</w:t>
      </w:r>
      <w:r w:rsidRPr="0091242F">
        <w:rPr>
          <w:b/>
          <w:sz w:val="28"/>
        </w:rPr>
        <w:t xml:space="preserve"> point ses alvorlige problemer, men støtte på dagsplan kan anbefales</w:t>
      </w:r>
      <w:r>
        <w:rPr>
          <w:b/>
          <w:sz w:val="28"/>
        </w:rPr>
        <w:t>, hvor der fokuseres på de positive ting der sker – så mobningseffekterne fx social angst, langsomt dæmpes.</w:t>
      </w:r>
    </w:p>
    <w:p w:rsidR="005713F0" w:rsidRPr="0091242F" w:rsidRDefault="005713F0" w:rsidP="005713F0">
      <w:pPr>
        <w:rPr>
          <w:b/>
          <w:sz w:val="28"/>
        </w:rPr>
      </w:pPr>
      <w:r w:rsidRPr="0091242F">
        <w:rPr>
          <w:b/>
          <w:sz w:val="28"/>
        </w:rPr>
        <w:t>Fra 1</w:t>
      </w:r>
      <w:r>
        <w:rPr>
          <w:b/>
          <w:sz w:val="28"/>
        </w:rPr>
        <w:t>40</w:t>
      </w:r>
      <w:r w:rsidRPr="0091242F">
        <w:rPr>
          <w:b/>
          <w:sz w:val="28"/>
        </w:rPr>
        <w:t xml:space="preserve"> point til </w:t>
      </w:r>
      <w:r>
        <w:rPr>
          <w:b/>
          <w:sz w:val="28"/>
        </w:rPr>
        <w:t>210</w:t>
      </w:r>
      <w:r w:rsidRPr="0091242F">
        <w:rPr>
          <w:b/>
          <w:sz w:val="28"/>
        </w:rPr>
        <w:t xml:space="preserve"> point ses at </w:t>
      </w:r>
      <w:r>
        <w:rPr>
          <w:b/>
          <w:sz w:val="28"/>
        </w:rPr>
        <w:t xml:space="preserve">mobning som en personlighedsfaktor </w:t>
      </w:r>
      <w:r w:rsidRPr="0091242F">
        <w:rPr>
          <w:b/>
          <w:sz w:val="28"/>
        </w:rPr>
        <w:t xml:space="preserve">er problematisk, men </w:t>
      </w:r>
      <w:r>
        <w:rPr>
          <w:b/>
          <w:sz w:val="28"/>
        </w:rPr>
        <w:t>at der dog også er positive perioder og det er så her der arbejdes med ef</w:t>
      </w:r>
      <w:r w:rsidR="002B0940">
        <w:rPr>
          <w:b/>
          <w:sz w:val="28"/>
        </w:rPr>
        <w:t>t</w:t>
      </w:r>
      <w:r>
        <w:rPr>
          <w:b/>
          <w:sz w:val="28"/>
        </w:rPr>
        <w:t>ervirkningerne</w:t>
      </w:r>
      <w:r w:rsidR="002B0940">
        <w:rPr>
          <w:b/>
          <w:sz w:val="28"/>
        </w:rPr>
        <w:t>. Der skal opstilles forebyggende tiltag fx forudsigelighed, belastningsbalance og positiv deltagelse, så der skabes meningsfuldhed og håndterbarhed. (</w:t>
      </w:r>
      <w:proofErr w:type="spellStart"/>
      <w:r w:rsidR="002B0940">
        <w:rPr>
          <w:b/>
          <w:sz w:val="28"/>
        </w:rPr>
        <w:t>mestrings</w:t>
      </w:r>
      <w:proofErr w:type="spellEnd"/>
      <w:r w:rsidR="002B0940">
        <w:rPr>
          <w:b/>
          <w:sz w:val="28"/>
        </w:rPr>
        <w:t xml:space="preserve"> kompetencen øges)</w:t>
      </w:r>
    </w:p>
    <w:p w:rsidR="005713F0" w:rsidRPr="0091242F" w:rsidRDefault="005713F0" w:rsidP="005713F0">
      <w:pPr>
        <w:rPr>
          <w:b/>
          <w:sz w:val="28"/>
        </w:rPr>
      </w:pPr>
      <w:r w:rsidRPr="0091242F">
        <w:rPr>
          <w:b/>
          <w:sz w:val="28"/>
        </w:rPr>
        <w:t xml:space="preserve">Fra </w:t>
      </w:r>
      <w:r w:rsidR="002B0940">
        <w:rPr>
          <w:b/>
          <w:sz w:val="28"/>
        </w:rPr>
        <w:t>210</w:t>
      </w:r>
      <w:r w:rsidRPr="0091242F">
        <w:rPr>
          <w:b/>
          <w:sz w:val="28"/>
        </w:rPr>
        <w:t xml:space="preserve"> point til 2</w:t>
      </w:r>
      <w:r w:rsidR="002B0940">
        <w:rPr>
          <w:b/>
          <w:sz w:val="28"/>
        </w:rPr>
        <w:t>6</w:t>
      </w:r>
      <w:r w:rsidRPr="0091242F">
        <w:rPr>
          <w:b/>
          <w:sz w:val="28"/>
        </w:rPr>
        <w:t>0 point er der en let bekymring og der anbefales</w:t>
      </w:r>
      <w:r w:rsidR="002B0940">
        <w:rPr>
          <w:b/>
          <w:sz w:val="28"/>
        </w:rPr>
        <w:t>,</w:t>
      </w:r>
      <w:r w:rsidRPr="0091242F">
        <w:rPr>
          <w:b/>
          <w:sz w:val="28"/>
        </w:rPr>
        <w:t xml:space="preserve"> </w:t>
      </w:r>
      <w:r w:rsidR="002B0940">
        <w:rPr>
          <w:b/>
          <w:sz w:val="28"/>
        </w:rPr>
        <w:t>at der skabes en åbenhed om mobningsproblemet hos nære familiemedlemmer og pårørende. Der kan her anvendes mentor ordning på få timer om ugen til at få det større overblik på egen livssituation.</w:t>
      </w:r>
    </w:p>
    <w:p w:rsidR="005713F0" w:rsidRDefault="005713F0" w:rsidP="005713F0"/>
    <w:p w:rsidR="001D0379" w:rsidRDefault="001D0379" w:rsidP="005713F0"/>
    <w:p w:rsidR="001D0379" w:rsidRDefault="001D0379" w:rsidP="005713F0"/>
    <w:p w:rsidR="001D0379" w:rsidRDefault="001D0379" w:rsidP="005713F0"/>
    <w:p w:rsidR="001D0379" w:rsidRDefault="001D0379" w:rsidP="005713F0"/>
    <w:p w:rsidR="005713F0" w:rsidRDefault="005713F0" w:rsidP="006B5F43">
      <w:pPr>
        <w:rPr>
          <w:b/>
          <w:sz w:val="32"/>
        </w:rPr>
      </w:pPr>
    </w:p>
    <w:p w:rsidR="001B4616" w:rsidRDefault="007E4357" w:rsidP="001B4616">
      <w:pPr>
        <w:rPr>
          <w:b/>
          <w:sz w:val="32"/>
        </w:rPr>
      </w:pPr>
      <w:r>
        <w:rPr>
          <w:b/>
          <w:sz w:val="32"/>
        </w:rPr>
        <w:lastRenderedPageBreak/>
        <w:t>Arbejdsevne (skema</w:t>
      </w:r>
      <w:r w:rsidR="001B4616" w:rsidRPr="00267B28">
        <w:rPr>
          <w:b/>
          <w:sz w:val="32"/>
        </w:rPr>
        <w:t>)</w:t>
      </w:r>
    </w:p>
    <w:p w:rsidR="00D1199F" w:rsidRDefault="001D0379" w:rsidP="001B4616">
      <w:pPr>
        <w:rPr>
          <w:b/>
          <w:sz w:val="32"/>
        </w:rPr>
      </w:pPr>
      <w:r>
        <w:rPr>
          <w:b/>
          <w:sz w:val="32"/>
        </w:rPr>
        <w:t xml:space="preserve">Skemaet består af 3 områder: arbejdsevne 1 omfatter egne ønsker og erfaringer med fx praktikker. </w:t>
      </w:r>
      <w:r w:rsidR="00D1199F">
        <w:rPr>
          <w:b/>
          <w:sz w:val="32"/>
        </w:rPr>
        <w:t>A</w:t>
      </w:r>
      <w:r>
        <w:rPr>
          <w:b/>
          <w:sz w:val="32"/>
        </w:rPr>
        <w:t>rbejd</w:t>
      </w:r>
      <w:r w:rsidR="00D1199F">
        <w:rPr>
          <w:b/>
          <w:sz w:val="32"/>
        </w:rPr>
        <w:t>sevne 2 omfatter de ”potentialer” der skal opfyldes socialt for at praktik og job kan lykkes. Arbejdsevne 3 omfatter de personlige potentialer for at jeg som person lykkes.</w:t>
      </w:r>
    </w:p>
    <w:p w:rsidR="001D0379" w:rsidRPr="00267B28" w:rsidRDefault="00D1199F" w:rsidP="001B4616">
      <w:pPr>
        <w:rPr>
          <w:b/>
          <w:sz w:val="32"/>
        </w:rPr>
      </w:pPr>
      <w:r>
        <w:rPr>
          <w:b/>
          <w:sz w:val="32"/>
        </w:rPr>
        <w:t xml:space="preserve"> </w:t>
      </w:r>
    </w:p>
    <w:tbl>
      <w:tblPr>
        <w:tblW w:w="11960" w:type="dxa"/>
        <w:tblInd w:w="60" w:type="dxa"/>
        <w:tblCellMar>
          <w:left w:w="70" w:type="dxa"/>
          <w:right w:w="70" w:type="dxa"/>
        </w:tblCellMar>
        <w:tblLook w:val="04A0"/>
      </w:tblPr>
      <w:tblGrid>
        <w:gridCol w:w="1074"/>
        <w:gridCol w:w="5235"/>
        <w:gridCol w:w="960"/>
        <w:gridCol w:w="851"/>
        <w:gridCol w:w="960"/>
        <w:gridCol w:w="960"/>
        <w:gridCol w:w="960"/>
        <w:gridCol w:w="960"/>
      </w:tblGrid>
      <w:tr w:rsidR="00267B28" w:rsidRPr="00267B28" w:rsidTr="00CD285A">
        <w:trPr>
          <w:gridAfter w:val="3"/>
          <w:wAfter w:w="2880" w:type="dxa"/>
          <w:trHeight w:val="499"/>
        </w:trPr>
        <w:tc>
          <w:tcPr>
            <w:tcW w:w="1074" w:type="dxa"/>
            <w:tcBorders>
              <w:top w:val="single" w:sz="4" w:space="0" w:color="auto"/>
              <w:left w:val="single" w:sz="4" w:space="0" w:color="auto"/>
              <w:bottom w:val="single" w:sz="4" w:space="0" w:color="auto"/>
              <w:right w:val="single" w:sz="8"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proofErr w:type="spellStart"/>
            <w:r w:rsidRPr="00267B28">
              <w:rPr>
                <w:rFonts w:ascii="Times New Roman" w:eastAsia="Times New Roman" w:hAnsi="Times New Roman" w:cs="Times New Roman"/>
                <w:b/>
                <w:bCs/>
                <w:sz w:val="24"/>
                <w:szCs w:val="24"/>
                <w:lang w:eastAsia="da-DK"/>
              </w:rPr>
              <w:t>opg</w:t>
            </w:r>
            <w:proofErr w:type="spellEnd"/>
            <w:r w:rsidRPr="00267B28">
              <w:rPr>
                <w:rFonts w:ascii="Times New Roman" w:eastAsia="Times New Roman" w:hAnsi="Times New Roman" w:cs="Times New Roman"/>
                <w:b/>
                <w:bCs/>
                <w:sz w:val="24"/>
                <w:szCs w:val="24"/>
                <w:lang w:eastAsia="da-DK"/>
              </w:rPr>
              <w:t>./ kode</w:t>
            </w:r>
          </w:p>
        </w:tc>
        <w:tc>
          <w:tcPr>
            <w:tcW w:w="5235" w:type="dxa"/>
            <w:tcBorders>
              <w:top w:val="single" w:sz="4" w:space="0" w:color="auto"/>
              <w:left w:val="nil"/>
              <w:bottom w:val="single" w:sz="4" w:space="0" w:color="auto"/>
              <w:right w:val="nil"/>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Arbejdsevne 1</w:t>
            </w:r>
          </w:p>
        </w:tc>
        <w:tc>
          <w:tcPr>
            <w:tcW w:w="960" w:type="dxa"/>
            <w:tcBorders>
              <w:top w:val="single" w:sz="4" w:space="0" w:color="auto"/>
              <w:left w:val="single" w:sz="8" w:space="0" w:color="auto"/>
              <w:bottom w:val="single" w:sz="4" w:space="0" w:color="auto"/>
              <w:right w:val="single" w:sz="8"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ja</w:t>
            </w:r>
          </w:p>
        </w:tc>
        <w:tc>
          <w:tcPr>
            <w:tcW w:w="851" w:type="dxa"/>
            <w:tcBorders>
              <w:top w:val="single" w:sz="4" w:space="0" w:color="auto"/>
              <w:left w:val="nil"/>
              <w:bottom w:val="single" w:sz="4" w:space="0" w:color="auto"/>
              <w:right w:val="single" w:sz="8" w:space="0" w:color="auto"/>
            </w:tcBorders>
            <w:shd w:val="clear" w:color="000000" w:fill="FFFFFF"/>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Både og</w:t>
            </w:r>
          </w:p>
        </w:tc>
        <w:tc>
          <w:tcPr>
            <w:tcW w:w="960" w:type="dxa"/>
            <w:tcBorders>
              <w:top w:val="single" w:sz="4" w:space="0" w:color="auto"/>
              <w:left w:val="nil"/>
              <w:bottom w:val="single" w:sz="4" w:space="0" w:color="auto"/>
              <w:right w:val="single" w:sz="4"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nej</w:t>
            </w:r>
          </w:p>
        </w:tc>
      </w:tr>
      <w:tr w:rsidR="00267B28" w:rsidRPr="00267B28" w:rsidTr="00CD285A">
        <w:trPr>
          <w:gridAfter w:val="3"/>
          <w:wAfter w:w="2880" w:type="dxa"/>
          <w:trHeight w:val="375"/>
        </w:trPr>
        <w:tc>
          <w:tcPr>
            <w:tcW w:w="1074" w:type="dxa"/>
            <w:tcBorders>
              <w:top w:val="single" w:sz="4" w:space="0" w:color="auto"/>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single" w:sz="4" w:space="0" w:color="auto"/>
              <w:left w:val="nil"/>
              <w:bottom w:val="nil"/>
              <w:right w:val="nil"/>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nil"/>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Kan du arbejde selvstændigt gennem en hel dag ?</w:t>
            </w:r>
          </w:p>
        </w:tc>
        <w:tc>
          <w:tcPr>
            <w:tcW w:w="960" w:type="dxa"/>
            <w:tcBorders>
              <w:top w:val="nil"/>
              <w:left w:val="single" w:sz="4" w:space="0" w:color="auto"/>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Kan du klare et arbejde som kræver at du bruger krop-</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pen dvs. at løfte, flytte på ting, gå langt og bære ting</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klare et job, hvor du sidder og skal tage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fx telefon, skrive eller huske en besked</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Kan du klare at der er megen snak omkring dig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og stadig arbejde?</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Er du en person, der tænker i solide håndværk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fx murer, tømrer, maler, smed, mekaniker ol. </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Er du en person, der tænker i nye håndværk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IT/spil-udvikler, </w:t>
            </w:r>
            <w:proofErr w:type="spellStart"/>
            <w:r w:rsidRPr="00267B28">
              <w:rPr>
                <w:rFonts w:ascii="Times New Roman" w:eastAsia="Times New Roman" w:hAnsi="Times New Roman" w:cs="Times New Roman"/>
                <w:sz w:val="24"/>
                <w:szCs w:val="24"/>
                <w:lang w:eastAsia="da-DK"/>
              </w:rPr>
              <w:t>tøjdesign</w:t>
            </w:r>
            <w:proofErr w:type="spellEnd"/>
            <w:r w:rsidRPr="00267B28">
              <w:rPr>
                <w:rFonts w:ascii="Times New Roman" w:eastAsia="Times New Roman" w:hAnsi="Times New Roman" w:cs="Times New Roman"/>
                <w:sz w:val="24"/>
                <w:szCs w:val="24"/>
                <w:lang w:eastAsia="da-DK"/>
              </w:rPr>
              <w:t xml:space="preserve">, </w:t>
            </w:r>
            <w:proofErr w:type="spellStart"/>
            <w:r w:rsidRPr="00267B28">
              <w:rPr>
                <w:rFonts w:ascii="Times New Roman" w:eastAsia="Times New Roman" w:hAnsi="Times New Roman" w:cs="Times New Roman"/>
                <w:sz w:val="24"/>
                <w:szCs w:val="24"/>
                <w:lang w:eastAsia="da-DK"/>
              </w:rPr>
              <w:t>IT,TV,radio-reparatør</w:t>
            </w:r>
            <w:proofErr w:type="spellEnd"/>
            <w:r w:rsidRPr="00267B28">
              <w:rPr>
                <w:rFonts w:ascii="Times New Roman" w:eastAsia="Times New Roman" w:hAnsi="Times New Roman" w:cs="Times New Roman"/>
                <w:sz w:val="24"/>
                <w:szCs w:val="24"/>
                <w:lang w:eastAsia="da-DK"/>
              </w:rPr>
              <w:t>?</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Er du en person, der tænker i servicefag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Fx butik, kok/tjener, frisør, grillbar, at sælge?</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Er du en person, der tænker i arbejde med dyr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fx </w:t>
            </w:r>
            <w:proofErr w:type="spellStart"/>
            <w:r w:rsidRPr="00267B28">
              <w:rPr>
                <w:rFonts w:ascii="Times New Roman" w:eastAsia="Times New Roman" w:hAnsi="Times New Roman" w:cs="Times New Roman"/>
                <w:sz w:val="24"/>
                <w:szCs w:val="24"/>
                <w:lang w:eastAsia="da-DK"/>
              </w:rPr>
              <w:t>dyre-forretning</w:t>
            </w:r>
            <w:proofErr w:type="spellEnd"/>
            <w:r w:rsidRPr="00267B28">
              <w:rPr>
                <w:rFonts w:ascii="Times New Roman" w:eastAsia="Times New Roman" w:hAnsi="Times New Roman" w:cs="Times New Roman"/>
                <w:sz w:val="24"/>
                <w:szCs w:val="24"/>
                <w:lang w:eastAsia="da-DK"/>
              </w:rPr>
              <w:t xml:space="preserve">, </w:t>
            </w:r>
            <w:proofErr w:type="spellStart"/>
            <w:r w:rsidRPr="00267B28">
              <w:rPr>
                <w:rFonts w:ascii="Times New Roman" w:eastAsia="Times New Roman" w:hAnsi="Times New Roman" w:cs="Times New Roman"/>
                <w:sz w:val="24"/>
                <w:szCs w:val="24"/>
                <w:lang w:eastAsia="da-DK"/>
              </w:rPr>
              <w:t>hunde/kattekennel</w:t>
            </w:r>
            <w:proofErr w:type="spellEnd"/>
            <w:r w:rsidRPr="00267B28">
              <w:rPr>
                <w:rFonts w:ascii="Times New Roman" w:eastAsia="Times New Roman" w:hAnsi="Times New Roman" w:cs="Times New Roman"/>
                <w:sz w:val="24"/>
                <w:szCs w:val="24"/>
                <w:lang w:eastAsia="da-DK"/>
              </w:rPr>
              <w:t>, landbrug ol.?</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Er du en person, der tænker i arbejde med -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det kreative fx tegne, male, væve, skabe nyt?</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Er du en person, der tænker i arbejde med -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mennesker fx børn, unge eller andre voksne</w:t>
            </w:r>
          </w:p>
        </w:tc>
        <w:tc>
          <w:tcPr>
            <w:tcW w:w="960" w:type="dxa"/>
            <w:tcBorders>
              <w:top w:val="nil"/>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000000" w:fill="99CCFF"/>
            <w:noWrap/>
            <w:vAlign w:val="bottom"/>
            <w:hideMark/>
          </w:tcPr>
          <w:p w:rsidR="00267B28" w:rsidRPr="00267B28" w:rsidRDefault="00267B28"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267B28" w:rsidRPr="00267B28" w:rsidTr="00CD285A">
        <w:trPr>
          <w:gridAfter w:val="3"/>
          <w:wAfter w:w="2880" w:type="dxa"/>
          <w:trHeight w:val="390"/>
        </w:trPr>
        <w:tc>
          <w:tcPr>
            <w:tcW w:w="1074" w:type="dxa"/>
            <w:tcBorders>
              <w:top w:val="nil"/>
              <w:left w:val="single" w:sz="4" w:space="0" w:color="auto"/>
              <w:bottom w:val="nil"/>
              <w:right w:val="single" w:sz="4" w:space="0" w:color="auto"/>
            </w:tcBorders>
            <w:shd w:val="clear" w:color="000000" w:fill="99CCFF"/>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SAMLET score på </w:t>
            </w:r>
            <w:r>
              <w:rPr>
                <w:rFonts w:ascii="Times New Roman" w:eastAsia="Times New Roman" w:hAnsi="Times New Roman" w:cs="Times New Roman"/>
                <w:sz w:val="24"/>
                <w:szCs w:val="24"/>
                <w:lang w:eastAsia="da-DK"/>
              </w:rPr>
              <w:t xml:space="preserve">givne </w:t>
            </w:r>
            <w:proofErr w:type="spellStart"/>
            <w:r>
              <w:rPr>
                <w:rFonts w:ascii="Times New Roman" w:eastAsia="Times New Roman" w:hAnsi="Times New Roman" w:cs="Times New Roman"/>
                <w:sz w:val="24"/>
                <w:szCs w:val="24"/>
                <w:lang w:eastAsia="da-DK"/>
              </w:rPr>
              <w:t>job-funktioner</w:t>
            </w:r>
            <w:proofErr w:type="spellEnd"/>
            <w:r>
              <w:rPr>
                <w:rFonts w:ascii="Times New Roman" w:eastAsia="Times New Roman" w:hAnsi="Times New Roman" w:cs="Times New Roman"/>
                <w:sz w:val="24"/>
                <w:szCs w:val="24"/>
                <w:lang w:eastAsia="da-DK"/>
              </w:rPr>
              <w:t xml:space="preserve"> ift. din </w:t>
            </w:r>
            <w:r w:rsidRPr="00267B28">
              <w:rPr>
                <w:rFonts w:ascii="Times New Roman" w:eastAsia="Times New Roman" w:hAnsi="Times New Roman" w:cs="Times New Roman"/>
                <w:sz w:val="24"/>
                <w:szCs w:val="24"/>
                <w:lang w:eastAsia="da-DK"/>
              </w:rPr>
              <w:t>arbejdsevne og fleksibilitet</w:t>
            </w:r>
          </w:p>
        </w:tc>
        <w:tc>
          <w:tcPr>
            <w:tcW w:w="960"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c>
          <w:tcPr>
            <w:tcW w:w="851"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c>
          <w:tcPr>
            <w:tcW w:w="960" w:type="dxa"/>
            <w:tcBorders>
              <w:top w:val="nil"/>
              <w:left w:val="nil"/>
              <w:bottom w:val="nil"/>
              <w:right w:val="single" w:sz="4" w:space="0" w:color="auto"/>
            </w:tcBorders>
            <w:shd w:val="clear" w:color="000000" w:fill="99CCFF"/>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r>
      <w:tr w:rsidR="00267B28" w:rsidRPr="00267B28" w:rsidTr="00CD285A">
        <w:trPr>
          <w:gridAfter w:val="3"/>
          <w:wAfter w:w="2880" w:type="dxa"/>
          <w:trHeight w:val="499"/>
        </w:trPr>
        <w:tc>
          <w:tcPr>
            <w:tcW w:w="1074" w:type="dxa"/>
            <w:tcBorders>
              <w:top w:val="single" w:sz="8" w:space="0" w:color="auto"/>
              <w:left w:val="single" w:sz="8" w:space="0" w:color="auto"/>
              <w:bottom w:val="single" w:sz="4" w:space="0" w:color="auto"/>
              <w:right w:val="single" w:sz="4"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proofErr w:type="spellStart"/>
            <w:r w:rsidRPr="00267B28">
              <w:rPr>
                <w:rFonts w:ascii="Times New Roman" w:eastAsia="Times New Roman" w:hAnsi="Times New Roman" w:cs="Times New Roman"/>
                <w:b/>
                <w:bCs/>
                <w:sz w:val="24"/>
                <w:szCs w:val="24"/>
                <w:lang w:eastAsia="da-DK"/>
              </w:rPr>
              <w:t>opg</w:t>
            </w:r>
            <w:proofErr w:type="spellEnd"/>
            <w:r w:rsidRPr="00267B28">
              <w:rPr>
                <w:rFonts w:ascii="Times New Roman" w:eastAsia="Times New Roman" w:hAnsi="Times New Roman" w:cs="Times New Roman"/>
                <w:b/>
                <w:bCs/>
                <w:sz w:val="24"/>
                <w:szCs w:val="24"/>
                <w:lang w:eastAsia="da-DK"/>
              </w:rPr>
              <w:t>./ kode</w:t>
            </w:r>
          </w:p>
        </w:tc>
        <w:tc>
          <w:tcPr>
            <w:tcW w:w="5235" w:type="dxa"/>
            <w:tcBorders>
              <w:top w:val="single" w:sz="8" w:space="0" w:color="auto"/>
              <w:left w:val="nil"/>
              <w:bottom w:val="single" w:sz="4" w:space="0" w:color="auto"/>
              <w:right w:val="single" w:sz="4"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Arbejdsevne 2</w:t>
            </w:r>
          </w:p>
        </w:tc>
        <w:tc>
          <w:tcPr>
            <w:tcW w:w="960" w:type="dxa"/>
            <w:tcBorders>
              <w:top w:val="single" w:sz="8" w:space="0" w:color="auto"/>
              <w:left w:val="nil"/>
              <w:bottom w:val="single" w:sz="4" w:space="0" w:color="auto"/>
              <w:right w:val="single" w:sz="4"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ja</w:t>
            </w:r>
          </w:p>
        </w:tc>
        <w:tc>
          <w:tcPr>
            <w:tcW w:w="851" w:type="dxa"/>
            <w:tcBorders>
              <w:top w:val="single" w:sz="8" w:space="0" w:color="auto"/>
              <w:left w:val="nil"/>
              <w:bottom w:val="single" w:sz="4" w:space="0" w:color="auto"/>
              <w:right w:val="single" w:sz="4"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Både og</w:t>
            </w:r>
          </w:p>
        </w:tc>
        <w:tc>
          <w:tcPr>
            <w:tcW w:w="960" w:type="dxa"/>
            <w:tcBorders>
              <w:top w:val="single" w:sz="8" w:space="0" w:color="auto"/>
              <w:left w:val="nil"/>
              <w:bottom w:val="single" w:sz="4" w:space="0" w:color="auto"/>
              <w:right w:val="single" w:sz="8" w:space="0" w:color="auto"/>
            </w:tcBorders>
            <w:shd w:val="clear" w:color="000000" w:fill="FFFFFF"/>
            <w:noWrap/>
            <w:vAlign w:val="center"/>
            <w:hideMark/>
          </w:tcPr>
          <w:p w:rsidR="00267B28" w:rsidRPr="00267B28" w:rsidRDefault="00267B28"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nej</w:t>
            </w:r>
          </w:p>
        </w:tc>
      </w:tr>
      <w:tr w:rsidR="00267B28" w:rsidRPr="00267B28" w:rsidTr="00CD285A">
        <w:trPr>
          <w:gridAfter w:val="3"/>
          <w:wAfter w:w="2880" w:type="dxa"/>
          <w:trHeight w:val="375"/>
        </w:trPr>
        <w:tc>
          <w:tcPr>
            <w:tcW w:w="1074" w:type="dxa"/>
            <w:tcBorders>
              <w:top w:val="single" w:sz="4" w:space="0" w:color="auto"/>
              <w:left w:val="single" w:sz="4" w:space="0" w:color="auto"/>
              <w:bottom w:val="nil"/>
              <w:right w:val="single" w:sz="4" w:space="0" w:color="auto"/>
            </w:tcBorders>
            <w:shd w:val="clear" w:color="auto" w:fill="auto"/>
            <w:noWrap/>
            <w:vAlign w:val="bottom"/>
            <w:hideMark/>
          </w:tcPr>
          <w:p w:rsidR="00267B28" w:rsidRPr="00267B28" w:rsidRDefault="00267B28"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lastRenderedPageBreak/>
              <w:t> </w:t>
            </w:r>
          </w:p>
        </w:tc>
        <w:tc>
          <w:tcPr>
            <w:tcW w:w="5235" w:type="dxa"/>
            <w:tcBorders>
              <w:top w:val="single" w:sz="4" w:space="0" w:color="auto"/>
              <w:left w:val="nil"/>
              <w:bottom w:val="nil"/>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color w:val="000000"/>
                <w:sz w:val="24"/>
                <w:szCs w:val="24"/>
                <w:lang w:eastAsia="da-DK"/>
              </w:rPr>
            </w:pPr>
          </w:p>
        </w:tc>
      </w:tr>
      <w:tr w:rsidR="00267B28"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Kan du bedst arbejde når nogen lige kan hjælpe?</w:t>
            </w:r>
          </w:p>
        </w:tc>
        <w:tc>
          <w:tcPr>
            <w:tcW w:w="960" w:type="dxa"/>
            <w:tcBorders>
              <w:top w:val="single" w:sz="4" w:space="0" w:color="auto"/>
              <w:left w:val="nil"/>
              <w:bottom w:val="single" w:sz="4" w:space="0" w:color="auto"/>
              <w:right w:val="single" w:sz="4" w:space="0" w:color="auto"/>
            </w:tcBorders>
            <w:shd w:val="clear" w:color="000000" w:fill="CCFFCC"/>
            <w:noWrap/>
            <w:vAlign w:val="bottom"/>
            <w:hideMark/>
          </w:tcPr>
          <w:p w:rsidR="00267B28" w:rsidRPr="00267B28" w:rsidRDefault="00267B28" w:rsidP="00267B28">
            <w:pPr>
              <w:spacing w:after="0" w:line="240" w:lineRule="auto"/>
              <w:jc w:val="right"/>
              <w:rPr>
                <w:rFonts w:ascii="Times New Roman" w:eastAsia="Times New Roman" w:hAnsi="Times New Roman" w:cs="Times New Roman"/>
                <w:sz w:val="24"/>
                <w:szCs w:val="24"/>
                <w:lang w:eastAsia="da-DK"/>
              </w:rPr>
            </w:pPr>
          </w:p>
        </w:tc>
        <w:tc>
          <w:tcPr>
            <w:tcW w:w="851" w:type="dxa"/>
            <w:tcBorders>
              <w:top w:val="single" w:sz="4" w:space="0" w:color="auto"/>
              <w:left w:val="nil"/>
              <w:bottom w:val="single" w:sz="4" w:space="0" w:color="auto"/>
              <w:right w:val="single" w:sz="4" w:space="0" w:color="auto"/>
            </w:tcBorders>
            <w:shd w:val="clear" w:color="000000" w:fill="FFFF99"/>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p>
        </w:tc>
        <w:tc>
          <w:tcPr>
            <w:tcW w:w="960" w:type="dxa"/>
            <w:tcBorders>
              <w:top w:val="single" w:sz="4" w:space="0" w:color="auto"/>
              <w:left w:val="nil"/>
              <w:bottom w:val="single" w:sz="4" w:space="0" w:color="auto"/>
              <w:right w:val="single" w:sz="4" w:space="0" w:color="auto"/>
            </w:tcBorders>
            <w:shd w:val="clear" w:color="000000" w:fill="FF99CC"/>
            <w:noWrap/>
            <w:vAlign w:val="bottom"/>
            <w:hideMark/>
          </w:tcPr>
          <w:p w:rsidR="00267B28" w:rsidRPr="00267B28" w:rsidRDefault="00267B28" w:rsidP="00267B28">
            <w:pPr>
              <w:spacing w:after="0" w:line="240" w:lineRule="auto"/>
              <w:rPr>
                <w:rFonts w:ascii="Times New Roman" w:eastAsia="Times New Roman" w:hAnsi="Times New Roman" w:cs="Times New Roman"/>
                <w:sz w:val="24"/>
                <w:szCs w:val="24"/>
                <w:lang w:eastAsia="da-DK"/>
              </w:rPr>
            </w:pPr>
          </w:p>
        </w:tc>
      </w:tr>
      <w:tr w:rsidR="00CD285A" w:rsidRPr="00267B28" w:rsidTr="00CD285A">
        <w:trPr>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der er en klar instruktion -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vAlign w:val="bottom"/>
          </w:tcPr>
          <w:p w:rsidR="00CD285A" w:rsidRPr="00267B28" w:rsidRDefault="00CD285A" w:rsidP="008E0C7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960" w:type="dxa"/>
            <w:vAlign w:val="bottom"/>
          </w:tcPr>
          <w:p w:rsidR="00CD285A" w:rsidRPr="00267B28" w:rsidRDefault="00CD285A" w:rsidP="008E0C7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960" w:type="dxa"/>
            <w:vAlign w:val="bottom"/>
          </w:tcPr>
          <w:p w:rsidR="00CD285A" w:rsidRPr="00267B28" w:rsidRDefault="00CD285A" w:rsidP="008E0C7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r>
      <w:tr w:rsidR="00CD285A" w:rsidRPr="00267B28" w:rsidTr="00CD285A">
        <w:trPr>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og man så får lov selv</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vAlign w:val="bottom"/>
          </w:tcPr>
          <w:p w:rsidR="00CD285A" w:rsidRPr="00267B28" w:rsidRDefault="00CD285A" w:rsidP="008E0C7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vAlign w:val="bottom"/>
          </w:tcPr>
          <w:p w:rsidR="00CD285A" w:rsidRPr="00267B28" w:rsidRDefault="00CD285A" w:rsidP="008E0C7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vAlign w:val="bottom"/>
          </w:tcPr>
          <w:p w:rsidR="00CD285A" w:rsidRPr="00267B28" w:rsidRDefault="00CD285A" w:rsidP="008E0C7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der er en god vejledning,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hvor du kan læse og se hvad der skal gøres?</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træne arbejdsopgaver op, så du er helt sikker?</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se tingene gjort og så selv prøve?</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læse instruktion og arbejdsforløb?</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få fortalt det du skal gøre?</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gøre tingene – selv</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få en eller to instruktioner?</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bedst arbejde når du har mulighed for at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få alle instruktioner med det samme</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nil"/>
            </w:tcBorders>
            <w:shd w:val="clear" w:color="000000" w:fill="99CCFF"/>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single" w:sz="4" w:space="0" w:color="auto"/>
              <w:left w:val="single" w:sz="4" w:space="0" w:color="auto"/>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90"/>
        </w:trPr>
        <w:tc>
          <w:tcPr>
            <w:tcW w:w="1074" w:type="dxa"/>
            <w:tcBorders>
              <w:top w:val="nil"/>
              <w:left w:val="single" w:sz="4" w:space="0" w:color="auto"/>
              <w:bottom w:val="nil"/>
              <w:right w:val="nil"/>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single" w:sz="4" w:space="0" w:color="auto"/>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SAMLET score på </w:t>
            </w:r>
            <w:r>
              <w:rPr>
                <w:rFonts w:ascii="Times New Roman" w:eastAsia="Times New Roman" w:hAnsi="Times New Roman" w:cs="Times New Roman"/>
                <w:sz w:val="24"/>
                <w:szCs w:val="24"/>
                <w:lang w:eastAsia="da-DK"/>
              </w:rPr>
              <w:t xml:space="preserve">de sociale rammer for din </w:t>
            </w:r>
            <w:r w:rsidRPr="00267B28">
              <w:rPr>
                <w:rFonts w:ascii="Times New Roman" w:eastAsia="Times New Roman" w:hAnsi="Times New Roman" w:cs="Times New Roman"/>
                <w:sz w:val="24"/>
                <w:szCs w:val="24"/>
                <w:lang w:eastAsia="da-DK"/>
              </w:rPr>
              <w:t>arbejdsevne og fleksibilitet</w:t>
            </w:r>
          </w:p>
        </w:tc>
        <w:tc>
          <w:tcPr>
            <w:tcW w:w="960" w:type="dxa"/>
            <w:tcBorders>
              <w:top w:val="nil"/>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c>
          <w:tcPr>
            <w:tcW w:w="851" w:type="dxa"/>
            <w:tcBorders>
              <w:top w:val="nil"/>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c>
          <w:tcPr>
            <w:tcW w:w="960" w:type="dxa"/>
            <w:tcBorders>
              <w:top w:val="nil"/>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r>
      <w:tr w:rsidR="00CD285A" w:rsidRPr="00267B28" w:rsidTr="00CD285A">
        <w:trPr>
          <w:gridAfter w:val="3"/>
          <w:wAfter w:w="2880" w:type="dxa"/>
          <w:trHeight w:val="499"/>
        </w:trPr>
        <w:tc>
          <w:tcPr>
            <w:tcW w:w="107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CD285A" w:rsidRPr="00267B28" w:rsidRDefault="00CD285A" w:rsidP="00267B28">
            <w:pPr>
              <w:spacing w:after="0" w:line="240" w:lineRule="auto"/>
              <w:jc w:val="center"/>
              <w:rPr>
                <w:rFonts w:ascii="Times New Roman" w:eastAsia="Times New Roman" w:hAnsi="Times New Roman" w:cs="Times New Roman"/>
                <w:b/>
                <w:bCs/>
                <w:sz w:val="24"/>
                <w:szCs w:val="24"/>
                <w:lang w:eastAsia="da-DK"/>
              </w:rPr>
            </w:pPr>
            <w:proofErr w:type="spellStart"/>
            <w:r w:rsidRPr="00267B28">
              <w:rPr>
                <w:rFonts w:ascii="Times New Roman" w:eastAsia="Times New Roman" w:hAnsi="Times New Roman" w:cs="Times New Roman"/>
                <w:b/>
                <w:bCs/>
                <w:sz w:val="24"/>
                <w:szCs w:val="24"/>
                <w:lang w:eastAsia="da-DK"/>
              </w:rPr>
              <w:t>opg</w:t>
            </w:r>
            <w:proofErr w:type="spellEnd"/>
            <w:r w:rsidRPr="00267B28">
              <w:rPr>
                <w:rFonts w:ascii="Times New Roman" w:eastAsia="Times New Roman" w:hAnsi="Times New Roman" w:cs="Times New Roman"/>
                <w:b/>
                <w:bCs/>
                <w:sz w:val="24"/>
                <w:szCs w:val="24"/>
                <w:lang w:eastAsia="da-DK"/>
              </w:rPr>
              <w:t>./ kode</w:t>
            </w:r>
          </w:p>
        </w:tc>
        <w:tc>
          <w:tcPr>
            <w:tcW w:w="5235" w:type="dxa"/>
            <w:tcBorders>
              <w:top w:val="single" w:sz="8" w:space="0" w:color="auto"/>
              <w:left w:val="nil"/>
              <w:bottom w:val="single" w:sz="8" w:space="0" w:color="auto"/>
              <w:right w:val="nil"/>
            </w:tcBorders>
            <w:shd w:val="clear" w:color="000000" w:fill="FFFFFF"/>
            <w:noWrap/>
            <w:vAlign w:val="center"/>
            <w:hideMark/>
          </w:tcPr>
          <w:p w:rsidR="00CD285A" w:rsidRPr="00267B28" w:rsidRDefault="00CD285A"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Arbejdsevne 3</w:t>
            </w:r>
          </w:p>
        </w:tc>
        <w:tc>
          <w:tcPr>
            <w:tcW w:w="9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CD285A" w:rsidRPr="00267B28" w:rsidRDefault="00CD285A"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ja</w:t>
            </w:r>
          </w:p>
        </w:tc>
        <w:tc>
          <w:tcPr>
            <w:tcW w:w="851" w:type="dxa"/>
            <w:tcBorders>
              <w:top w:val="single" w:sz="8" w:space="0" w:color="auto"/>
              <w:left w:val="nil"/>
              <w:bottom w:val="single" w:sz="8" w:space="0" w:color="auto"/>
              <w:right w:val="single" w:sz="8" w:space="0" w:color="auto"/>
            </w:tcBorders>
            <w:shd w:val="clear" w:color="000000" w:fill="FFFFFF"/>
            <w:noWrap/>
            <w:vAlign w:val="center"/>
            <w:hideMark/>
          </w:tcPr>
          <w:p w:rsidR="00CD285A" w:rsidRPr="00267B28" w:rsidRDefault="00CD285A"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Både og</w:t>
            </w:r>
          </w:p>
        </w:tc>
        <w:tc>
          <w:tcPr>
            <w:tcW w:w="960" w:type="dxa"/>
            <w:tcBorders>
              <w:top w:val="single" w:sz="8" w:space="0" w:color="auto"/>
              <w:left w:val="nil"/>
              <w:bottom w:val="single" w:sz="8" w:space="0" w:color="auto"/>
              <w:right w:val="single" w:sz="8" w:space="0" w:color="auto"/>
            </w:tcBorders>
            <w:shd w:val="clear" w:color="000000" w:fill="FFFFFF"/>
            <w:noWrap/>
            <w:vAlign w:val="center"/>
            <w:hideMark/>
          </w:tcPr>
          <w:p w:rsidR="00CD285A" w:rsidRPr="00267B28" w:rsidRDefault="00CD285A" w:rsidP="00267B28">
            <w:pPr>
              <w:spacing w:after="0" w:line="240" w:lineRule="auto"/>
              <w:jc w:val="center"/>
              <w:rPr>
                <w:rFonts w:ascii="Times New Roman" w:eastAsia="Times New Roman" w:hAnsi="Times New Roman" w:cs="Times New Roman"/>
                <w:b/>
                <w:bCs/>
                <w:sz w:val="24"/>
                <w:szCs w:val="24"/>
                <w:lang w:eastAsia="da-DK"/>
              </w:rPr>
            </w:pPr>
            <w:r w:rsidRPr="00267B28">
              <w:rPr>
                <w:rFonts w:ascii="Times New Roman" w:eastAsia="Times New Roman" w:hAnsi="Times New Roman" w:cs="Times New Roman"/>
                <w:b/>
                <w:bCs/>
                <w:sz w:val="24"/>
                <w:szCs w:val="24"/>
                <w:lang w:eastAsia="da-DK"/>
              </w:rPr>
              <w:t>nej</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5235" w:type="dxa"/>
            <w:tcBorders>
              <w:top w:val="nil"/>
              <w:left w:val="nil"/>
              <w:bottom w:val="nil"/>
              <w:right w:val="nil"/>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color w:val="000000"/>
                <w:sz w:val="24"/>
                <w:szCs w:val="24"/>
                <w:lang w:eastAsia="da-DK"/>
              </w:rPr>
            </w:pPr>
            <w:r w:rsidRPr="00267B28">
              <w:rPr>
                <w:rFonts w:ascii="Times New Roman" w:eastAsia="Times New Roman" w:hAnsi="Times New Roman" w:cs="Times New Roman"/>
                <w:color w:val="000000"/>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nil"/>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Får du hurtigt et overblik på en ny arbejdsopgave?</w:t>
            </w:r>
          </w:p>
        </w:tc>
        <w:tc>
          <w:tcPr>
            <w:tcW w:w="960" w:type="dxa"/>
            <w:tcBorders>
              <w:top w:val="nil"/>
              <w:left w:val="single" w:sz="4" w:space="0" w:color="auto"/>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Når der sker skift i arbejde – får du så hurtigt</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overblikket igen?</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Kan du holde en god kvalitet i det du laver -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så der ikke skal kasseres noget som du laver?</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Kan du holde til stående arbejde?</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Er du en kollega, som er hjælpsom og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forstående?</w:t>
            </w:r>
          </w:p>
          <w:p w:rsidR="00CD285A" w:rsidRPr="00267B28" w:rsidRDefault="00CD285A" w:rsidP="00267B28">
            <w:pPr>
              <w:spacing w:after="0" w:line="240" w:lineRule="auto"/>
              <w:rPr>
                <w:rFonts w:ascii="Times New Roman" w:eastAsia="Times New Roman" w:hAnsi="Times New Roman" w:cs="Times New Roman"/>
                <w:sz w:val="24"/>
                <w:szCs w:val="24"/>
                <w:lang w:eastAsia="da-DK"/>
              </w:rPr>
            </w:pP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single" w:sz="4" w:space="0" w:color="auto"/>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lastRenderedPageBreak/>
              <w:t> </w:t>
            </w:r>
          </w:p>
        </w:tc>
        <w:tc>
          <w:tcPr>
            <w:tcW w:w="5235" w:type="dxa"/>
            <w:tcBorders>
              <w:top w:val="single" w:sz="4" w:space="0" w:color="auto"/>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Er du en kollega, som gerne vil være lidt for dig selv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og ikke forstyrres?</w:t>
            </w:r>
          </w:p>
        </w:tc>
        <w:tc>
          <w:tcPr>
            <w:tcW w:w="960" w:type="dxa"/>
            <w:tcBorders>
              <w:top w:val="single" w:sz="4" w:space="0" w:color="auto"/>
              <w:left w:val="single" w:sz="4" w:space="0" w:color="auto"/>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single" w:sz="4" w:space="0" w:color="auto"/>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single" w:sz="4" w:space="0" w:color="auto"/>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single" w:sz="4" w:space="0" w:color="auto"/>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Er du en person, der er god til at klare konflikter?</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Er du en person, der bliver ked af det, når du får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at vide at det du laver ikke er helt godt?</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Er du en person med stabilitet og selvtillid?</w:t>
            </w:r>
          </w:p>
        </w:tc>
        <w:tc>
          <w:tcPr>
            <w:tcW w:w="960" w:type="dxa"/>
            <w:tcBorders>
              <w:top w:val="nil"/>
              <w:left w:val="nil"/>
              <w:bottom w:val="single" w:sz="4" w:space="0" w:color="auto"/>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000000" w:fill="FF99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auto" w:fill="auto"/>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Er du en person, der ikke helt tror på dig selv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nil"/>
              <w:right w:val="single" w:sz="4" w:space="0" w:color="auto"/>
            </w:tcBorders>
            <w:shd w:val="clear" w:color="auto" w:fill="auto"/>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og dine evner</w:t>
            </w:r>
          </w:p>
        </w:tc>
        <w:tc>
          <w:tcPr>
            <w:tcW w:w="960" w:type="dxa"/>
            <w:tcBorders>
              <w:top w:val="nil"/>
              <w:left w:val="nil"/>
              <w:bottom w:val="nil"/>
              <w:right w:val="single" w:sz="4" w:space="0" w:color="auto"/>
            </w:tcBorders>
            <w:shd w:val="clear" w:color="000000" w:fill="CCFFCC"/>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nil"/>
              <w:left w:val="nil"/>
              <w:bottom w:val="nil"/>
              <w:right w:val="single" w:sz="4" w:space="0" w:color="auto"/>
            </w:tcBorders>
            <w:shd w:val="clear" w:color="000000" w:fill="FFFF99"/>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nil"/>
              <w:left w:val="nil"/>
              <w:bottom w:val="nil"/>
              <w:right w:val="single" w:sz="4" w:space="0" w:color="auto"/>
            </w:tcBorders>
            <w:shd w:val="clear" w:color="000000" w:fill="FF99CC"/>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nil"/>
              <w:right w:val="single" w:sz="4" w:space="0" w:color="auto"/>
            </w:tcBorders>
            <w:shd w:val="clear" w:color="000000" w:fill="99CCFF"/>
            <w:noWrap/>
            <w:vAlign w:val="bottom"/>
            <w:hideMark/>
          </w:tcPr>
          <w:p w:rsidR="00CD285A" w:rsidRPr="00267B28" w:rsidRDefault="00CD285A" w:rsidP="00267B28">
            <w:pPr>
              <w:spacing w:after="0" w:line="240" w:lineRule="auto"/>
              <w:jc w:val="center"/>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single" w:sz="4" w:space="0" w:color="auto"/>
              <w:left w:val="nil"/>
              <w:bottom w:val="nil"/>
              <w:right w:val="nil"/>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single" w:sz="4" w:space="0" w:color="auto"/>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851" w:type="dxa"/>
            <w:tcBorders>
              <w:top w:val="single" w:sz="4" w:space="0" w:color="auto"/>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960" w:type="dxa"/>
            <w:tcBorders>
              <w:top w:val="single" w:sz="4" w:space="0" w:color="auto"/>
              <w:left w:val="nil"/>
              <w:bottom w:val="nil"/>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r>
      <w:tr w:rsidR="00CD285A" w:rsidRPr="00267B28" w:rsidTr="00CD285A">
        <w:trPr>
          <w:gridAfter w:val="3"/>
          <w:wAfter w:w="2880" w:type="dxa"/>
          <w:trHeight w:val="375"/>
        </w:trPr>
        <w:tc>
          <w:tcPr>
            <w:tcW w:w="1074" w:type="dxa"/>
            <w:tcBorders>
              <w:top w:val="nil"/>
              <w:left w:val="single" w:sz="4" w:space="0" w:color="auto"/>
              <w:bottom w:val="single" w:sz="4" w:space="0" w:color="auto"/>
              <w:right w:val="single" w:sz="4" w:space="0" w:color="auto"/>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w:t>
            </w:r>
          </w:p>
        </w:tc>
        <w:tc>
          <w:tcPr>
            <w:tcW w:w="5235" w:type="dxa"/>
            <w:tcBorders>
              <w:top w:val="nil"/>
              <w:left w:val="nil"/>
              <w:bottom w:val="single" w:sz="4" w:space="0" w:color="auto"/>
              <w:right w:val="nil"/>
            </w:tcBorders>
            <w:shd w:val="clear" w:color="000000" w:fill="99CCFF"/>
            <w:noWrap/>
            <w:vAlign w:val="bottom"/>
            <w:hideMark/>
          </w:tcPr>
          <w:p w:rsidR="00CD285A" w:rsidRPr="00267B28" w:rsidRDefault="00CD285A" w:rsidP="00267B28">
            <w:pPr>
              <w:spacing w:after="0" w:line="240" w:lineRule="auto"/>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 xml:space="preserve">SAMLET score på </w:t>
            </w:r>
            <w:r>
              <w:rPr>
                <w:rFonts w:ascii="Times New Roman" w:eastAsia="Times New Roman" w:hAnsi="Times New Roman" w:cs="Times New Roman"/>
                <w:sz w:val="24"/>
                <w:szCs w:val="24"/>
                <w:lang w:eastAsia="da-DK"/>
              </w:rPr>
              <w:t xml:space="preserve">din egen indsats ift. </w:t>
            </w:r>
            <w:r w:rsidRPr="00267B28">
              <w:rPr>
                <w:rFonts w:ascii="Times New Roman" w:eastAsia="Times New Roman" w:hAnsi="Times New Roman" w:cs="Times New Roman"/>
                <w:sz w:val="24"/>
                <w:szCs w:val="24"/>
                <w:lang w:eastAsia="da-DK"/>
              </w:rPr>
              <w:t>arbejdsevne og fleksibilitet</w:t>
            </w:r>
          </w:p>
        </w:tc>
        <w:tc>
          <w:tcPr>
            <w:tcW w:w="960" w:type="dxa"/>
            <w:tcBorders>
              <w:top w:val="nil"/>
              <w:left w:val="single" w:sz="4" w:space="0" w:color="auto"/>
              <w:bottom w:val="single" w:sz="4" w:space="0" w:color="auto"/>
              <w:right w:val="single" w:sz="4" w:space="0" w:color="auto"/>
            </w:tcBorders>
            <w:shd w:val="clear" w:color="000000" w:fill="99CCFF"/>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c>
          <w:tcPr>
            <w:tcW w:w="851" w:type="dxa"/>
            <w:tcBorders>
              <w:top w:val="nil"/>
              <w:left w:val="nil"/>
              <w:bottom w:val="single" w:sz="4" w:space="0" w:color="auto"/>
              <w:right w:val="single" w:sz="4" w:space="0" w:color="auto"/>
            </w:tcBorders>
            <w:shd w:val="clear" w:color="000000" w:fill="99CCFF"/>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c>
          <w:tcPr>
            <w:tcW w:w="960" w:type="dxa"/>
            <w:tcBorders>
              <w:top w:val="nil"/>
              <w:left w:val="nil"/>
              <w:bottom w:val="single" w:sz="4" w:space="0" w:color="auto"/>
              <w:right w:val="single" w:sz="4" w:space="0" w:color="auto"/>
            </w:tcBorders>
            <w:shd w:val="clear" w:color="000000" w:fill="99CCFF"/>
            <w:noWrap/>
            <w:vAlign w:val="bottom"/>
            <w:hideMark/>
          </w:tcPr>
          <w:p w:rsidR="00CD285A" w:rsidRPr="00267B28" w:rsidRDefault="00CD285A" w:rsidP="00267B28">
            <w:pPr>
              <w:spacing w:after="0" w:line="240" w:lineRule="auto"/>
              <w:jc w:val="right"/>
              <w:rPr>
                <w:rFonts w:ascii="Times New Roman" w:eastAsia="Times New Roman" w:hAnsi="Times New Roman" w:cs="Times New Roman"/>
                <w:sz w:val="24"/>
                <w:szCs w:val="24"/>
                <w:lang w:eastAsia="da-DK"/>
              </w:rPr>
            </w:pPr>
            <w:r w:rsidRPr="00267B28">
              <w:rPr>
                <w:rFonts w:ascii="Times New Roman" w:eastAsia="Times New Roman" w:hAnsi="Times New Roman" w:cs="Times New Roman"/>
                <w:sz w:val="24"/>
                <w:szCs w:val="24"/>
                <w:lang w:eastAsia="da-DK"/>
              </w:rPr>
              <w:t>0</w:t>
            </w:r>
          </w:p>
        </w:tc>
      </w:tr>
    </w:tbl>
    <w:p w:rsidR="00267B28" w:rsidRDefault="00267B28" w:rsidP="001B4616"/>
    <w:p w:rsidR="002B0940" w:rsidRDefault="002B0940" w:rsidP="002B0940">
      <w:pPr>
        <w:rPr>
          <w:b/>
          <w:sz w:val="28"/>
        </w:rPr>
      </w:pPr>
      <w:r w:rsidRPr="009B56A1">
        <w:rPr>
          <w:b/>
          <w:sz w:val="28"/>
        </w:rPr>
        <w:t>Resultatet læses som følger:</w:t>
      </w:r>
    </w:p>
    <w:p w:rsidR="002B0940" w:rsidRPr="0091242F" w:rsidRDefault="002B0940" w:rsidP="002B0940">
      <w:pPr>
        <w:rPr>
          <w:b/>
          <w:sz w:val="28"/>
        </w:rPr>
      </w:pPr>
      <w:r w:rsidRPr="0091242F">
        <w:rPr>
          <w:b/>
          <w:sz w:val="28"/>
        </w:rPr>
        <w:t xml:space="preserve">Samlet resultat for de </w:t>
      </w:r>
      <w:r>
        <w:rPr>
          <w:b/>
          <w:sz w:val="28"/>
        </w:rPr>
        <w:t>3</w:t>
      </w:r>
      <w:r w:rsidRPr="0091242F">
        <w:rPr>
          <w:b/>
          <w:sz w:val="28"/>
        </w:rPr>
        <w:t xml:space="preserve"> områder</w:t>
      </w:r>
      <w:r>
        <w:rPr>
          <w:b/>
          <w:sz w:val="28"/>
        </w:rPr>
        <w:t xml:space="preserve"> </w:t>
      </w:r>
      <w:r w:rsidRPr="0091242F">
        <w:rPr>
          <w:b/>
          <w:sz w:val="28"/>
        </w:rPr>
        <w:t xml:space="preserve">er </w:t>
      </w:r>
      <w:r>
        <w:rPr>
          <w:b/>
          <w:sz w:val="28"/>
        </w:rPr>
        <w:t>150</w:t>
      </w:r>
      <w:r w:rsidRPr="0091242F">
        <w:rPr>
          <w:b/>
          <w:sz w:val="28"/>
        </w:rPr>
        <w:t xml:space="preserve"> point</w:t>
      </w:r>
    </w:p>
    <w:p w:rsidR="002B0940" w:rsidRPr="0091242F" w:rsidRDefault="002B0940" w:rsidP="002B0940">
      <w:pPr>
        <w:rPr>
          <w:b/>
          <w:sz w:val="28"/>
        </w:rPr>
      </w:pPr>
      <w:r w:rsidRPr="0091242F">
        <w:rPr>
          <w:b/>
          <w:sz w:val="28"/>
        </w:rPr>
        <w:t xml:space="preserve">Fra 0 point til </w:t>
      </w:r>
      <w:r>
        <w:rPr>
          <w:b/>
          <w:sz w:val="28"/>
        </w:rPr>
        <w:t>40</w:t>
      </w:r>
      <w:r w:rsidRPr="0091242F">
        <w:rPr>
          <w:b/>
          <w:sz w:val="28"/>
        </w:rPr>
        <w:t xml:space="preserve"> point ses meget alvorlige </w:t>
      </w:r>
      <w:r>
        <w:rPr>
          <w:b/>
          <w:sz w:val="28"/>
        </w:rPr>
        <w:t>arbejdsevne problemer og der vil kun svært og med korte praktikker og støtte være mulighed for at skabe få timers arbejdsindsats.</w:t>
      </w:r>
    </w:p>
    <w:p w:rsidR="002B0940" w:rsidRPr="0091242F" w:rsidRDefault="002B0940" w:rsidP="002B0940">
      <w:pPr>
        <w:rPr>
          <w:b/>
          <w:sz w:val="28"/>
        </w:rPr>
      </w:pPr>
      <w:r w:rsidRPr="0091242F">
        <w:rPr>
          <w:b/>
          <w:sz w:val="28"/>
        </w:rPr>
        <w:t xml:space="preserve">Fra </w:t>
      </w:r>
      <w:r>
        <w:rPr>
          <w:b/>
          <w:sz w:val="28"/>
        </w:rPr>
        <w:t>40</w:t>
      </w:r>
      <w:r w:rsidRPr="0091242F">
        <w:rPr>
          <w:b/>
          <w:sz w:val="28"/>
        </w:rPr>
        <w:t xml:space="preserve"> point til </w:t>
      </w:r>
      <w:r>
        <w:rPr>
          <w:b/>
          <w:sz w:val="28"/>
        </w:rPr>
        <w:t>80</w:t>
      </w:r>
      <w:r w:rsidRPr="0091242F">
        <w:rPr>
          <w:b/>
          <w:sz w:val="28"/>
        </w:rPr>
        <w:t xml:space="preserve"> point ses alvorlige problemer, men støtte på dagsplan kan anbefales fx støttet </w:t>
      </w:r>
      <w:r>
        <w:rPr>
          <w:b/>
          <w:sz w:val="28"/>
        </w:rPr>
        <w:t>rutine</w:t>
      </w:r>
      <w:r w:rsidRPr="0091242F">
        <w:rPr>
          <w:b/>
          <w:sz w:val="28"/>
        </w:rPr>
        <w:t>arbejde</w:t>
      </w:r>
      <w:r>
        <w:rPr>
          <w:b/>
          <w:sz w:val="28"/>
        </w:rPr>
        <w:t>, montagearbejde og duelighedstegn bør benyttes.</w:t>
      </w:r>
    </w:p>
    <w:p w:rsidR="002B0940" w:rsidRPr="0091242F" w:rsidRDefault="002B0940" w:rsidP="002B0940">
      <w:pPr>
        <w:rPr>
          <w:b/>
          <w:sz w:val="28"/>
        </w:rPr>
      </w:pPr>
      <w:r w:rsidRPr="0091242F">
        <w:rPr>
          <w:b/>
          <w:sz w:val="28"/>
        </w:rPr>
        <w:t xml:space="preserve">Fra </w:t>
      </w:r>
      <w:r>
        <w:rPr>
          <w:b/>
          <w:sz w:val="28"/>
        </w:rPr>
        <w:t>80</w:t>
      </w:r>
      <w:r w:rsidRPr="0091242F">
        <w:rPr>
          <w:b/>
          <w:sz w:val="28"/>
        </w:rPr>
        <w:t xml:space="preserve"> point til 1</w:t>
      </w:r>
      <w:r>
        <w:rPr>
          <w:b/>
          <w:sz w:val="28"/>
        </w:rPr>
        <w:t>2</w:t>
      </w:r>
      <w:r w:rsidRPr="0091242F">
        <w:rPr>
          <w:b/>
          <w:sz w:val="28"/>
        </w:rPr>
        <w:t xml:space="preserve">0 point ses at </w:t>
      </w:r>
      <w:r>
        <w:rPr>
          <w:b/>
          <w:sz w:val="28"/>
        </w:rPr>
        <w:t>arbejdsevnen er tilstede, og kan støt</w:t>
      </w:r>
      <w:r w:rsidR="00412D01">
        <w:rPr>
          <w:b/>
          <w:sz w:val="28"/>
        </w:rPr>
        <w:t>tes</w:t>
      </w:r>
      <w:r>
        <w:rPr>
          <w:b/>
          <w:sz w:val="28"/>
        </w:rPr>
        <w:t xml:space="preserve"> op mod en forbedret selverkendelse (forudsætningen for selvforsørgelse </w:t>
      </w:r>
      <w:r w:rsidR="00412D01">
        <w:rPr>
          <w:b/>
          <w:sz w:val="28"/>
        </w:rPr>
        <w:t>er værd at satse på</w:t>
      </w:r>
      <w:r>
        <w:rPr>
          <w:b/>
          <w:sz w:val="28"/>
        </w:rPr>
        <w:t>)</w:t>
      </w:r>
      <w:r w:rsidR="00412D01">
        <w:rPr>
          <w:b/>
          <w:sz w:val="28"/>
        </w:rPr>
        <w:t xml:space="preserve"> D</w:t>
      </w:r>
      <w:r w:rsidRPr="0091242F">
        <w:rPr>
          <w:b/>
          <w:sz w:val="28"/>
        </w:rPr>
        <w:t>er bør tilføres mentor-timer for at sikre kontinuitet.</w:t>
      </w:r>
    </w:p>
    <w:p w:rsidR="002B0940" w:rsidRPr="0091242F" w:rsidRDefault="002B0940" w:rsidP="002B0940">
      <w:pPr>
        <w:rPr>
          <w:b/>
          <w:sz w:val="28"/>
        </w:rPr>
      </w:pPr>
      <w:r w:rsidRPr="0091242F">
        <w:rPr>
          <w:b/>
          <w:sz w:val="28"/>
        </w:rPr>
        <w:t>Fra 1</w:t>
      </w:r>
      <w:r w:rsidR="00412D01">
        <w:rPr>
          <w:b/>
          <w:sz w:val="28"/>
        </w:rPr>
        <w:t>2</w:t>
      </w:r>
      <w:r w:rsidRPr="0091242F">
        <w:rPr>
          <w:b/>
          <w:sz w:val="28"/>
        </w:rPr>
        <w:t xml:space="preserve">0 point til </w:t>
      </w:r>
      <w:r w:rsidR="00412D01">
        <w:rPr>
          <w:b/>
          <w:sz w:val="28"/>
        </w:rPr>
        <w:t>150</w:t>
      </w:r>
      <w:r w:rsidRPr="0091242F">
        <w:rPr>
          <w:b/>
          <w:sz w:val="28"/>
        </w:rPr>
        <w:t xml:space="preserve"> point er der en let bekymring og der anbefales </w:t>
      </w:r>
      <w:r w:rsidR="00412D01">
        <w:rPr>
          <w:b/>
          <w:sz w:val="28"/>
        </w:rPr>
        <w:t>at få skabt meningsfulde praktikker, så den unge oplever egen succes med at klare sig selv. Der ses her et grundlag for selvforsørgelse.</w:t>
      </w:r>
    </w:p>
    <w:p w:rsidR="00412D01" w:rsidRDefault="00412D01" w:rsidP="001B4616"/>
    <w:p w:rsidR="00412D01" w:rsidRDefault="00412D01" w:rsidP="001B4616"/>
    <w:p w:rsidR="00412D01" w:rsidRDefault="00412D01" w:rsidP="001B4616"/>
    <w:p w:rsidR="001B4616" w:rsidRPr="00412D01" w:rsidRDefault="00412D01" w:rsidP="001B4616">
      <w:pPr>
        <w:rPr>
          <w:b/>
          <w:sz w:val="36"/>
        </w:rPr>
      </w:pPr>
      <w:r w:rsidRPr="00412D01">
        <w:rPr>
          <w:b/>
          <w:sz w:val="36"/>
        </w:rPr>
        <w:lastRenderedPageBreak/>
        <w:t>M</w:t>
      </w:r>
      <w:r w:rsidR="008B0A4C" w:rsidRPr="00412D01">
        <w:rPr>
          <w:b/>
          <w:sz w:val="36"/>
        </w:rPr>
        <w:t>arginaliseringsgrad</w:t>
      </w:r>
      <w:r w:rsidR="001B4616" w:rsidRPr="00412D01">
        <w:rPr>
          <w:b/>
          <w:sz w:val="36"/>
        </w:rPr>
        <w:t xml:space="preserve">  (</w:t>
      </w:r>
      <w:r w:rsidR="007E4357">
        <w:rPr>
          <w:b/>
          <w:sz w:val="36"/>
        </w:rPr>
        <w:t>skema</w:t>
      </w:r>
      <w:r w:rsidR="001B4616" w:rsidRPr="00412D01">
        <w:rPr>
          <w:b/>
          <w:sz w:val="36"/>
        </w:rPr>
        <w:t>)</w:t>
      </w:r>
    </w:p>
    <w:tbl>
      <w:tblPr>
        <w:tblW w:w="8640" w:type="dxa"/>
        <w:tblInd w:w="55" w:type="dxa"/>
        <w:tblCellMar>
          <w:left w:w="70" w:type="dxa"/>
          <w:right w:w="70" w:type="dxa"/>
        </w:tblCellMar>
        <w:tblLook w:val="04A0"/>
      </w:tblPr>
      <w:tblGrid>
        <w:gridCol w:w="960"/>
        <w:gridCol w:w="960"/>
        <w:gridCol w:w="960"/>
        <w:gridCol w:w="960"/>
        <w:gridCol w:w="960"/>
        <w:gridCol w:w="960"/>
        <w:gridCol w:w="960"/>
        <w:gridCol w:w="960"/>
        <w:gridCol w:w="960"/>
      </w:tblGrid>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3840" w:type="dxa"/>
            <w:gridSpan w:val="4"/>
            <w:tcBorders>
              <w:top w:val="nil"/>
              <w:left w:val="nil"/>
              <w:bottom w:val="nil"/>
              <w:right w:val="nil"/>
            </w:tcBorders>
            <w:shd w:val="clear" w:color="auto" w:fill="auto"/>
            <w:noWrap/>
            <w:vAlign w:val="bottom"/>
            <w:hideMark/>
          </w:tcPr>
          <w:p w:rsidR="003E1160" w:rsidRPr="003E1160" w:rsidRDefault="003E1160" w:rsidP="007E4357">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Analyse af marginaliseringsgrad</w:t>
            </w:r>
            <w:r w:rsidR="00412D01">
              <w:rPr>
                <w:rFonts w:ascii="Calibri" w:eastAsia="Times New Roman" w:hAnsi="Calibri" w:cs="Times New Roman"/>
                <w:color w:val="000000"/>
                <w:lang w:eastAsia="da-DK"/>
              </w:rPr>
              <w:t xml:space="preserve"> (</w:t>
            </w:r>
            <w:r w:rsidR="007E4357">
              <w:rPr>
                <w:rFonts w:ascii="Calibri" w:eastAsia="Times New Roman" w:hAnsi="Calibri" w:cs="Times New Roman"/>
                <w:color w:val="000000"/>
                <w:lang w:eastAsia="da-DK"/>
              </w:rPr>
              <w:t>1</w:t>
            </w:r>
            <w:r w:rsidR="00412D01">
              <w:rPr>
                <w:rFonts w:ascii="Calibri" w:eastAsia="Times New Roman" w:hAnsi="Calibri" w:cs="Times New Roman"/>
                <w:color w:val="000000"/>
                <w:lang w:eastAsia="da-DK"/>
              </w:rPr>
              <w:t xml:space="preserve"> point – </w:t>
            </w:r>
            <w:proofErr w:type="spellStart"/>
            <w:r w:rsidR="00412D01">
              <w:rPr>
                <w:rFonts w:ascii="Calibri" w:eastAsia="Times New Roman" w:hAnsi="Calibri" w:cs="Times New Roman"/>
                <w:color w:val="000000"/>
                <w:lang w:eastAsia="da-DK"/>
              </w:rPr>
              <w:t>mega</w:t>
            </w:r>
            <w:proofErr w:type="spellEnd"/>
            <w:r w:rsidR="00412D01">
              <w:rPr>
                <w:rFonts w:ascii="Calibri" w:eastAsia="Times New Roman" w:hAnsi="Calibri" w:cs="Times New Roman"/>
                <w:color w:val="000000"/>
                <w:lang w:eastAsia="da-DK"/>
              </w:rPr>
              <w:t xml:space="preserve"> problemer og 5 point ingen problemer registreret i de underliggende områder.</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7E4357" w:rsidP="007E4357">
            <w:pPr>
              <w:spacing w:after="0" w:line="240" w:lineRule="auto"/>
              <w:rPr>
                <w:rFonts w:ascii="Calibri" w:eastAsia="Times New Roman" w:hAnsi="Calibri" w:cs="Times New Roman"/>
                <w:color w:val="000000"/>
                <w:lang w:eastAsia="da-DK"/>
              </w:rPr>
            </w:pPr>
            <w:r>
              <w:rPr>
                <w:rFonts w:ascii="Calibri" w:eastAsia="Times New Roman" w:hAnsi="Calibri" w:cs="Times New Roman"/>
                <w:color w:val="000000"/>
                <w:lang w:eastAsia="da-DK"/>
              </w:rPr>
              <w:t>1</w:t>
            </w:r>
            <w:r w:rsidR="00412D01">
              <w:rPr>
                <w:rFonts w:ascii="Calibri" w:eastAsia="Times New Roman" w:hAnsi="Calibri" w:cs="Times New Roman"/>
                <w:color w:val="000000"/>
                <w:lang w:eastAsia="da-DK"/>
              </w:rPr>
              <w:t xml:space="preserve"> - </w:t>
            </w:r>
            <w:r w:rsidR="003E1160" w:rsidRPr="003E1160">
              <w:rPr>
                <w:rFonts w:ascii="Calibri" w:eastAsia="Times New Roman" w:hAnsi="Calibri" w:cs="Times New Roman"/>
                <w:color w:val="000000"/>
                <w:lang w:eastAsia="da-DK"/>
              </w:rPr>
              <w:t>5 point</w:t>
            </w: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w:t>
            </w:r>
          </w:p>
        </w:tc>
        <w:tc>
          <w:tcPr>
            <w:tcW w:w="6720" w:type="dxa"/>
            <w:gridSpan w:val="7"/>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Fysiologiske problemer, selv og hos nære familiemedlemmer</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2</w:t>
            </w:r>
          </w:p>
        </w:tc>
        <w:tc>
          <w:tcPr>
            <w:tcW w:w="3840" w:type="dxa"/>
            <w:gridSpan w:val="4"/>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Motoriske problemer fx taleproblemer</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3</w:t>
            </w:r>
          </w:p>
        </w:tc>
        <w:tc>
          <w:tcPr>
            <w:tcW w:w="6720" w:type="dxa"/>
            <w:gridSpan w:val="7"/>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Ikke aldersvarende udvikling, intellektuelt, sprogligt, indlæring</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4</w:t>
            </w:r>
          </w:p>
        </w:tc>
        <w:tc>
          <w:tcPr>
            <w:tcW w:w="3840" w:type="dxa"/>
            <w:gridSpan w:val="4"/>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Ikke aldersvarende social udvikling</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5</w:t>
            </w:r>
          </w:p>
        </w:tc>
        <w:tc>
          <w:tcPr>
            <w:tcW w:w="4800" w:type="dxa"/>
            <w:gridSpan w:val="5"/>
            <w:tcBorders>
              <w:top w:val="nil"/>
              <w:left w:val="nil"/>
              <w:bottom w:val="nil"/>
              <w:right w:val="nil"/>
            </w:tcBorders>
            <w:shd w:val="clear" w:color="auto" w:fill="auto"/>
            <w:noWrap/>
            <w:vAlign w:val="bottom"/>
            <w:hideMark/>
          </w:tcPr>
          <w:p w:rsidR="003E1160" w:rsidRPr="003E1160" w:rsidRDefault="003E1160" w:rsidP="007E4357">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 xml:space="preserve">Trivselsproblemer, </w:t>
            </w:r>
            <w:r w:rsidR="007E4357">
              <w:rPr>
                <w:rFonts w:ascii="Calibri" w:eastAsia="Times New Roman" w:hAnsi="Calibri" w:cs="Times New Roman"/>
                <w:color w:val="000000"/>
                <w:lang w:eastAsia="da-DK"/>
              </w:rPr>
              <w:t>passi</w:t>
            </w:r>
            <w:r w:rsidRPr="003E1160">
              <w:rPr>
                <w:rFonts w:ascii="Calibri" w:eastAsia="Times New Roman" w:hAnsi="Calibri" w:cs="Times New Roman"/>
                <w:color w:val="000000"/>
                <w:lang w:eastAsia="da-DK"/>
              </w:rPr>
              <w:t>vitet hyperaktivitet</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6</w:t>
            </w:r>
          </w:p>
        </w:tc>
        <w:tc>
          <w:tcPr>
            <w:tcW w:w="4800" w:type="dxa"/>
            <w:gridSpan w:val="5"/>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Enten stor overvægt, ekstrem undervægt</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7</w:t>
            </w:r>
          </w:p>
        </w:tc>
        <w:tc>
          <w:tcPr>
            <w:tcW w:w="5760" w:type="dxa"/>
            <w:gridSpan w:val="6"/>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 xml:space="preserve">Problemer med syn, hørelse, andre sanser, </w:t>
            </w:r>
            <w:proofErr w:type="spellStart"/>
            <w:r w:rsidRPr="003E1160">
              <w:rPr>
                <w:rFonts w:ascii="Calibri" w:eastAsia="Times New Roman" w:hAnsi="Calibri" w:cs="Times New Roman"/>
                <w:color w:val="000000"/>
                <w:lang w:eastAsia="da-DK"/>
              </w:rPr>
              <w:t>opfattelsesprobl</w:t>
            </w:r>
            <w:proofErr w:type="spellEnd"/>
            <w:r w:rsidRPr="003E1160">
              <w:rPr>
                <w:rFonts w:ascii="Calibri" w:eastAsia="Times New Roman" w:hAnsi="Calibri" w:cs="Times New Roman"/>
                <w:color w:val="000000"/>
                <w:lang w:eastAsia="da-DK"/>
              </w:rPr>
              <w:t>.</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8</w:t>
            </w:r>
          </w:p>
        </w:tc>
        <w:tc>
          <w:tcPr>
            <w:tcW w:w="5760" w:type="dxa"/>
            <w:gridSpan w:val="6"/>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Mærker efter vold, misrøgt, afhængighed af stoffer/alkohol</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9</w:t>
            </w:r>
          </w:p>
        </w:tc>
        <w:tc>
          <w:tcPr>
            <w:tcW w:w="3840" w:type="dxa"/>
            <w:gridSpan w:val="4"/>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Psykisk afvigelser fx ængstelighed</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10</w:t>
            </w:r>
          </w:p>
        </w:tc>
        <w:tc>
          <w:tcPr>
            <w:tcW w:w="4800" w:type="dxa"/>
            <w:gridSpan w:val="5"/>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Følelsesmæssig forstyrrelse fx aggressivitet</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11</w:t>
            </w:r>
          </w:p>
        </w:tc>
        <w:tc>
          <w:tcPr>
            <w:tcW w:w="5760" w:type="dxa"/>
            <w:gridSpan w:val="6"/>
            <w:tcBorders>
              <w:top w:val="nil"/>
              <w:left w:val="nil"/>
              <w:bottom w:val="nil"/>
              <w:right w:val="nil"/>
            </w:tcBorders>
            <w:shd w:val="clear" w:color="auto" w:fill="auto"/>
            <w:noWrap/>
            <w:vAlign w:val="bottom"/>
            <w:hideMark/>
          </w:tcPr>
          <w:p w:rsidR="003E1160" w:rsidRPr="003E1160" w:rsidRDefault="003E1160" w:rsidP="007E4357">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Famil</w:t>
            </w:r>
            <w:r w:rsidR="007E4357">
              <w:rPr>
                <w:rFonts w:ascii="Calibri" w:eastAsia="Times New Roman" w:hAnsi="Calibri" w:cs="Times New Roman"/>
                <w:color w:val="000000"/>
                <w:lang w:eastAsia="da-DK"/>
              </w:rPr>
              <w:t>i</w:t>
            </w:r>
            <w:r w:rsidRPr="003E1160">
              <w:rPr>
                <w:rFonts w:ascii="Calibri" w:eastAsia="Times New Roman" w:hAnsi="Calibri" w:cs="Times New Roman"/>
                <w:color w:val="000000"/>
                <w:lang w:eastAsia="da-DK"/>
              </w:rPr>
              <w:t>en; anden et</w:t>
            </w:r>
            <w:r w:rsidR="007E4357">
              <w:rPr>
                <w:rFonts w:ascii="Calibri" w:eastAsia="Times New Roman" w:hAnsi="Calibri" w:cs="Times New Roman"/>
                <w:color w:val="000000"/>
                <w:lang w:eastAsia="da-DK"/>
              </w:rPr>
              <w:t>ni</w:t>
            </w:r>
            <w:r w:rsidRPr="003E1160">
              <w:rPr>
                <w:rFonts w:ascii="Calibri" w:eastAsia="Times New Roman" w:hAnsi="Calibri" w:cs="Times New Roman"/>
                <w:color w:val="000000"/>
                <w:lang w:eastAsia="da-DK"/>
              </w:rPr>
              <w:t>citet, overførselsindkomst, kontanthjælp</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12</w:t>
            </w:r>
          </w:p>
        </w:tc>
        <w:tc>
          <w:tcPr>
            <w:tcW w:w="3840" w:type="dxa"/>
            <w:gridSpan w:val="4"/>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Psykisk sygdom hos forældre/søskende</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13</w:t>
            </w:r>
          </w:p>
        </w:tc>
        <w:tc>
          <w:tcPr>
            <w:tcW w:w="4800" w:type="dxa"/>
            <w:gridSpan w:val="5"/>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Forældrenes alder: meget gamle/meget unge</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14</w:t>
            </w:r>
          </w:p>
        </w:tc>
        <w:tc>
          <w:tcPr>
            <w:tcW w:w="3840" w:type="dxa"/>
            <w:gridSpan w:val="4"/>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Kriminalitet, afvigelser, fanatisme</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15</w:t>
            </w:r>
          </w:p>
        </w:tc>
        <w:tc>
          <w:tcPr>
            <w:tcW w:w="5760" w:type="dxa"/>
            <w:gridSpan w:val="6"/>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Belastende handicap hos nære omsorgspersoner fx smerter</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16</w:t>
            </w:r>
          </w:p>
        </w:tc>
        <w:tc>
          <w:tcPr>
            <w:tcW w:w="5760" w:type="dxa"/>
            <w:gridSpan w:val="6"/>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Arbejdsløshed, misbrug af alkohol, stoffer, medicin, spil</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SAMLET</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0</w:t>
            </w: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jc w:val="right"/>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0</w:t>
            </w:r>
          </w:p>
        </w:tc>
      </w:tr>
      <w:tr w:rsidR="003E1160" w:rsidRPr="003E1160" w:rsidTr="003E1160">
        <w:trPr>
          <w:trHeight w:val="300"/>
        </w:trPr>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 xml:space="preserve">Navn: </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r w:rsidRPr="003E1160">
              <w:rPr>
                <w:rFonts w:ascii="Calibri" w:eastAsia="Times New Roman" w:hAnsi="Calibri" w:cs="Times New Roman"/>
                <w:color w:val="000000"/>
                <w:lang w:eastAsia="da-DK"/>
              </w:rPr>
              <w:t xml:space="preserve">Alder: </w:t>
            </w: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c>
          <w:tcPr>
            <w:tcW w:w="960" w:type="dxa"/>
            <w:tcBorders>
              <w:top w:val="nil"/>
              <w:left w:val="nil"/>
              <w:bottom w:val="nil"/>
              <w:right w:val="nil"/>
            </w:tcBorders>
            <w:shd w:val="clear" w:color="auto" w:fill="auto"/>
            <w:noWrap/>
            <w:vAlign w:val="bottom"/>
            <w:hideMark/>
          </w:tcPr>
          <w:p w:rsidR="003E1160" w:rsidRPr="003E1160" w:rsidRDefault="003E1160" w:rsidP="003E1160">
            <w:pPr>
              <w:spacing w:after="0" w:line="240" w:lineRule="auto"/>
              <w:rPr>
                <w:rFonts w:ascii="Calibri" w:eastAsia="Times New Roman" w:hAnsi="Calibri" w:cs="Times New Roman"/>
                <w:color w:val="000000"/>
                <w:lang w:eastAsia="da-DK"/>
              </w:rPr>
            </w:pPr>
          </w:p>
        </w:tc>
      </w:tr>
    </w:tbl>
    <w:p w:rsidR="001B4616" w:rsidRDefault="001B4616" w:rsidP="001B4616"/>
    <w:p w:rsidR="00412D01" w:rsidRDefault="00412D01" w:rsidP="00412D01">
      <w:pPr>
        <w:rPr>
          <w:b/>
          <w:sz w:val="28"/>
        </w:rPr>
      </w:pPr>
      <w:r w:rsidRPr="009B56A1">
        <w:rPr>
          <w:b/>
          <w:sz w:val="28"/>
        </w:rPr>
        <w:t>Resultatet læses som følger:</w:t>
      </w:r>
    </w:p>
    <w:p w:rsidR="00412D01" w:rsidRPr="0091242F" w:rsidRDefault="00412D01" w:rsidP="00412D01">
      <w:pPr>
        <w:rPr>
          <w:b/>
          <w:sz w:val="28"/>
        </w:rPr>
      </w:pPr>
      <w:r w:rsidRPr="0091242F">
        <w:rPr>
          <w:b/>
          <w:sz w:val="28"/>
        </w:rPr>
        <w:lastRenderedPageBreak/>
        <w:t>Samlet resultat for de 1</w:t>
      </w:r>
      <w:r>
        <w:rPr>
          <w:b/>
          <w:sz w:val="28"/>
        </w:rPr>
        <w:t>6</w:t>
      </w:r>
      <w:r w:rsidRPr="0091242F">
        <w:rPr>
          <w:b/>
          <w:sz w:val="28"/>
        </w:rPr>
        <w:t xml:space="preserve"> områder er </w:t>
      </w:r>
      <w:r>
        <w:rPr>
          <w:b/>
          <w:sz w:val="28"/>
        </w:rPr>
        <w:t>80</w:t>
      </w:r>
      <w:r w:rsidRPr="0091242F">
        <w:rPr>
          <w:b/>
          <w:sz w:val="28"/>
        </w:rPr>
        <w:t xml:space="preserve"> point</w:t>
      </w:r>
    </w:p>
    <w:p w:rsidR="00412D01" w:rsidRPr="0091242F" w:rsidRDefault="00412D01" w:rsidP="00412D01">
      <w:pPr>
        <w:rPr>
          <w:b/>
          <w:sz w:val="28"/>
        </w:rPr>
      </w:pPr>
      <w:r w:rsidRPr="0091242F">
        <w:rPr>
          <w:b/>
          <w:sz w:val="28"/>
        </w:rPr>
        <w:t xml:space="preserve">Fra </w:t>
      </w:r>
      <w:r w:rsidR="00614A99">
        <w:rPr>
          <w:b/>
          <w:sz w:val="28"/>
        </w:rPr>
        <w:t>1</w:t>
      </w:r>
      <w:r w:rsidRPr="0091242F">
        <w:rPr>
          <w:b/>
          <w:sz w:val="28"/>
        </w:rPr>
        <w:t xml:space="preserve"> point til </w:t>
      </w:r>
      <w:r>
        <w:rPr>
          <w:b/>
          <w:sz w:val="28"/>
        </w:rPr>
        <w:t>20</w:t>
      </w:r>
      <w:r w:rsidRPr="0091242F">
        <w:rPr>
          <w:b/>
          <w:sz w:val="28"/>
        </w:rPr>
        <w:t xml:space="preserve"> point ses meget alvorlige </w:t>
      </w:r>
      <w:r>
        <w:rPr>
          <w:b/>
          <w:sz w:val="28"/>
        </w:rPr>
        <w:t>marginaliserings</w:t>
      </w:r>
      <w:r w:rsidRPr="0091242F">
        <w:rPr>
          <w:b/>
          <w:sz w:val="28"/>
        </w:rPr>
        <w:t xml:space="preserve">-problemer og </w:t>
      </w:r>
      <w:r>
        <w:rPr>
          <w:b/>
          <w:sz w:val="28"/>
        </w:rPr>
        <w:t>der anbefales terapeutisk hjælp af professionelle.</w:t>
      </w:r>
    </w:p>
    <w:p w:rsidR="00412D01" w:rsidRPr="0091242F" w:rsidRDefault="00412D01" w:rsidP="00412D01">
      <w:pPr>
        <w:rPr>
          <w:b/>
          <w:sz w:val="28"/>
        </w:rPr>
      </w:pPr>
      <w:r w:rsidRPr="0091242F">
        <w:rPr>
          <w:b/>
          <w:sz w:val="28"/>
        </w:rPr>
        <w:t xml:space="preserve">Fra </w:t>
      </w:r>
      <w:r>
        <w:rPr>
          <w:b/>
          <w:sz w:val="28"/>
        </w:rPr>
        <w:t>20</w:t>
      </w:r>
      <w:r w:rsidRPr="0091242F">
        <w:rPr>
          <w:b/>
          <w:sz w:val="28"/>
        </w:rPr>
        <w:t xml:space="preserve"> point til </w:t>
      </w:r>
      <w:r>
        <w:rPr>
          <w:b/>
          <w:sz w:val="28"/>
        </w:rPr>
        <w:t>40</w:t>
      </w:r>
      <w:r w:rsidRPr="0091242F">
        <w:rPr>
          <w:b/>
          <w:sz w:val="28"/>
        </w:rPr>
        <w:t xml:space="preserve"> point ses alvorlige problemer, men støtte på dagsplan </w:t>
      </w:r>
      <w:r w:rsidR="007A23D4">
        <w:rPr>
          <w:b/>
          <w:sz w:val="28"/>
        </w:rPr>
        <w:t xml:space="preserve">med skemaer, </w:t>
      </w:r>
      <w:r w:rsidRPr="0091242F">
        <w:rPr>
          <w:b/>
          <w:sz w:val="28"/>
        </w:rPr>
        <w:t>kan anbefales fx støttet arbejde og bo-støtte til madlavning, tøjvask og pengesager.</w:t>
      </w:r>
    </w:p>
    <w:p w:rsidR="00412D01" w:rsidRPr="0091242F" w:rsidRDefault="00412D01" w:rsidP="00412D01">
      <w:pPr>
        <w:rPr>
          <w:b/>
          <w:sz w:val="28"/>
        </w:rPr>
      </w:pPr>
      <w:r w:rsidRPr="0091242F">
        <w:rPr>
          <w:b/>
          <w:sz w:val="28"/>
        </w:rPr>
        <w:t xml:space="preserve">Fra </w:t>
      </w:r>
      <w:r w:rsidR="007A23D4">
        <w:rPr>
          <w:b/>
          <w:sz w:val="28"/>
        </w:rPr>
        <w:t>40</w:t>
      </w:r>
      <w:r w:rsidRPr="0091242F">
        <w:rPr>
          <w:b/>
          <w:sz w:val="28"/>
        </w:rPr>
        <w:t xml:space="preserve"> point til </w:t>
      </w:r>
      <w:r w:rsidR="007A23D4">
        <w:rPr>
          <w:b/>
          <w:sz w:val="28"/>
        </w:rPr>
        <w:t>60</w:t>
      </w:r>
      <w:r w:rsidRPr="0091242F">
        <w:rPr>
          <w:b/>
          <w:sz w:val="28"/>
        </w:rPr>
        <w:t xml:space="preserve"> point ses at </w:t>
      </w:r>
      <w:r w:rsidR="007A23D4">
        <w:rPr>
          <w:b/>
          <w:sz w:val="28"/>
        </w:rPr>
        <w:t xml:space="preserve">marginaliseringen </w:t>
      </w:r>
      <w:r w:rsidRPr="0091242F">
        <w:rPr>
          <w:b/>
          <w:sz w:val="28"/>
        </w:rPr>
        <w:t xml:space="preserve">er problematisk, </w:t>
      </w:r>
      <w:r w:rsidR="007A23D4">
        <w:rPr>
          <w:b/>
          <w:sz w:val="28"/>
        </w:rPr>
        <w:t xml:space="preserve">og er en stopklods for den videre personlige og sociale udvikling. Men med </w:t>
      </w:r>
      <w:r w:rsidRPr="0091242F">
        <w:rPr>
          <w:b/>
          <w:sz w:val="28"/>
        </w:rPr>
        <w:t>skemastøtte og SMS-beskeder vil en dagsplan kunne virke. Men der bør tilføres få mentor-timer for at sikre kontinuitet.</w:t>
      </w:r>
    </w:p>
    <w:p w:rsidR="00412D01" w:rsidRPr="0091242F" w:rsidRDefault="00412D01" w:rsidP="00412D01">
      <w:pPr>
        <w:rPr>
          <w:b/>
          <w:sz w:val="28"/>
        </w:rPr>
      </w:pPr>
      <w:r w:rsidRPr="0091242F">
        <w:rPr>
          <w:b/>
          <w:sz w:val="28"/>
        </w:rPr>
        <w:t xml:space="preserve">Fra </w:t>
      </w:r>
      <w:r w:rsidR="007A23D4">
        <w:rPr>
          <w:b/>
          <w:sz w:val="28"/>
        </w:rPr>
        <w:t>60</w:t>
      </w:r>
      <w:r w:rsidRPr="0091242F">
        <w:rPr>
          <w:b/>
          <w:sz w:val="28"/>
        </w:rPr>
        <w:t xml:space="preserve"> point til </w:t>
      </w:r>
      <w:r w:rsidR="007A23D4">
        <w:rPr>
          <w:b/>
          <w:sz w:val="28"/>
        </w:rPr>
        <w:t>8</w:t>
      </w:r>
      <w:r w:rsidRPr="0091242F">
        <w:rPr>
          <w:b/>
          <w:sz w:val="28"/>
        </w:rPr>
        <w:t xml:space="preserve">0 point er der en let bekymring og der anbefales få mentor timer om ugen som støtte til udvalgte </w:t>
      </w:r>
      <w:r w:rsidR="007A23D4">
        <w:rPr>
          <w:b/>
          <w:sz w:val="28"/>
        </w:rPr>
        <w:t>kognitive samtaler og udvalgte emner. En slags forbyggende indsat er hermed iværksat.</w:t>
      </w:r>
    </w:p>
    <w:p w:rsidR="00412D01" w:rsidRDefault="00412D01" w:rsidP="00412D01"/>
    <w:p w:rsidR="00412D01" w:rsidRDefault="00412D01"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7A23D4" w:rsidRDefault="007A23D4" w:rsidP="001B4616"/>
    <w:p w:rsidR="008A731E" w:rsidRDefault="008A731E" w:rsidP="001B4616">
      <w:pPr>
        <w:rPr>
          <w:b/>
          <w:sz w:val="32"/>
        </w:rPr>
      </w:pPr>
    </w:p>
    <w:p w:rsidR="001B4616" w:rsidRPr="007A23D4" w:rsidRDefault="001B4616" w:rsidP="001B4616">
      <w:pPr>
        <w:rPr>
          <w:b/>
          <w:sz w:val="32"/>
        </w:rPr>
      </w:pPr>
      <w:r w:rsidRPr="007A23D4">
        <w:rPr>
          <w:b/>
          <w:sz w:val="32"/>
        </w:rPr>
        <w:t>Lær selv mere om den PERSONLIGE MENTALISERINGSMODEL (</w:t>
      </w:r>
      <w:r w:rsidR="00614A99">
        <w:rPr>
          <w:b/>
          <w:sz w:val="32"/>
        </w:rPr>
        <w:t>1</w:t>
      </w:r>
      <w:r w:rsidRPr="007A23D4">
        <w:rPr>
          <w:b/>
          <w:sz w:val="32"/>
        </w:rPr>
        <w:t>)</w:t>
      </w:r>
    </w:p>
    <w:p w:rsidR="003E1160" w:rsidRDefault="00D1199F" w:rsidP="001B4616">
      <w:r>
        <w:t>Med udgangspunkt i professor Carsten René Jørgensens model for identitetsudvikling er her en artikel, der vægter den dynamik, som er nødvendig for at personlig udvikling kan lykkes.</w:t>
      </w:r>
    </w:p>
    <w:p w:rsidR="008A731E" w:rsidRPr="008A731E" w:rsidRDefault="008A731E" w:rsidP="008A731E">
      <w:pPr>
        <w:spacing w:after="0" w:line="240" w:lineRule="auto"/>
        <w:rPr>
          <w:rFonts w:ascii="Times New Roman" w:eastAsia="Times New Roman" w:hAnsi="Times New Roman" w:cs="Times New Roman"/>
          <w:b/>
          <w:sz w:val="28"/>
          <w:szCs w:val="28"/>
          <w:lang w:eastAsia="da-DK"/>
        </w:rPr>
      </w:pPr>
      <w:r w:rsidRPr="008A731E">
        <w:rPr>
          <w:rFonts w:ascii="Times New Roman" w:eastAsia="Times New Roman" w:hAnsi="Times New Roman" w:cs="Times New Roman"/>
          <w:b/>
          <w:sz w:val="28"/>
          <w:szCs w:val="28"/>
          <w:lang w:eastAsia="da-DK"/>
        </w:rPr>
        <w:t>De kognitive mentale forestillinger</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I herværende sammenhæng vægtes den meningsskabende tilgang først. Det er denne, der skaber erkendelse. Det er det meningstilegnende, der også skaber den lærende forskel på en ”</w:t>
      </w:r>
      <w:r w:rsidR="00614A99">
        <w:rPr>
          <w:rFonts w:ascii="Times New Roman" w:eastAsia="Times New Roman" w:hAnsi="Times New Roman" w:cs="Times New Roman"/>
          <w:sz w:val="24"/>
          <w:szCs w:val="24"/>
          <w:lang w:eastAsia="da-DK"/>
        </w:rPr>
        <w:t>pas</w:t>
      </w:r>
      <w:r w:rsidRPr="008A731E">
        <w:rPr>
          <w:rFonts w:ascii="Times New Roman" w:eastAsia="Times New Roman" w:hAnsi="Times New Roman" w:cs="Times New Roman"/>
          <w:sz w:val="24"/>
          <w:szCs w:val="24"/>
          <w:lang w:eastAsia="da-DK"/>
        </w:rPr>
        <w:t>ning” og en lærende udvikling. Derfor bør det pædagogiske personale skabe og give mening til elevens oplevelse af omverdenen ved at beskrive fælles oplevelser og ved at vise følelser og entusiasme. Meningsdimensionen henviser til den række af handlinger, som uddyber verden for eleven. Lærerens beskrivelse og entusiastiske fortolkning af begivenheder kan understøtte elevens og gruppens oplevelse af mening. Når eleven kan svarer præcist og nuanceret på spørgsmålet om: hvorfor de arbejder med netop denne opgave på denne måde, er opgaven  meningsfuld for dem. Eleven fornemmelse af retning i deres daglige arbejde har en fremmende virkning for deres læringsudbytte og af deres samlede oplevelse af tryghed og trivsel. At formidle denne mening - Hvorfor er dette indhold vigtigt? Hvorfor skal vi lære det? For at kunne gøre det optimalt, forudsætter det at læreren har et indgående kendskab til fag og almendidaktiske sammenhænge, samfundsmæssige forhold, men også hvad eleven bestemmer som meningsfuldt. Mening gør indsatsen forståelig.</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Herigennem er der skabt det didaktiske grundlag for at eleven kan udvikle erkendelse. En erkendelse, der vil omfatte egne mentale forudsætninger dvs. at mine indre billeder af forskellige situationer vil være dem jeg baserer mine oplevelser og handlinger på; min identitetsudvikling dvs. at jeg ved hvem jeg er, at jeg ikke er en anden eller de andre, men i bund og grund mig; affektregulering, dvs. at jeg ved hvilke følelser, der skal mønstres i forskellige oplevelser og handlingssammenhænge</w:t>
      </w:r>
      <w:r w:rsidRPr="008A731E">
        <w:rPr>
          <w:rFonts w:ascii="Times New Roman" w:eastAsia="Times New Roman" w:hAnsi="Times New Roman" w:cs="Times New Roman"/>
          <w:sz w:val="16"/>
          <w:szCs w:val="16"/>
          <w:lang w:eastAsia="da-DK"/>
        </w:rPr>
        <w:footnoteReference w:id="7"/>
      </w:r>
      <w:r w:rsidRPr="008A731E">
        <w:rPr>
          <w:rFonts w:ascii="Times New Roman" w:eastAsia="Times New Roman" w:hAnsi="Times New Roman" w:cs="Times New Roman"/>
          <w:sz w:val="24"/>
          <w:szCs w:val="24"/>
          <w:lang w:eastAsia="da-DK"/>
        </w:rPr>
        <w:t xml:space="preserve">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lastRenderedPageBreak/>
        <w:t xml:space="preserve">                </w:t>
      </w:r>
      <w:r>
        <w:rPr>
          <w:rFonts w:ascii="Times New Roman" w:eastAsia="Times New Roman" w:hAnsi="Times New Roman" w:cs="Times New Roman"/>
          <w:noProof/>
          <w:sz w:val="24"/>
          <w:szCs w:val="24"/>
          <w:lang w:eastAsia="da-DK"/>
        </w:rPr>
        <w:drawing>
          <wp:inline distT="0" distB="0" distL="0" distR="0">
            <wp:extent cx="4572000" cy="3429000"/>
            <wp:effectExtent l="0" t="0" r="0" b="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3"/>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3429000"/>
                    </a:xfrm>
                    <a:prstGeom prst="rect">
                      <a:avLst/>
                    </a:prstGeom>
                    <a:noFill/>
                    <a:ln>
                      <a:noFill/>
                    </a:ln>
                  </pic:spPr>
                </pic:pic>
              </a:graphicData>
            </a:graphic>
          </wp:inline>
        </w:drawing>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Der er sammenhæng mellem de tre begreber, forstået på den måde, at har jeg svagheder i et af områderne, så er der altid to andre veje ind til at skabe udvikling.</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Dette fører frem til at identitetsudviklingen kan fremmes i læringsmiljøet ved at udvikle de efterfølgende mål.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Identitet er en stabil fornemmelse af: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Hvem man er og hvordan man adskiller sig fra andre. Man skal fremme </w:t>
      </w:r>
      <w:r w:rsidR="007E4357">
        <w:rPr>
          <w:rFonts w:ascii="Times New Roman" w:eastAsia="Times New Roman" w:hAnsi="Times New Roman" w:cs="Times New Roman"/>
          <w:sz w:val="24"/>
          <w:szCs w:val="24"/>
          <w:lang w:eastAsia="da-DK"/>
        </w:rPr>
        <w:t>eleven</w:t>
      </w:r>
      <w:r w:rsidRPr="008A731E">
        <w:rPr>
          <w:rFonts w:ascii="Times New Roman" w:eastAsia="Times New Roman" w:hAnsi="Times New Roman" w:cs="Times New Roman"/>
          <w:sz w:val="24"/>
          <w:szCs w:val="24"/>
          <w:lang w:eastAsia="da-DK"/>
        </w:rPr>
        <w:t>s fornemmelse af, at være aktør i eget liv, at man har en livshistorie, der gør det muligt at handle med udgangspunkt i sine erfaringer. Det er vigtigt at man som menneske har vigtige værdier, kender sine egen og andres sociale roller, har idealer og billeder af nære ting – en slags verdensbillede, der giver ens liv en særlig mening. Man skal høre til blandt andre, fordi den gruppes normer og værdier er vigtige for mig. På den måde skabes en forudsætning for at opleve sig som et individ med egne grænser, en krop med en kønsidentitet. Men det er selve værdsættelsen og anerkendelsen af andre vigtige personer i mit liv fx kammerater, venner, forældre, den nærværende lærer og pædagog, der samler og skaber et balanceret selvværd. Denne balance ses i, at jeg så kan regulere min adfærd, bearbejde information og organisere mit selv på en konstruktiv måde.  At man skaber sin egen indre udvikling.</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Der er 4 identitets-niveauer:</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Jeg-identiteten er relateret til den grundlæggende personlighedsstruktur med integration af indre objekt-relationer.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Den personlige identitet er centreret omkring personlige mål, værdier og unikke træk.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Den sociale identitet er forbundet med tilknytning til specifikke sociale grupper, sociale roller og social status.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Kollektiv identitet er forankret i medlemskab af stor-gruppe, etnicitet, religion og nation.</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Niveauerne er tæt forbundet. Forstyrrelser på et niveau øger risiko for problemer på de tre øvrige. Moden identitet er relateret til både udvikling af individualitet og integration i sociale </w:t>
      </w:r>
      <w:r w:rsidRPr="008A731E">
        <w:rPr>
          <w:rFonts w:ascii="Times New Roman" w:eastAsia="Times New Roman" w:hAnsi="Times New Roman" w:cs="Times New Roman"/>
          <w:sz w:val="24"/>
          <w:szCs w:val="24"/>
          <w:lang w:eastAsia="da-DK"/>
        </w:rPr>
        <w:lastRenderedPageBreak/>
        <w:t>fællesskaber.</w:t>
      </w:r>
      <w:r w:rsidRPr="008A731E">
        <w:rPr>
          <w:rFonts w:ascii="Times New Roman" w:eastAsia="Times New Roman" w:hAnsi="Times New Roman" w:cs="Times New Roman"/>
          <w:sz w:val="24"/>
          <w:szCs w:val="24"/>
          <w:vertAlign w:val="superscript"/>
          <w:lang w:eastAsia="da-DK"/>
        </w:rPr>
        <w:footnoteReference w:id="8"/>
      </w:r>
      <w:r w:rsidRPr="008A731E">
        <w:rPr>
          <w:rFonts w:ascii="Times New Roman" w:eastAsia="Times New Roman" w:hAnsi="Times New Roman" w:cs="Times New Roman"/>
          <w:sz w:val="24"/>
          <w:szCs w:val="24"/>
          <w:lang w:eastAsia="da-DK"/>
        </w:rPr>
        <w:t xml:space="preserve"> En integreret jeg-identitet er en strukturel forudsætning for moden og adaptiv identitet på de øvrige niveauer.</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Og det er denne identitetsudvikling, der er basis for erkendelser dvs. tænkning om mig ved at have en række mentale tilstande og situationer, der kan bruges til at udsøge den rette situation med relevante handlinger. Så i identitetens udviklingen skabes mine helt egne indre billeder og scenarier – </w:t>
      </w:r>
      <w:proofErr w:type="spellStart"/>
      <w:r w:rsidRPr="008A731E">
        <w:rPr>
          <w:rFonts w:ascii="Times New Roman" w:eastAsia="Times New Roman" w:hAnsi="Times New Roman" w:cs="Times New Roman"/>
          <w:sz w:val="24"/>
          <w:szCs w:val="24"/>
          <w:lang w:eastAsia="da-DK"/>
        </w:rPr>
        <w:t>mentaliseringen</w:t>
      </w:r>
      <w:proofErr w:type="spellEnd"/>
      <w:r w:rsidRPr="008A731E">
        <w:rPr>
          <w:rFonts w:ascii="Times New Roman" w:eastAsia="Times New Roman" w:hAnsi="Times New Roman" w:cs="Times New Roman"/>
          <w:sz w:val="24"/>
          <w:szCs w:val="24"/>
          <w:lang w:eastAsia="da-DK"/>
        </w:rPr>
        <w:t>.</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proofErr w:type="spellStart"/>
      <w:r w:rsidRPr="008A731E">
        <w:rPr>
          <w:rFonts w:ascii="Times New Roman" w:eastAsia="Times New Roman" w:hAnsi="Times New Roman" w:cs="Times New Roman"/>
          <w:sz w:val="24"/>
          <w:szCs w:val="24"/>
          <w:lang w:eastAsia="da-DK"/>
        </w:rPr>
        <w:t>Mentaliseringerne</w:t>
      </w:r>
      <w:proofErr w:type="spellEnd"/>
      <w:r w:rsidRPr="008A731E">
        <w:rPr>
          <w:rFonts w:ascii="Times New Roman" w:eastAsia="Times New Roman" w:hAnsi="Times New Roman" w:cs="Times New Roman"/>
          <w:sz w:val="24"/>
          <w:szCs w:val="24"/>
          <w:lang w:eastAsia="da-DK"/>
        </w:rPr>
        <w:t xml:space="preserve"> kan defineres som at forstå egen og andres adfærd i lyset af indre mentale tilstande.</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For at mentale tilstande kan bringes i udvikling skal der fokuseres på at kunne differentiere, rumme og benævne emotioner og andre mentale tilstande – herunder behov, impulser osv. man skal kunne opleve forestillinger om virkeligheden som forestillinger og altså adskille dem fra ikke-virkeligheden. Dette betyder, at man som menneske kan adskille indre og ydre realiteter. Særligt vigtigt er det at skabe stabile mentale tilstande, da det er disse tilstande eller indre scenarier, der er baglandet i en regulering af følelser, adfærd og håndtering af samspil og  belastende oplevelser.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I et pædagogisk aspekt skal der derfor arbejdes med at andre nære personer hjælper med at adskille, spejle og tilbyder at tale om den indre oplevelse og den ydre situation – hvordan gør man i situationen og hvilke tanker har man i sammenhæng med situationen. Man kan lege med situationen og skabe sociale historier, der er forestillinger om verden</w:t>
      </w:r>
      <w:r w:rsidRPr="008A731E">
        <w:rPr>
          <w:rFonts w:ascii="Times New Roman" w:eastAsia="Times New Roman" w:hAnsi="Times New Roman" w:cs="Times New Roman"/>
          <w:sz w:val="24"/>
          <w:szCs w:val="24"/>
          <w:vertAlign w:val="superscript"/>
          <w:lang w:eastAsia="da-DK"/>
        </w:rPr>
        <w:footnoteReference w:id="9"/>
      </w:r>
      <w:r w:rsidRPr="008A731E">
        <w:rPr>
          <w:rFonts w:ascii="Times New Roman" w:eastAsia="Times New Roman" w:hAnsi="Times New Roman" w:cs="Times New Roman"/>
          <w:sz w:val="24"/>
          <w:szCs w:val="24"/>
          <w:lang w:eastAsia="da-DK"/>
        </w:rPr>
        <w:t>.</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Affektregulering og impulskontrol</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Affektreguleringen kan defineres som ” evnen til at styre vores impulser”.</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Så man kan benytte både affektregulering og impulskontrol som sproglige synonymer. De fleste af os tager vores evne til at tænke før vi handler for givet. Men det er ikke let for børn, unge og voksne, der har problemer med at styre deres impulser. Mennesker med en impulskontrol lidelse kan ikke modstå trangen til at gøre noget skadeligt – eller dumt for sig selv eller andre. Impulsstyret adfærd kan omfatte misbrug af alkohol, narkotika, spiseforstyrrelser, ludomani og fobier, seksuelle fantasier og adfærd, der involverer ikke-menneskelige genstande, lidelse, ydmygelse fx af dyr. Børn med manglende impulskontrol kan bide, kradse, rive i hår, deltage i tyveri, brandstiftelser og have eksplosive raseri anfald.  Der er det helt særlige ved den personlige oplevelse, at personen føler øget spænding eller ophidselse, før selve handlingen. Men bagefter kan personen føle stor skyld, fortryde og vil straffe sig selv.</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Denne ophidselse og anger er et godt kendetegn for impulskontrollidelsen.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Mennesker med impulskontrollidelse kan ikke planlægge de handlinger, der kunne opfylde deres umiddelbare og bevidste ønsker. De oplever deres problem, som en tilstand af tristhed og føler et tab af kontrol over deres liv.</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Daniel </w:t>
      </w:r>
      <w:proofErr w:type="spellStart"/>
      <w:r w:rsidRPr="008A731E">
        <w:rPr>
          <w:rFonts w:ascii="Times New Roman" w:eastAsia="Times New Roman" w:hAnsi="Times New Roman" w:cs="Times New Roman"/>
          <w:sz w:val="24"/>
          <w:szCs w:val="24"/>
          <w:lang w:eastAsia="da-DK"/>
        </w:rPr>
        <w:t>Goleman</w:t>
      </w:r>
      <w:proofErr w:type="spellEnd"/>
      <w:r w:rsidRPr="008A731E">
        <w:rPr>
          <w:rFonts w:ascii="Times New Roman" w:eastAsia="Times New Roman" w:hAnsi="Times New Roman" w:cs="Times New Roman"/>
          <w:sz w:val="24"/>
          <w:szCs w:val="24"/>
          <w:lang w:eastAsia="da-DK"/>
        </w:rPr>
        <w:t xml:space="preserve"> skriver: "Der er måske ingen psykologisk færdighed mere fundamental end  impulskontrollen. Den er basis for al følelsesmæssig selvkontrol, da alle følelser, i sagens natur, fører til en eller anden handlingsimpuls."(1997, s. 81).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Et eksempel: Der er her udviklet "The </w:t>
      </w:r>
      <w:proofErr w:type="spellStart"/>
      <w:r w:rsidRPr="008A731E">
        <w:rPr>
          <w:rFonts w:ascii="Times New Roman" w:eastAsia="Times New Roman" w:hAnsi="Times New Roman" w:cs="Times New Roman"/>
          <w:sz w:val="24"/>
          <w:szCs w:val="24"/>
          <w:lang w:eastAsia="da-DK"/>
        </w:rPr>
        <w:t>Marshmallow</w:t>
      </w:r>
      <w:proofErr w:type="spellEnd"/>
      <w:r w:rsidRPr="008A731E">
        <w:rPr>
          <w:rFonts w:ascii="Times New Roman" w:eastAsia="Times New Roman" w:hAnsi="Times New Roman" w:cs="Times New Roman"/>
          <w:sz w:val="24"/>
          <w:szCs w:val="24"/>
          <w:lang w:eastAsia="da-DK"/>
        </w:rPr>
        <w:t xml:space="preserve"> Test" af  psykolog Walter </w:t>
      </w:r>
      <w:proofErr w:type="spellStart"/>
      <w:r w:rsidRPr="008A731E">
        <w:rPr>
          <w:rFonts w:ascii="Times New Roman" w:eastAsia="Times New Roman" w:hAnsi="Times New Roman" w:cs="Times New Roman"/>
          <w:sz w:val="24"/>
          <w:szCs w:val="24"/>
          <w:lang w:eastAsia="da-DK"/>
        </w:rPr>
        <w:t>Mischel</w:t>
      </w:r>
      <w:proofErr w:type="spellEnd"/>
      <w:r w:rsidRPr="008A731E">
        <w:rPr>
          <w:rFonts w:ascii="Times New Roman" w:eastAsia="Times New Roman" w:hAnsi="Times New Roman" w:cs="Times New Roman"/>
          <w:sz w:val="24"/>
          <w:szCs w:val="24"/>
          <w:lang w:eastAsia="da-DK"/>
        </w:rPr>
        <w:t xml:space="preserve"> i 1960'erne.</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I denne test, fortalte læreren den 4-årige, at du kan få to skumfiduser, hvis du kan vente 15 minutter før vi to tager på tur. Hvis du ikke kan vente, kan du få en skumfidus med det samme, men kun én. </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Resultaterne var: at omkring to tredjedele af de deltagende børn, optjente begge skumfiduser. De dækkede deres øjne, sang, talte til sig selv, og spillede spil med deres hænder og fødder for </w:t>
      </w:r>
      <w:r w:rsidRPr="008A731E">
        <w:rPr>
          <w:rFonts w:ascii="Times New Roman" w:eastAsia="Times New Roman" w:hAnsi="Times New Roman" w:cs="Times New Roman"/>
          <w:sz w:val="24"/>
          <w:szCs w:val="24"/>
          <w:lang w:eastAsia="da-DK"/>
        </w:rPr>
        <w:lastRenderedPageBreak/>
        <w:t xml:space="preserve">at afværge fristelsen. Ved en efterundersøgelse af de samme børn, men nu som 15 årige viste det sig at </w:t>
      </w:r>
      <w:proofErr w:type="spellStart"/>
      <w:r w:rsidRPr="008A731E">
        <w:rPr>
          <w:rFonts w:ascii="Times New Roman" w:eastAsia="Times New Roman" w:hAnsi="Times New Roman" w:cs="Times New Roman"/>
          <w:sz w:val="24"/>
          <w:szCs w:val="24"/>
          <w:lang w:eastAsia="da-DK"/>
        </w:rPr>
        <w:t>dobbelt-marshmallow</w:t>
      </w:r>
      <w:proofErr w:type="spellEnd"/>
      <w:r w:rsidRPr="008A731E">
        <w:rPr>
          <w:rFonts w:ascii="Times New Roman" w:eastAsia="Times New Roman" w:hAnsi="Times New Roman" w:cs="Times New Roman"/>
          <w:sz w:val="24"/>
          <w:szCs w:val="24"/>
          <w:lang w:eastAsia="da-DK"/>
        </w:rPr>
        <w:t xml:space="preserve"> børn var meget mere socialt kompetente, personligt effektive, selvhævdende, og bedre i stand til at klare en række frustrationer i livet</w:t>
      </w:r>
      <w:r w:rsidRPr="008A731E">
        <w:rPr>
          <w:rFonts w:ascii="Times New Roman" w:eastAsia="Times New Roman" w:hAnsi="Times New Roman" w:cs="Times New Roman"/>
          <w:sz w:val="24"/>
          <w:szCs w:val="24"/>
          <w:vertAlign w:val="superscript"/>
          <w:lang w:eastAsia="da-DK"/>
        </w:rPr>
        <w:footnoteReference w:id="10"/>
      </w:r>
      <w:r w:rsidRPr="008A731E">
        <w:rPr>
          <w:rFonts w:ascii="Times New Roman" w:eastAsia="Times New Roman" w:hAnsi="Times New Roman" w:cs="Times New Roman"/>
          <w:sz w:val="24"/>
          <w:szCs w:val="24"/>
          <w:lang w:eastAsia="da-DK"/>
        </w:rPr>
        <w:t>.</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Det er her lykkedes at skabe en positiv selvregulering, som vist i den efterfølgende figur. Men der opnås meget mere, som det fremgår. Man kan se at børn med selvkontrol opnår en stabil og forudsigelig adfærd og på den måde højnes deres eget selvværd. De får positiv feedback fra andre og skaber en social empati, der kan adskille de gode kammerater fra de mindre gode. Der ses mellem børn i deres kammeratskaber en positiv opbygget relation, der jo medfører at man altid har nogen at snakke tæt om problemer med. Så her er der en forebyggende faktor rettet mod  ensomhedsfølelse og usikkerhed i fx mobningssituationer. Og sidst vil både </w:t>
      </w:r>
      <w:r w:rsidR="007E4357">
        <w:rPr>
          <w:rFonts w:ascii="Times New Roman" w:eastAsia="Times New Roman" w:hAnsi="Times New Roman" w:cs="Times New Roman"/>
          <w:sz w:val="24"/>
          <w:szCs w:val="24"/>
          <w:lang w:eastAsia="da-DK"/>
        </w:rPr>
        <w:t>eleven</w:t>
      </w:r>
      <w:r w:rsidRPr="008A731E">
        <w:rPr>
          <w:rFonts w:ascii="Times New Roman" w:eastAsia="Times New Roman" w:hAnsi="Times New Roman" w:cs="Times New Roman"/>
          <w:sz w:val="24"/>
          <w:szCs w:val="24"/>
          <w:lang w:eastAsia="da-DK"/>
        </w:rPr>
        <w:t>s selvværd, empatien og normfleksibiliteten være stabil og dermed ses en stabil identitet, stabile oplevelser af både sig selv og af andre. Al dette er forudsætningen for at agere med evnen til forandringsparathed og at søge udfordringer i livet.</w:t>
      </w:r>
    </w:p>
    <w:p w:rsidR="008A731E" w:rsidRPr="008A731E" w:rsidRDefault="008A731E" w:rsidP="008A731E">
      <w:pPr>
        <w:spacing w:after="0" w:line="240" w:lineRule="auto"/>
        <w:ind w:left="360"/>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            </w:t>
      </w:r>
      <w:r>
        <w:rPr>
          <w:rFonts w:ascii="Times New Roman" w:eastAsia="Times New Roman" w:hAnsi="Times New Roman" w:cs="Times New Roman"/>
          <w:noProof/>
          <w:sz w:val="24"/>
          <w:szCs w:val="24"/>
          <w:lang w:eastAsia="da-DK"/>
        </w:rPr>
        <w:drawing>
          <wp:inline distT="0" distB="0" distL="0" distR="0">
            <wp:extent cx="4572000" cy="3429000"/>
            <wp:effectExtent l="0" t="0" r="0" b="0"/>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4"/>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3429000"/>
                    </a:xfrm>
                    <a:prstGeom prst="rect">
                      <a:avLst/>
                    </a:prstGeom>
                    <a:noFill/>
                    <a:ln>
                      <a:noFill/>
                    </a:ln>
                  </pic:spPr>
                </pic:pic>
              </a:graphicData>
            </a:graphic>
          </wp:inline>
        </w:drawing>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Dette fører til </w:t>
      </w:r>
      <w:proofErr w:type="spellStart"/>
      <w:r w:rsidRPr="008A731E">
        <w:rPr>
          <w:rFonts w:ascii="Times New Roman" w:eastAsia="Times New Roman" w:hAnsi="Times New Roman" w:cs="Times New Roman"/>
          <w:sz w:val="24"/>
          <w:szCs w:val="24"/>
          <w:lang w:eastAsia="da-DK"/>
        </w:rPr>
        <w:t>Theory</w:t>
      </w:r>
      <w:proofErr w:type="spellEnd"/>
      <w:r w:rsidRPr="008A731E">
        <w:rPr>
          <w:rFonts w:ascii="Times New Roman" w:eastAsia="Times New Roman" w:hAnsi="Times New Roman" w:cs="Times New Roman"/>
          <w:sz w:val="24"/>
          <w:szCs w:val="24"/>
          <w:lang w:eastAsia="da-DK"/>
        </w:rPr>
        <w:t xml:space="preserve"> of Mind</w:t>
      </w:r>
      <w:r w:rsidRPr="008A731E">
        <w:rPr>
          <w:rFonts w:ascii="Times New Roman" w:eastAsia="Times New Roman" w:hAnsi="Times New Roman" w:cs="Times New Roman"/>
          <w:sz w:val="24"/>
          <w:szCs w:val="24"/>
          <w:vertAlign w:val="superscript"/>
          <w:lang w:eastAsia="da-DK"/>
        </w:rPr>
        <w:footnoteReference w:id="11"/>
      </w:r>
      <w:r w:rsidRPr="008A731E">
        <w:rPr>
          <w:rFonts w:ascii="Times New Roman" w:eastAsia="Times New Roman" w:hAnsi="Times New Roman" w:cs="Times New Roman"/>
          <w:sz w:val="24"/>
          <w:szCs w:val="24"/>
          <w:lang w:eastAsia="da-DK"/>
        </w:rPr>
        <w:t xml:space="preserve"> præsentationen.</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Baron-Cohen beskriver i indledningen til artiklen at ”</w:t>
      </w:r>
      <w:proofErr w:type="spellStart"/>
      <w:r w:rsidRPr="008A731E">
        <w:rPr>
          <w:rFonts w:ascii="Times New Roman" w:eastAsia="Times New Roman" w:hAnsi="Times New Roman" w:cs="Times New Roman"/>
          <w:sz w:val="24"/>
          <w:szCs w:val="24"/>
          <w:lang w:eastAsia="da-DK"/>
        </w:rPr>
        <w:t>theory</w:t>
      </w:r>
      <w:proofErr w:type="spellEnd"/>
      <w:r w:rsidRPr="008A731E">
        <w:rPr>
          <w:rFonts w:ascii="Times New Roman" w:eastAsia="Times New Roman" w:hAnsi="Times New Roman" w:cs="Times New Roman"/>
          <w:sz w:val="24"/>
          <w:szCs w:val="24"/>
          <w:lang w:eastAsia="da-DK"/>
        </w:rPr>
        <w:t xml:space="preserve"> of mind” giver os det specifik menneskelige. Han defineret dette begreb som: at være i stand til at forstå det fulde omfang af vores mentale erkendelser (værdier, ønsker, intentioner, forestillinger, emotioner mm.) som medfører handling.</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I korthed er ”</w:t>
      </w:r>
      <w:proofErr w:type="spellStart"/>
      <w:r w:rsidRPr="008A731E">
        <w:rPr>
          <w:rFonts w:ascii="Times New Roman" w:eastAsia="Times New Roman" w:hAnsi="Times New Roman" w:cs="Times New Roman"/>
          <w:sz w:val="24"/>
          <w:szCs w:val="24"/>
          <w:lang w:eastAsia="da-DK"/>
        </w:rPr>
        <w:t>theory</w:t>
      </w:r>
      <w:proofErr w:type="spellEnd"/>
      <w:r w:rsidRPr="008A731E">
        <w:rPr>
          <w:rFonts w:ascii="Times New Roman" w:eastAsia="Times New Roman" w:hAnsi="Times New Roman" w:cs="Times New Roman"/>
          <w:sz w:val="24"/>
          <w:szCs w:val="24"/>
          <w:lang w:eastAsia="da-DK"/>
        </w:rPr>
        <w:t xml:space="preserve"> of mind” at mester og reflektere over indholdet af egen og andres mentale forestillinger bevidst.</w:t>
      </w:r>
    </w:p>
    <w:p w:rsidR="008A731E" w:rsidRPr="008A731E" w:rsidRDefault="008A731E" w:rsidP="008A731E">
      <w:pPr>
        <w:spacing w:after="0" w:line="240" w:lineRule="auto"/>
        <w:rPr>
          <w:rFonts w:ascii="Times New Roman" w:eastAsia="Times New Roman" w:hAnsi="Times New Roman" w:cs="Times New Roman"/>
          <w:sz w:val="24"/>
          <w:szCs w:val="24"/>
          <w:lang w:eastAsia="da-DK"/>
        </w:rPr>
      </w:pPr>
      <w:r w:rsidRPr="008A731E">
        <w:rPr>
          <w:rFonts w:ascii="Times New Roman" w:eastAsia="Times New Roman" w:hAnsi="Times New Roman" w:cs="Times New Roman"/>
          <w:sz w:val="24"/>
          <w:szCs w:val="24"/>
          <w:lang w:eastAsia="da-DK"/>
        </w:rPr>
        <w:t xml:space="preserve">Der er belæg for at de neuropsykologiske områder for </w:t>
      </w:r>
      <w:proofErr w:type="spellStart"/>
      <w:r w:rsidRPr="008A731E">
        <w:rPr>
          <w:rFonts w:ascii="Times New Roman" w:eastAsia="Times New Roman" w:hAnsi="Times New Roman" w:cs="Times New Roman"/>
          <w:sz w:val="24"/>
          <w:szCs w:val="24"/>
          <w:lang w:eastAsia="da-DK"/>
        </w:rPr>
        <w:t>mestring</w:t>
      </w:r>
      <w:proofErr w:type="spellEnd"/>
      <w:r w:rsidRPr="008A731E">
        <w:rPr>
          <w:rFonts w:ascii="Times New Roman" w:eastAsia="Times New Roman" w:hAnsi="Times New Roman" w:cs="Times New Roman"/>
          <w:sz w:val="24"/>
          <w:szCs w:val="24"/>
          <w:lang w:eastAsia="da-DK"/>
        </w:rPr>
        <w:t xml:space="preserve"> af </w:t>
      </w:r>
      <w:proofErr w:type="spellStart"/>
      <w:r w:rsidRPr="008A731E">
        <w:rPr>
          <w:rFonts w:ascii="Times New Roman" w:eastAsia="Times New Roman" w:hAnsi="Times New Roman" w:cs="Times New Roman"/>
          <w:sz w:val="24"/>
          <w:szCs w:val="24"/>
          <w:lang w:eastAsia="da-DK"/>
        </w:rPr>
        <w:t>Theory</w:t>
      </w:r>
      <w:proofErr w:type="spellEnd"/>
      <w:r w:rsidRPr="008A731E">
        <w:rPr>
          <w:rFonts w:ascii="Times New Roman" w:eastAsia="Times New Roman" w:hAnsi="Times New Roman" w:cs="Times New Roman"/>
          <w:sz w:val="24"/>
          <w:szCs w:val="24"/>
          <w:lang w:eastAsia="da-DK"/>
        </w:rPr>
        <w:t xml:space="preserve"> of Mind er placeret i hjernens områder: </w:t>
      </w:r>
      <w:proofErr w:type="spellStart"/>
      <w:r w:rsidRPr="008A731E">
        <w:rPr>
          <w:rFonts w:ascii="Times New Roman" w:eastAsia="Times New Roman" w:hAnsi="Times New Roman" w:cs="Times New Roman"/>
          <w:sz w:val="24"/>
          <w:szCs w:val="24"/>
          <w:lang w:eastAsia="da-DK"/>
        </w:rPr>
        <w:t>amygdala</w:t>
      </w:r>
      <w:proofErr w:type="spellEnd"/>
      <w:r w:rsidRPr="008A731E">
        <w:rPr>
          <w:rFonts w:ascii="Times New Roman" w:eastAsia="Times New Roman" w:hAnsi="Times New Roman" w:cs="Times New Roman"/>
          <w:sz w:val="24"/>
          <w:szCs w:val="24"/>
          <w:lang w:eastAsia="da-DK"/>
        </w:rPr>
        <w:t xml:space="preserve"> og </w:t>
      </w:r>
      <w:proofErr w:type="spellStart"/>
      <w:r w:rsidRPr="008A731E">
        <w:rPr>
          <w:rFonts w:ascii="Times New Roman" w:eastAsia="Times New Roman" w:hAnsi="Times New Roman" w:cs="Times New Roman"/>
          <w:sz w:val="24"/>
          <w:szCs w:val="24"/>
          <w:lang w:eastAsia="da-DK"/>
        </w:rPr>
        <w:t>orbito-frontal</w:t>
      </w:r>
      <w:proofErr w:type="spellEnd"/>
      <w:r w:rsidRPr="008A731E">
        <w:rPr>
          <w:rFonts w:ascii="Times New Roman" w:eastAsia="Times New Roman" w:hAnsi="Times New Roman" w:cs="Times New Roman"/>
          <w:sz w:val="24"/>
          <w:szCs w:val="24"/>
          <w:lang w:eastAsia="da-DK"/>
        </w:rPr>
        <w:t xml:space="preserve"> </w:t>
      </w:r>
      <w:proofErr w:type="spellStart"/>
      <w:r w:rsidRPr="008A731E">
        <w:rPr>
          <w:rFonts w:ascii="Times New Roman" w:eastAsia="Times New Roman" w:hAnsi="Times New Roman" w:cs="Times New Roman"/>
          <w:sz w:val="24"/>
          <w:szCs w:val="24"/>
          <w:lang w:eastAsia="da-DK"/>
        </w:rPr>
        <w:t>cortex</w:t>
      </w:r>
      <w:proofErr w:type="spellEnd"/>
      <w:r w:rsidRPr="008A731E">
        <w:rPr>
          <w:rFonts w:ascii="Times New Roman" w:eastAsia="Times New Roman" w:hAnsi="Times New Roman" w:cs="Times New Roman"/>
          <w:sz w:val="24"/>
          <w:szCs w:val="24"/>
          <w:lang w:eastAsia="da-DK"/>
        </w:rPr>
        <w:t xml:space="preserve"> samt </w:t>
      </w:r>
      <w:proofErr w:type="spellStart"/>
      <w:r w:rsidRPr="008A731E">
        <w:rPr>
          <w:rFonts w:ascii="Times New Roman" w:eastAsia="Times New Roman" w:hAnsi="Times New Roman" w:cs="Times New Roman"/>
          <w:sz w:val="24"/>
          <w:szCs w:val="24"/>
          <w:lang w:eastAsia="da-DK"/>
        </w:rPr>
        <w:t>medial</w:t>
      </w:r>
      <w:proofErr w:type="spellEnd"/>
      <w:r w:rsidRPr="008A731E">
        <w:rPr>
          <w:rFonts w:ascii="Times New Roman" w:eastAsia="Times New Roman" w:hAnsi="Times New Roman" w:cs="Times New Roman"/>
          <w:sz w:val="24"/>
          <w:szCs w:val="24"/>
          <w:lang w:eastAsia="da-DK"/>
        </w:rPr>
        <w:t xml:space="preserve"> frontal </w:t>
      </w:r>
      <w:proofErr w:type="spellStart"/>
      <w:r w:rsidRPr="008A731E">
        <w:rPr>
          <w:rFonts w:ascii="Times New Roman" w:eastAsia="Times New Roman" w:hAnsi="Times New Roman" w:cs="Times New Roman"/>
          <w:sz w:val="24"/>
          <w:szCs w:val="24"/>
          <w:lang w:eastAsia="da-DK"/>
        </w:rPr>
        <w:t>cortex</w:t>
      </w:r>
      <w:proofErr w:type="spellEnd"/>
      <w:r w:rsidRPr="008A731E">
        <w:rPr>
          <w:rFonts w:ascii="Times New Roman" w:eastAsia="Times New Roman" w:hAnsi="Times New Roman" w:cs="Times New Roman"/>
          <w:sz w:val="24"/>
          <w:szCs w:val="24"/>
          <w:lang w:eastAsia="da-DK"/>
        </w:rPr>
        <w:t xml:space="preserve"> </w:t>
      </w:r>
    </w:p>
    <w:p w:rsidR="00D1199F" w:rsidRDefault="00D1199F" w:rsidP="001B4616"/>
    <w:p w:rsidR="008A731E" w:rsidRPr="008A731E" w:rsidRDefault="008A731E" w:rsidP="001B4616">
      <w:pPr>
        <w:rPr>
          <w:b/>
          <w:sz w:val="28"/>
        </w:rPr>
      </w:pPr>
      <w:r w:rsidRPr="008A731E">
        <w:rPr>
          <w:b/>
          <w:sz w:val="28"/>
        </w:rPr>
        <w:t>SKEMA MANGLER FOR DEN MENTALE UDVIKLING</w:t>
      </w:r>
    </w:p>
    <w:p w:rsidR="00F62B17" w:rsidRDefault="00F62B17"/>
    <w:sectPr w:rsidR="00F62B17" w:rsidSect="00BF3877">
      <w:footerReference w:type="default" r:id="rId48"/>
      <w:pgSz w:w="11906" w:h="16838"/>
      <w:pgMar w:top="1560" w:right="1134" w:bottom="1701"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406F" w:rsidRDefault="008D406F" w:rsidP="008F4D05">
      <w:pPr>
        <w:spacing w:after="0" w:line="240" w:lineRule="auto"/>
      </w:pPr>
      <w:r>
        <w:separator/>
      </w:r>
    </w:p>
  </w:endnote>
  <w:endnote w:type="continuationSeparator" w:id="0">
    <w:p w:rsidR="008D406F" w:rsidRDefault="008D406F" w:rsidP="008F4D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isha">
    <w:altName w:val="Gadugi"/>
    <w:panose1 w:val="020B0502040204020203"/>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7214285"/>
      <w:docPartObj>
        <w:docPartGallery w:val="Page Numbers (Bottom of Page)"/>
        <w:docPartUnique/>
      </w:docPartObj>
    </w:sdtPr>
    <w:sdtContent>
      <w:p w:rsidR="00BF3877" w:rsidRDefault="00BF3877">
        <w:pPr>
          <w:pStyle w:val="Sidefod"/>
          <w:jc w:val="center"/>
        </w:pPr>
        <w:fldSimple w:instr="PAGE   \* MERGEFORMAT">
          <w:r w:rsidR="00CD285A">
            <w:rPr>
              <w:noProof/>
            </w:rPr>
            <w:t>60</w:t>
          </w:r>
        </w:fldSimple>
      </w:p>
    </w:sdtContent>
  </w:sdt>
  <w:p w:rsidR="00BF3877" w:rsidRDefault="00BF3877">
    <w:pPr>
      <w:pStyle w:val="Sidefo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406F" w:rsidRDefault="008D406F" w:rsidP="008F4D05">
      <w:pPr>
        <w:spacing w:after="0" w:line="240" w:lineRule="auto"/>
      </w:pPr>
      <w:r>
        <w:separator/>
      </w:r>
    </w:p>
  </w:footnote>
  <w:footnote w:type="continuationSeparator" w:id="0">
    <w:p w:rsidR="008D406F" w:rsidRDefault="008D406F" w:rsidP="008F4D05">
      <w:pPr>
        <w:spacing w:after="0" w:line="240" w:lineRule="auto"/>
      </w:pPr>
      <w:r>
        <w:continuationSeparator/>
      </w:r>
    </w:p>
  </w:footnote>
  <w:footnote w:id="1">
    <w:p w:rsidR="00BF3877" w:rsidRDefault="00BF3877" w:rsidP="008A731E">
      <w:pPr>
        <w:pStyle w:val="Fodnotetekst"/>
      </w:pPr>
      <w:r>
        <w:rPr>
          <w:rStyle w:val="Fodnotehenvisning"/>
        </w:rPr>
        <w:footnoteRef/>
      </w:r>
      <w:r w:rsidRPr="00EE6A58">
        <w:rPr>
          <w:lang w:val="en-GB"/>
        </w:rPr>
        <w:t xml:space="preserve"> </w:t>
      </w:r>
      <w:r w:rsidRPr="00045A00">
        <w:rPr>
          <w:lang w:val="en-US"/>
        </w:rPr>
        <w:t xml:space="preserve">Dickson, W. J. (1973). </w:t>
      </w:r>
      <w:smartTag w:uri="urn:schemas-microsoft-com:office:smarttags" w:element="place">
        <w:smartTag w:uri="urn:schemas-microsoft-com:office:smarttags" w:element="City">
          <w:r w:rsidRPr="00045A00">
            <w:rPr>
              <w:lang w:val="en-US"/>
            </w:rPr>
            <w:t>Hawthorne</w:t>
          </w:r>
        </w:smartTag>
      </w:smartTag>
      <w:r w:rsidRPr="00045A00">
        <w:rPr>
          <w:lang w:val="en-US"/>
        </w:rPr>
        <w:t xml:space="preserve"> experiments. In C. </w:t>
      </w:r>
      <w:proofErr w:type="spellStart"/>
      <w:r w:rsidRPr="00045A00">
        <w:rPr>
          <w:lang w:val="en-US"/>
        </w:rPr>
        <w:t>Heyel</w:t>
      </w:r>
      <w:proofErr w:type="spellEnd"/>
      <w:r w:rsidRPr="00045A00">
        <w:rPr>
          <w:lang w:val="en-US"/>
        </w:rPr>
        <w:t xml:space="preserve"> (ed.), </w:t>
      </w:r>
      <w:r w:rsidRPr="00EE6A58">
        <w:rPr>
          <w:i/>
          <w:lang w:val="en-US"/>
        </w:rPr>
        <w:t xml:space="preserve">The encyclopedia of management, 2nd ed. </w:t>
      </w:r>
      <w:r w:rsidRPr="008A731E">
        <w:rPr>
          <w:i/>
        </w:rPr>
        <w:t>(</w:t>
      </w:r>
      <w:proofErr w:type="spellStart"/>
      <w:r w:rsidRPr="008A731E">
        <w:rPr>
          <w:i/>
        </w:rPr>
        <w:t>pp</w:t>
      </w:r>
      <w:proofErr w:type="spellEnd"/>
      <w:r w:rsidRPr="008A731E">
        <w:rPr>
          <w:i/>
        </w:rPr>
        <w:t>. 298-302).</w:t>
      </w:r>
      <w:r w:rsidRPr="008A731E">
        <w:t xml:space="preserve"> New York: Van </w:t>
      </w:r>
      <w:proofErr w:type="spellStart"/>
      <w:r w:rsidRPr="008A731E">
        <w:t>Nostrand</w:t>
      </w:r>
      <w:proofErr w:type="spellEnd"/>
      <w:r w:rsidRPr="008A731E">
        <w:t xml:space="preserve"> </w:t>
      </w:r>
      <w:proofErr w:type="spellStart"/>
      <w:r w:rsidRPr="008A731E">
        <w:t>Reinhold</w:t>
      </w:r>
      <w:proofErr w:type="spellEnd"/>
    </w:p>
  </w:footnote>
  <w:footnote w:id="2">
    <w:p w:rsidR="00BF3877" w:rsidRPr="008A731E" w:rsidRDefault="00BF3877" w:rsidP="008A731E">
      <w:pPr>
        <w:pStyle w:val="Fodnotetekst"/>
        <w:rPr>
          <w:lang w:val="en-US"/>
        </w:rPr>
      </w:pPr>
      <w:r>
        <w:rPr>
          <w:rStyle w:val="Fodnotehenvisning"/>
        </w:rPr>
        <w:footnoteRef/>
      </w:r>
      <w:r>
        <w:t xml:space="preserve"> Tønnesvang, J. (2002) </w:t>
      </w:r>
      <w:r w:rsidRPr="00B16762">
        <w:rPr>
          <w:i/>
        </w:rPr>
        <w:t xml:space="preserve">Selvet i </w:t>
      </w:r>
      <w:proofErr w:type="spellStart"/>
      <w:r>
        <w:rPr>
          <w:i/>
        </w:rPr>
        <w:t>lærer</w:t>
      </w:r>
      <w:r w:rsidRPr="00B16762">
        <w:rPr>
          <w:i/>
        </w:rPr>
        <w:t>ikken</w:t>
      </w:r>
      <w:proofErr w:type="spellEnd"/>
      <w:r w:rsidRPr="00B16762">
        <w:rPr>
          <w:i/>
        </w:rPr>
        <w:t xml:space="preserve"> – selvpsykologiens bidrag til en moderne </w:t>
      </w:r>
      <w:proofErr w:type="spellStart"/>
      <w:r w:rsidRPr="00B16762">
        <w:rPr>
          <w:i/>
        </w:rPr>
        <w:t>dannelses</w:t>
      </w:r>
      <w:r>
        <w:rPr>
          <w:i/>
        </w:rPr>
        <w:t>lærer</w:t>
      </w:r>
      <w:r w:rsidRPr="00B16762">
        <w:rPr>
          <w:i/>
        </w:rPr>
        <w:t>ik</w:t>
      </w:r>
      <w:proofErr w:type="spellEnd"/>
      <w:r>
        <w:t xml:space="preserve">, Klim. </w:t>
      </w:r>
      <w:r w:rsidRPr="008A731E">
        <w:rPr>
          <w:lang w:val="en-US"/>
        </w:rPr>
        <w:t>DK</w:t>
      </w:r>
    </w:p>
  </w:footnote>
  <w:footnote w:id="3">
    <w:p w:rsidR="00BF3877" w:rsidRPr="008A731E" w:rsidRDefault="00BF3877" w:rsidP="008A731E">
      <w:pPr>
        <w:pStyle w:val="Fodnotetekst"/>
      </w:pPr>
      <w:r>
        <w:rPr>
          <w:rStyle w:val="Fodnotehenvisning"/>
        </w:rPr>
        <w:footnoteRef/>
      </w:r>
      <w:r w:rsidRPr="00C37882">
        <w:rPr>
          <w:lang w:val="en-GB"/>
        </w:rPr>
        <w:t xml:space="preserve"> Ryan, R.M. &amp; Deci, E. L. (2000) Self-determination Theory and the Facilitation of Intrinsic Motivation, Social Development, and Well-being. </w:t>
      </w:r>
      <w:r w:rsidRPr="008A731E">
        <w:rPr>
          <w:i/>
        </w:rPr>
        <w:t xml:space="preserve">American </w:t>
      </w:r>
      <w:proofErr w:type="spellStart"/>
      <w:r w:rsidRPr="008A731E">
        <w:rPr>
          <w:i/>
        </w:rPr>
        <w:t>Psychologist</w:t>
      </w:r>
      <w:proofErr w:type="spellEnd"/>
      <w:r w:rsidRPr="008A731E">
        <w:rPr>
          <w:i/>
        </w:rPr>
        <w:t>, 55.(1),68-78</w:t>
      </w:r>
    </w:p>
  </w:footnote>
  <w:footnote w:id="4">
    <w:p w:rsidR="00BF3877" w:rsidRDefault="00BF3877" w:rsidP="008A731E">
      <w:pPr>
        <w:pStyle w:val="Fodnotetekst"/>
      </w:pPr>
      <w:r>
        <w:rPr>
          <w:rStyle w:val="Fodnotehenvisning"/>
        </w:rPr>
        <w:footnoteRef/>
      </w:r>
      <w:r>
        <w:t xml:space="preserve"> Hilling, S. m fl. (2012) Inklusion og </w:t>
      </w:r>
      <w:proofErr w:type="spellStart"/>
      <w:r>
        <w:t>neurolærerik</w:t>
      </w:r>
      <w:proofErr w:type="spellEnd"/>
      <w:r>
        <w:t xml:space="preserve"> – med OPAS og Zonemodellen som redskab, Munkholm forlag del II kap 4 ff.</w:t>
      </w:r>
    </w:p>
  </w:footnote>
  <w:footnote w:id="5">
    <w:p w:rsidR="00BF3877" w:rsidRDefault="00BF3877" w:rsidP="008A731E">
      <w:pPr>
        <w:pStyle w:val="Fodnotetekst"/>
      </w:pPr>
      <w:r>
        <w:rPr>
          <w:rStyle w:val="Fodnotehenvisning"/>
        </w:rPr>
        <w:footnoteRef/>
      </w:r>
      <w:r>
        <w:t xml:space="preserve"> – egentlig de gamle begreber fra Piaget </w:t>
      </w:r>
      <w:proofErr w:type="spellStart"/>
      <w:r>
        <w:t>dvs</w:t>
      </w:r>
      <w:proofErr w:type="spellEnd"/>
      <w:r>
        <w:t xml:space="preserve"> assimilation, </w:t>
      </w:r>
      <w:proofErr w:type="spellStart"/>
      <w:r>
        <w:t>akkomodation</w:t>
      </w:r>
      <w:proofErr w:type="spellEnd"/>
      <w:r>
        <w:t xml:space="preserve"> og adaption fra Piaget (1962), Elevens psykiske udvikling.</w:t>
      </w:r>
    </w:p>
  </w:footnote>
  <w:footnote w:id="6">
    <w:p w:rsidR="00BF3877" w:rsidRDefault="00BF3877" w:rsidP="008A731E">
      <w:pPr>
        <w:pStyle w:val="Fodnotetekst"/>
        <w:rPr>
          <w:lang w:val="en-GB"/>
        </w:rPr>
      </w:pPr>
      <w:r>
        <w:rPr>
          <w:rStyle w:val="Fodnotehenvisning"/>
        </w:rPr>
        <w:footnoteRef/>
      </w:r>
      <w:r>
        <w:rPr>
          <w:lang w:val="en-GB"/>
        </w:rPr>
        <w:t xml:space="preserve"> Bandura (1977) </w:t>
      </w:r>
      <w:r>
        <w:rPr>
          <w:i/>
          <w:lang w:val="en-GB"/>
        </w:rPr>
        <w:t>Social Learning Theory</w:t>
      </w:r>
      <w:r>
        <w:rPr>
          <w:lang w:val="en-GB"/>
        </w:rPr>
        <w:t xml:space="preserve">; Englewood Cliffs; NJ. </w:t>
      </w:r>
      <w:proofErr w:type="spellStart"/>
      <w:r>
        <w:rPr>
          <w:lang w:val="en-GB"/>
        </w:rPr>
        <w:t>Printice</w:t>
      </w:r>
      <w:proofErr w:type="spellEnd"/>
      <w:r>
        <w:rPr>
          <w:lang w:val="en-GB"/>
        </w:rPr>
        <w:t xml:space="preserve"> Hall; I </w:t>
      </w:r>
      <w:proofErr w:type="spellStart"/>
      <w:r>
        <w:rPr>
          <w:lang w:val="en-GB"/>
        </w:rPr>
        <w:t>herværende</w:t>
      </w:r>
      <w:proofErr w:type="spellEnd"/>
      <w:r>
        <w:rPr>
          <w:lang w:val="en-GB"/>
        </w:rPr>
        <w:t xml:space="preserve"> </w:t>
      </w:r>
      <w:proofErr w:type="spellStart"/>
      <w:r>
        <w:rPr>
          <w:lang w:val="en-GB"/>
        </w:rPr>
        <w:t>sammenhæng</w:t>
      </w:r>
      <w:proofErr w:type="spellEnd"/>
      <w:r>
        <w:rPr>
          <w:lang w:val="en-GB"/>
        </w:rPr>
        <w:t xml:space="preserve"> </w:t>
      </w:r>
      <w:proofErr w:type="spellStart"/>
      <w:r>
        <w:rPr>
          <w:lang w:val="en-GB"/>
        </w:rPr>
        <w:t>er</w:t>
      </w:r>
      <w:proofErr w:type="spellEnd"/>
      <w:r>
        <w:rPr>
          <w:lang w:val="en-GB"/>
        </w:rPr>
        <w:t xml:space="preserve"> </w:t>
      </w:r>
      <w:proofErr w:type="spellStart"/>
      <w:r>
        <w:rPr>
          <w:lang w:val="en-GB"/>
        </w:rPr>
        <w:t>dette</w:t>
      </w:r>
      <w:proofErr w:type="spellEnd"/>
      <w:r>
        <w:rPr>
          <w:lang w:val="en-GB"/>
        </w:rPr>
        <w:t xml:space="preserve"> et </w:t>
      </w:r>
      <w:proofErr w:type="spellStart"/>
      <w:r>
        <w:rPr>
          <w:lang w:val="en-GB"/>
        </w:rPr>
        <w:t>godt</w:t>
      </w:r>
      <w:proofErr w:type="spellEnd"/>
      <w:r>
        <w:rPr>
          <w:lang w:val="en-GB"/>
        </w:rPr>
        <w:t xml:space="preserve"> </w:t>
      </w:r>
      <w:proofErr w:type="spellStart"/>
      <w:r>
        <w:rPr>
          <w:lang w:val="en-GB"/>
        </w:rPr>
        <w:t>kapitel</w:t>
      </w:r>
      <w:proofErr w:type="spellEnd"/>
      <w:r>
        <w:rPr>
          <w:lang w:val="en-GB"/>
        </w:rPr>
        <w:t xml:space="preserve">: Vol. 5, </w:t>
      </w:r>
      <w:proofErr w:type="spellStart"/>
      <w:r>
        <w:rPr>
          <w:lang w:val="en-GB"/>
        </w:rPr>
        <w:t>kap</w:t>
      </w:r>
      <w:proofErr w:type="spellEnd"/>
      <w:r>
        <w:rPr>
          <w:lang w:val="en-GB"/>
        </w:rPr>
        <w:t xml:space="preserve"> 8, Review of the Roots of Youth Violence: Literature Reviews; </w:t>
      </w:r>
      <w:smartTag w:uri="urn:schemas-microsoft-com:office:smarttags" w:element="place">
        <w:smartTag w:uri="urn:schemas-microsoft-com:office:smarttags" w:element="State">
          <w:r>
            <w:rPr>
              <w:lang w:val="en-GB"/>
            </w:rPr>
            <w:t>Ontario</w:t>
          </w:r>
        </w:smartTag>
      </w:smartTag>
      <w:r>
        <w:rPr>
          <w:lang w:val="en-GB"/>
        </w:rPr>
        <w:t xml:space="preserve">; Ministry of Children and Youth Services. </w:t>
      </w:r>
    </w:p>
  </w:footnote>
  <w:footnote w:id="7">
    <w:p w:rsidR="00BF3877" w:rsidRDefault="00BF3877" w:rsidP="008A731E">
      <w:pPr>
        <w:pStyle w:val="Fodnotetekst"/>
        <w:rPr>
          <w:rFonts w:cs="Gisha"/>
        </w:rPr>
      </w:pPr>
      <w:r>
        <w:rPr>
          <w:rStyle w:val="Fodnotehenvisning"/>
          <w:rFonts w:cs="Gisha"/>
        </w:rPr>
        <w:footnoteRef/>
      </w:r>
      <w:r>
        <w:t xml:space="preserve"> Se Jørgensen, C.R. (2008). </w:t>
      </w:r>
      <w:r w:rsidRPr="00C86414">
        <w:rPr>
          <w:i/>
        </w:rPr>
        <w:t>Identitet - psykologiske og kulturkritiske perspektiver</w:t>
      </w:r>
      <w:r>
        <w:t>. København: Hans Reitzels Forlag</w:t>
      </w:r>
    </w:p>
  </w:footnote>
  <w:footnote w:id="8">
    <w:p w:rsidR="00BF3877" w:rsidRDefault="00BF3877" w:rsidP="008A731E">
      <w:pPr>
        <w:pStyle w:val="Fodnotetekst"/>
      </w:pPr>
      <w:r>
        <w:rPr>
          <w:rStyle w:val="Fodnotehenvisning"/>
          <w:rFonts w:cs="Gisha"/>
        </w:rPr>
        <w:footnoteRef/>
      </w:r>
      <w:r>
        <w:t xml:space="preserve"> http://www.psykoterapeutiskworkshopsyd.dk/images/Referater/carsten%20rene%20marts%2010.pdf</w:t>
      </w:r>
    </w:p>
  </w:footnote>
  <w:footnote w:id="9">
    <w:p w:rsidR="00BF3877" w:rsidRDefault="00BF3877" w:rsidP="008A731E">
      <w:pPr>
        <w:pStyle w:val="Fodnotetekst"/>
      </w:pPr>
      <w:r>
        <w:rPr>
          <w:rStyle w:val="Fodnotehenvisning"/>
          <w:rFonts w:cs="Gisha"/>
        </w:rPr>
        <w:footnoteRef/>
      </w:r>
      <w:r>
        <w:t xml:space="preserve"> http://www.psykiatri.rn.dk/NR/rdonlyres/E6918B10-234F-423D-B9A3-19C1065827E9/0/CarstenRene.pdf</w:t>
      </w:r>
    </w:p>
  </w:footnote>
  <w:footnote w:id="10">
    <w:p w:rsidR="00BF3877" w:rsidRPr="00C86414" w:rsidRDefault="00BF3877" w:rsidP="008A731E">
      <w:pPr>
        <w:pStyle w:val="Fodnotetekst"/>
        <w:rPr>
          <w:rFonts w:cs="Gisha"/>
          <w:lang w:val="en-GB"/>
        </w:rPr>
      </w:pPr>
      <w:r>
        <w:rPr>
          <w:rStyle w:val="Fodnotehenvisning"/>
          <w:rFonts w:cs="Gisha"/>
        </w:rPr>
        <w:footnoteRef/>
      </w:r>
      <w:r>
        <w:rPr>
          <w:lang w:val="en-US"/>
        </w:rPr>
        <w:t xml:space="preserve"> Challenging Behavior in Young Children: Understanding, Preventing, and Responding Effectively, by B. Kaiser, JS </w:t>
      </w:r>
      <w:proofErr w:type="spellStart"/>
      <w:r>
        <w:rPr>
          <w:lang w:val="en-US"/>
        </w:rPr>
        <w:t>Rasminsky</w:t>
      </w:r>
      <w:proofErr w:type="spellEnd"/>
      <w:r>
        <w:rPr>
          <w:lang w:val="en-US"/>
        </w:rPr>
        <w:t>, 2007 edition</w:t>
      </w:r>
    </w:p>
  </w:footnote>
  <w:footnote w:id="11">
    <w:p w:rsidR="00BF3877" w:rsidRPr="008919AB" w:rsidRDefault="00BF3877" w:rsidP="008A731E">
      <w:pPr>
        <w:pStyle w:val="Fodnotetekst"/>
        <w:rPr>
          <w:lang w:val="en-GB"/>
        </w:rPr>
      </w:pPr>
      <w:r>
        <w:rPr>
          <w:rStyle w:val="Fodnotehenvisning"/>
        </w:rPr>
        <w:footnoteRef/>
      </w:r>
      <w:r w:rsidRPr="008919AB">
        <w:rPr>
          <w:lang w:val="en-GB"/>
        </w:rPr>
        <w:t xml:space="preserve"> Baron-Cohen, S. (2001) Theory of mind in normal development and autism, In. </w:t>
      </w:r>
      <w:proofErr w:type="spellStart"/>
      <w:r w:rsidRPr="008919AB">
        <w:rPr>
          <w:i/>
          <w:lang w:val="en-GB"/>
        </w:rPr>
        <w:t>Prisme</w:t>
      </w:r>
      <w:proofErr w:type="spellEnd"/>
      <w:r w:rsidRPr="008919AB">
        <w:rPr>
          <w:i/>
          <w:lang w:val="en-GB"/>
        </w:rPr>
        <w:t>, 2001, 34, 174-183</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8C324F"/>
    <w:multiLevelType w:val="hybridMultilevel"/>
    <w:tmpl w:val="28C45146"/>
    <w:lvl w:ilvl="0" w:tplc="1A26A7F6">
      <w:start w:val="1"/>
      <w:numFmt w:val="bullet"/>
      <w:lvlText w:val=""/>
      <w:lvlJc w:val="left"/>
      <w:pPr>
        <w:ind w:left="720" w:hanging="360"/>
      </w:pPr>
      <w:rPr>
        <w:rFonts w:ascii="Wingdings" w:eastAsiaTheme="minorHAnsi" w:hAnsi="Wingdings"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59D044E2"/>
    <w:multiLevelType w:val="hybridMultilevel"/>
    <w:tmpl w:val="48F67C3E"/>
    <w:lvl w:ilvl="0" w:tplc="ED22B264">
      <w:start w:val="20"/>
      <w:numFmt w:val="bullet"/>
      <w:lvlText w:val="-"/>
      <w:lvlJc w:val="left"/>
      <w:pPr>
        <w:tabs>
          <w:tab w:val="num" w:pos="1664"/>
        </w:tabs>
        <w:ind w:left="1664" w:hanging="360"/>
      </w:pPr>
      <w:rPr>
        <w:rFonts w:ascii="Times New Roman" w:eastAsia="Times New Roman" w:hAnsi="Times New Roman" w:cs="Times New Roman" w:hint="default"/>
      </w:rPr>
    </w:lvl>
    <w:lvl w:ilvl="1" w:tplc="04060003" w:tentative="1">
      <w:start w:val="1"/>
      <w:numFmt w:val="bullet"/>
      <w:lvlText w:val="o"/>
      <w:lvlJc w:val="left"/>
      <w:pPr>
        <w:tabs>
          <w:tab w:val="num" w:pos="2384"/>
        </w:tabs>
        <w:ind w:left="2384" w:hanging="360"/>
      </w:pPr>
      <w:rPr>
        <w:rFonts w:ascii="Courier New" w:hAnsi="Courier New" w:cs="Courier New" w:hint="default"/>
      </w:rPr>
    </w:lvl>
    <w:lvl w:ilvl="2" w:tplc="04060005" w:tentative="1">
      <w:start w:val="1"/>
      <w:numFmt w:val="bullet"/>
      <w:lvlText w:val=""/>
      <w:lvlJc w:val="left"/>
      <w:pPr>
        <w:tabs>
          <w:tab w:val="num" w:pos="3104"/>
        </w:tabs>
        <w:ind w:left="3104" w:hanging="360"/>
      </w:pPr>
      <w:rPr>
        <w:rFonts w:ascii="Wingdings" w:hAnsi="Wingdings" w:hint="default"/>
      </w:rPr>
    </w:lvl>
    <w:lvl w:ilvl="3" w:tplc="04060001" w:tentative="1">
      <w:start w:val="1"/>
      <w:numFmt w:val="bullet"/>
      <w:lvlText w:val=""/>
      <w:lvlJc w:val="left"/>
      <w:pPr>
        <w:tabs>
          <w:tab w:val="num" w:pos="3824"/>
        </w:tabs>
        <w:ind w:left="3824" w:hanging="360"/>
      </w:pPr>
      <w:rPr>
        <w:rFonts w:ascii="Symbol" w:hAnsi="Symbol" w:hint="default"/>
      </w:rPr>
    </w:lvl>
    <w:lvl w:ilvl="4" w:tplc="04060003" w:tentative="1">
      <w:start w:val="1"/>
      <w:numFmt w:val="bullet"/>
      <w:lvlText w:val="o"/>
      <w:lvlJc w:val="left"/>
      <w:pPr>
        <w:tabs>
          <w:tab w:val="num" w:pos="4544"/>
        </w:tabs>
        <w:ind w:left="4544" w:hanging="360"/>
      </w:pPr>
      <w:rPr>
        <w:rFonts w:ascii="Courier New" w:hAnsi="Courier New" w:cs="Courier New" w:hint="default"/>
      </w:rPr>
    </w:lvl>
    <w:lvl w:ilvl="5" w:tplc="04060005" w:tentative="1">
      <w:start w:val="1"/>
      <w:numFmt w:val="bullet"/>
      <w:lvlText w:val=""/>
      <w:lvlJc w:val="left"/>
      <w:pPr>
        <w:tabs>
          <w:tab w:val="num" w:pos="5264"/>
        </w:tabs>
        <w:ind w:left="5264" w:hanging="360"/>
      </w:pPr>
      <w:rPr>
        <w:rFonts w:ascii="Wingdings" w:hAnsi="Wingdings" w:hint="default"/>
      </w:rPr>
    </w:lvl>
    <w:lvl w:ilvl="6" w:tplc="04060001" w:tentative="1">
      <w:start w:val="1"/>
      <w:numFmt w:val="bullet"/>
      <w:lvlText w:val=""/>
      <w:lvlJc w:val="left"/>
      <w:pPr>
        <w:tabs>
          <w:tab w:val="num" w:pos="5984"/>
        </w:tabs>
        <w:ind w:left="5984" w:hanging="360"/>
      </w:pPr>
      <w:rPr>
        <w:rFonts w:ascii="Symbol" w:hAnsi="Symbol" w:hint="default"/>
      </w:rPr>
    </w:lvl>
    <w:lvl w:ilvl="7" w:tplc="04060003" w:tentative="1">
      <w:start w:val="1"/>
      <w:numFmt w:val="bullet"/>
      <w:lvlText w:val="o"/>
      <w:lvlJc w:val="left"/>
      <w:pPr>
        <w:tabs>
          <w:tab w:val="num" w:pos="6704"/>
        </w:tabs>
        <w:ind w:left="6704" w:hanging="360"/>
      </w:pPr>
      <w:rPr>
        <w:rFonts w:ascii="Courier New" w:hAnsi="Courier New" w:cs="Courier New" w:hint="default"/>
      </w:rPr>
    </w:lvl>
    <w:lvl w:ilvl="8" w:tplc="04060005" w:tentative="1">
      <w:start w:val="1"/>
      <w:numFmt w:val="bullet"/>
      <w:lvlText w:val=""/>
      <w:lvlJc w:val="left"/>
      <w:pPr>
        <w:tabs>
          <w:tab w:val="num" w:pos="7424"/>
        </w:tabs>
        <w:ind w:left="7424" w:hanging="360"/>
      </w:pPr>
      <w:rPr>
        <w:rFonts w:ascii="Wingdings" w:hAnsi="Wingdings" w:hint="default"/>
      </w:rPr>
    </w:lvl>
  </w:abstractNum>
  <w:num w:numId="1">
    <w:abstractNumId w:val="0"/>
  </w:num>
  <w:num w:numId="2">
    <w:abstractNumId w:val="1"/>
  </w:num>
  <w:num w:numId="3">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1304"/>
  <w:hyphenationZone w:val="425"/>
  <w:characterSpacingControl w:val="doNotCompress"/>
  <w:footnotePr>
    <w:footnote w:id="-1"/>
    <w:footnote w:id="0"/>
  </w:footnotePr>
  <w:endnotePr>
    <w:endnote w:id="-1"/>
    <w:endnote w:id="0"/>
  </w:endnotePr>
  <w:compat/>
  <w:rsids>
    <w:rsidRoot w:val="001B4616"/>
    <w:rsid w:val="00002E13"/>
    <w:rsid w:val="00015535"/>
    <w:rsid w:val="000739D0"/>
    <w:rsid w:val="000746BF"/>
    <w:rsid w:val="000B0A04"/>
    <w:rsid w:val="000C0517"/>
    <w:rsid w:val="000E000F"/>
    <w:rsid w:val="000E3045"/>
    <w:rsid w:val="001047B2"/>
    <w:rsid w:val="00107D3F"/>
    <w:rsid w:val="00124593"/>
    <w:rsid w:val="0015727C"/>
    <w:rsid w:val="0016733B"/>
    <w:rsid w:val="00187710"/>
    <w:rsid w:val="001A30B1"/>
    <w:rsid w:val="001B4616"/>
    <w:rsid w:val="001B7A8C"/>
    <w:rsid w:val="001D0379"/>
    <w:rsid w:val="001E0F0C"/>
    <w:rsid w:val="00217254"/>
    <w:rsid w:val="00267B28"/>
    <w:rsid w:val="002B0940"/>
    <w:rsid w:val="002C484E"/>
    <w:rsid w:val="002D1456"/>
    <w:rsid w:val="003E1160"/>
    <w:rsid w:val="003F495D"/>
    <w:rsid w:val="00412D01"/>
    <w:rsid w:val="00450CC1"/>
    <w:rsid w:val="005243D7"/>
    <w:rsid w:val="005713F0"/>
    <w:rsid w:val="00577770"/>
    <w:rsid w:val="005A4E65"/>
    <w:rsid w:val="005D130A"/>
    <w:rsid w:val="00614A99"/>
    <w:rsid w:val="006A1E9D"/>
    <w:rsid w:val="006A4B67"/>
    <w:rsid w:val="006B0C27"/>
    <w:rsid w:val="006B5F43"/>
    <w:rsid w:val="00773E56"/>
    <w:rsid w:val="007A23D4"/>
    <w:rsid w:val="007C32C8"/>
    <w:rsid w:val="007E4357"/>
    <w:rsid w:val="00801ED3"/>
    <w:rsid w:val="008A731E"/>
    <w:rsid w:val="008B0A4C"/>
    <w:rsid w:val="008D406F"/>
    <w:rsid w:val="008F4D05"/>
    <w:rsid w:val="00911866"/>
    <w:rsid w:val="0091242F"/>
    <w:rsid w:val="00940B1B"/>
    <w:rsid w:val="009450DE"/>
    <w:rsid w:val="00965232"/>
    <w:rsid w:val="009B0418"/>
    <w:rsid w:val="009D0516"/>
    <w:rsid w:val="00A03AFA"/>
    <w:rsid w:val="00A71AD5"/>
    <w:rsid w:val="00A7297E"/>
    <w:rsid w:val="00A768F5"/>
    <w:rsid w:val="00AC740A"/>
    <w:rsid w:val="00B04437"/>
    <w:rsid w:val="00BA2EF1"/>
    <w:rsid w:val="00BC60F7"/>
    <w:rsid w:val="00BF3877"/>
    <w:rsid w:val="00C9049C"/>
    <w:rsid w:val="00CC24E3"/>
    <w:rsid w:val="00CD285A"/>
    <w:rsid w:val="00CF756C"/>
    <w:rsid w:val="00D1199F"/>
    <w:rsid w:val="00D32BA8"/>
    <w:rsid w:val="00D50781"/>
    <w:rsid w:val="00D60880"/>
    <w:rsid w:val="00D7459A"/>
    <w:rsid w:val="00E70568"/>
    <w:rsid w:val="00E83BFA"/>
    <w:rsid w:val="00E91B47"/>
    <w:rsid w:val="00EA10B4"/>
    <w:rsid w:val="00F1583F"/>
    <w:rsid w:val="00F62B17"/>
  </w:rsids>
  <m:mathPr>
    <m:mathFont m:val="Cambria Math"/>
    <m:brkBin m:val="before"/>
    <m:brkBinSub m:val="--"/>
    <m:smallFrac m:val="off"/>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place"/>
  <w:smartTagType w:namespaceuri="urn:schemas-microsoft-com:office:smarttags" w:name="City"/>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4593"/>
  </w:style>
  <w:style w:type="character" w:default="1" w:styleId="Standardskrifttypeiafsn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A71AD5"/>
    <w:pPr>
      <w:ind w:left="720"/>
      <w:contextualSpacing/>
    </w:pPr>
  </w:style>
  <w:style w:type="paragraph" w:styleId="Markeringsbobletekst">
    <w:name w:val="Balloon Text"/>
    <w:basedOn w:val="Normal"/>
    <w:link w:val="MarkeringsbobletekstTegn"/>
    <w:uiPriority w:val="99"/>
    <w:semiHidden/>
    <w:unhideWhenUsed/>
    <w:rsid w:val="000C0517"/>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0C0517"/>
    <w:rPr>
      <w:rFonts w:ascii="Tahoma" w:hAnsi="Tahoma" w:cs="Tahoma"/>
      <w:sz w:val="16"/>
      <w:szCs w:val="16"/>
    </w:rPr>
  </w:style>
  <w:style w:type="table" w:styleId="Tabel-Gitter">
    <w:name w:val="Table Grid"/>
    <w:basedOn w:val="Tabel-Normal"/>
    <w:uiPriority w:val="59"/>
    <w:rsid w:val="00BC60F7"/>
    <w:pPr>
      <w:spacing w:after="0" w:line="240" w:lineRule="auto"/>
    </w:pPr>
    <w:rPr>
      <w:rFonts w:ascii="Times New Roman" w:hAnsi="Times New Roman" w:cs="Gisha"/>
      <w:bCs/>
      <w:sz w:val="24"/>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dnotetekst">
    <w:name w:val="footnote text"/>
    <w:basedOn w:val="Normal"/>
    <w:link w:val="FodnotetekstTegn"/>
    <w:semiHidden/>
    <w:rsid w:val="008A731E"/>
    <w:pPr>
      <w:spacing w:after="0" w:line="240" w:lineRule="auto"/>
    </w:pPr>
    <w:rPr>
      <w:rFonts w:ascii="Times New Roman" w:eastAsia="Times New Roman" w:hAnsi="Times New Roman" w:cs="Times New Roman"/>
      <w:sz w:val="20"/>
      <w:szCs w:val="20"/>
      <w:lang w:eastAsia="da-DK"/>
    </w:rPr>
  </w:style>
  <w:style w:type="character" w:customStyle="1" w:styleId="FodnotetekstTegn">
    <w:name w:val="Fodnotetekst Tegn"/>
    <w:basedOn w:val="Standardskrifttypeiafsnit"/>
    <w:link w:val="Fodnotetekst"/>
    <w:semiHidden/>
    <w:rsid w:val="008A731E"/>
    <w:rPr>
      <w:rFonts w:ascii="Times New Roman" w:eastAsia="Times New Roman" w:hAnsi="Times New Roman" w:cs="Times New Roman"/>
      <w:sz w:val="20"/>
      <w:szCs w:val="20"/>
      <w:lang w:eastAsia="da-DK"/>
    </w:rPr>
  </w:style>
  <w:style w:type="character" w:styleId="Fodnotehenvisning">
    <w:name w:val="footnote reference"/>
    <w:semiHidden/>
    <w:rsid w:val="008A731E"/>
    <w:rPr>
      <w:vertAlign w:val="superscript"/>
    </w:rPr>
  </w:style>
  <w:style w:type="paragraph" w:styleId="Sidehoved">
    <w:name w:val="header"/>
    <w:basedOn w:val="Normal"/>
    <w:link w:val="SidehovedTegn"/>
    <w:uiPriority w:val="99"/>
    <w:unhideWhenUsed/>
    <w:rsid w:val="00C9049C"/>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C9049C"/>
  </w:style>
  <w:style w:type="paragraph" w:styleId="Sidefod">
    <w:name w:val="footer"/>
    <w:basedOn w:val="Normal"/>
    <w:link w:val="SidefodTegn"/>
    <w:uiPriority w:val="99"/>
    <w:unhideWhenUsed/>
    <w:rsid w:val="00C9049C"/>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C9049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4593"/>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A71AD5"/>
    <w:pPr>
      <w:ind w:left="720"/>
      <w:contextualSpacing/>
    </w:pPr>
  </w:style>
  <w:style w:type="paragraph" w:styleId="Markeringsbobletekst">
    <w:name w:val="Balloon Text"/>
    <w:basedOn w:val="Normal"/>
    <w:link w:val="MarkeringsbobletekstTegn"/>
    <w:uiPriority w:val="99"/>
    <w:semiHidden/>
    <w:unhideWhenUsed/>
    <w:rsid w:val="000C0517"/>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0C0517"/>
    <w:rPr>
      <w:rFonts w:ascii="Tahoma" w:hAnsi="Tahoma" w:cs="Tahoma"/>
      <w:sz w:val="16"/>
      <w:szCs w:val="16"/>
    </w:rPr>
  </w:style>
  <w:style w:type="table" w:styleId="Tabel-Gitter">
    <w:name w:val="Table Grid"/>
    <w:basedOn w:val="Tabel-Normal"/>
    <w:uiPriority w:val="59"/>
    <w:rsid w:val="00BC60F7"/>
    <w:pPr>
      <w:spacing w:after="0" w:line="240" w:lineRule="auto"/>
    </w:pPr>
    <w:rPr>
      <w:rFonts w:ascii="Times New Roman" w:hAnsi="Times New Roman" w:cs="Gisha"/>
      <w:bCs/>
      <w:sz w:val="24"/>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dnotetekst">
    <w:name w:val="footnote text"/>
    <w:basedOn w:val="Normal"/>
    <w:link w:val="FodnotetekstTegn"/>
    <w:semiHidden/>
    <w:rsid w:val="008A731E"/>
    <w:pPr>
      <w:spacing w:after="0" w:line="240" w:lineRule="auto"/>
    </w:pPr>
    <w:rPr>
      <w:rFonts w:ascii="Times New Roman" w:eastAsia="Times New Roman" w:hAnsi="Times New Roman" w:cs="Times New Roman"/>
      <w:sz w:val="20"/>
      <w:szCs w:val="20"/>
      <w:lang w:eastAsia="da-DK"/>
    </w:rPr>
  </w:style>
  <w:style w:type="character" w:customStyle="1" w:styleId="FodnotetekstTegn">
    <w:name w:val="Fodnotetekst Tegn"/>
    <w:basedOn w:val="Standardskrifttypeiafsnit"/>
    <w:link w:val="Fodnotetekst"/>
    <w:semiHidden/>
    <w:rsid w:val="008A731E"/>
    <w:rPr>
      <w:rFonts w:ascii="Times New Roman" w:eastAsia="Times New Roman" w:hAnsi="Times New Roman" w:cs="Times New Roman"/>
      <w:sz w:val="20"/>
      <w:szCs w:val="20"/>
      <w:lang w:eastAsia="da-DK"/>
    </w:rPr>
  </w:style>
  <w:style w:type="character" w:styleId="Fodnotehenvisning">
    <w:name w:val="footnote reference"/>
    <w:semiHidden/>
    <w:rsid w:val="008A731E"/>
    <w:rPr>
      <w:vertAlign w:val="superscript"/>
    </w:rPr>
  </w:style>
  <w:style w:type="paragraph" w:styleId="Sidehoved">
    <w:name w:val="header"/>
    <w:basedOn w:val="Normal"/>
    <w:link w:val="SidehovedTegn"/>
    <w:uiPriority w:val="99"/>
    <w:unhideWhenUsed/>
    <w:rsid w:val="00C9049C"/>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C9049C"/>
  </w:style>
  <w:style w:type="paragraph" w:styleId="Sidefod">
    <w:name w:val="footer"/>
    <w:basedOn w:val="Normal"/>
    <w:link w:val="SidefodTegn"/>
    <w:uiPriority w:val="99"/>
    <w:unhideWhenUsed/>
    <w:rsid w:val="00C9049C"/>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C9049C"/>
  </w:style>
</w:styles>
</file>

<file path=word/webSettings.xml><?xml version="1.0" encoding="utf-8"?>
<w:webSettings xmlns:r="http://schemas.openxmlformats.org/officeDocument/2006/relationships" xmlns:w="http://schemas.openxmlformats.org/wordprocessingml/2006/main">
  <w:divs>
    <w:div w:id="710567562">
      <w:bodyDiv w:val="1"/>
      <w:marLeft w:val="0"/>
      <w:marRight w:val="0"/>
      <w:marTop w:val="0"/>
      <w:marBottom w:val="0"/>
      <w:divBdr>
        <w:top w:val="none" w:sz="0" w:space="0" w:color="auto"/>
        <w:left w:val="none" w:sz="0" w:space="0" w:color="auto"/>
        <w:bottom w:val="none" w:sz="0" w:space="0" w:color="auto"/>
        <w:right w:val="none" w:sz="0" w:space="0" w:color="auto"/>
      </w:divBdr>
    </w:div>
    <w:div w:id="1700397519">
      <w:bodyDiv w:val="1"/>
      <w:marLeft w:val="0"/>
      <w:marRight w:val="0"/>
      <w:marTop w:val="0"/>
      <w:marBottom w:val="0"/>
      <w:divBdr>
        <w:top w:val="none" w:sz="0" w:space="0" w:color="auto"/>
        <w:left w:val="none" w:sz="0" w:space="0" w:color="auto"/>
        <w:bottom w:val="none" w:sz="0" w:space="0" w:color="auto"/>
        <w:right w:val="none" w:sz="0" w:space="0" w:color="auto"/>
      </w:divBdr>
    </w:div>
    <w:div w:id="1994600147">
      <w:bodyDiv w:val="1"/>
      <w:marLeft w:val="0"/>
      <w:marRight w:val="0"/>
      <w:marTop w:val="0"/>
      <w:marBottom w:val="0"/>
      <w:divBdr>
        <w:top w:val="none" w:sz="0" w:space="0" w:color="auto"/>
        <w:left w:val="none" w:sz="0" w:space="0" w:color="auto"/>
        <w:bottom w:val="none" w:sz="0" w:space="0" w:color="auto"/>
        <w:right w:val="none" w:sz="0" w:space="0" w:color="auto"/>
      </w:divBdr>
    </w:div>
    <w:div w:id="2059820514">
      <w:bodyDiv w:val="1"/>
      <w:marLeft w:val="0"/>
      <w:marRight w:val="0"/>
      <w:marTop w:val="0"/>
      <w:marBottom w:val="0"/>
      <w:divBdr>
        <w:top w:val="none" w:sz="0" w:space="0" w:color="auto"/>
        <w:left w:val="none" w:sz="0" w:space="0" w:color="auto"/>
        <w:bottom w:val="none" w:sz="0" w:space="0" w:color="auto"/>
        <w:right w:val="none" w:sz="0" w:space="0" w:color="auto"/>
      </w:divBdr>
    </w:div>
    <w:div w:id="2066102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hyperlink" Target="file:///C:\Users\bruger\Desktop\Personlig%20udvikling%20-%20ren.xls" TargetMode="External"/><Relationship Id="rId39" Type="http://schemas.openxmlformats.org/officeDocument/2006/relationships/hyperlink" Target="file:///C:\Users\bruger\Desktop\Personlig%20udvikling%20-%20ren.xls" TargetMode="External"/><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hyperlink" Target="file:///C:\Users\bruger\Desktop\Personlig%20udvikling%20-%20ren.xls" TargetMode="External"/><Relationship Id="rId42" Type="http://schemas.openxmlformats.org/officeDocument/2006/relationships/hyperlink" Target="file:///C:\Users\bruger\Desktop\Personlig%20udvikling%20-%20ren.xls" TargetMode="External"/><Relationship Id="rId47" Type="http://schemas.openxmlformats.org/officeDocument/2006/relationships/image" Target="media/image21.png"/><Relationship Id="rId50"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hyperlink" Target="file:///C:\Users\bruger\Desktop\Personlig%20udvikling%20-%20ren.xls" TargetMode="External"/><Relationship Id="rId33" Type="http://schemas.openxmlformats.org/officeDocument/2006/relationships/hyperlink" Target="file:///C:\Users\bruger\Desktop\Personlig%20udvikling%20-%20ren.xls" TargetMode="External"/><Relationship Id="rId38" Type="http://schemas.openxmlformats.org/officeDocument/2006/relationships/hyperlink" Target="file:///C:\Users\bruger\Desktop\Personlig%20udvikling%20-%20ren.xls" TargetMode="External"/><Relationship Id="rId46"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hyperlink" Target="file:///C:\Users\bruger\Desktop\Personlig%20udvikling%20-%20ren.xls" TargetMode="External"/><Relationship Id="rId41" Type="http://schemas.openxmlformats.org/officeDocument/2006/relationships/hyperlink" Target="file:///C:\Users\bruger\Desktop\Personlig%20udvikling%20-%20ren.xl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hyperlink" Target="file:///C:\Users\bruger\Desktop\Personlig%20udvikling%20-%20ren.xls" TargetMode="External"/><Relationship Id="rId37" Type="http://schemas.openxmlformats.org/officeDocument/2006/relationships/hyperlink" Target="file:///C:\Users\bruger\Desktop\Personlig%20udvikling%20-%20ren.xls" TargetMode="External"/><Relationship Id="rId40" Type="http://schemas.openxmlformats.org/officeDocument/2006/relationships/hyperlink" Target="file:///C:\Users\bruger\Desktop\Personlig%20udvikling%20-%20ren.xls" TargetMode="External"/><Relationship Id="rId45" Type="http://schemas.openxmlformats.org/officeDocument/2006/relationships/image" Target="media/image19.png"/><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hyperlink" Target="file:///C:\Users\bruger\Desktop\Personlig%20udvikling%20-%20ren.xls" TargetMode="External"/><Relationship Id="rId36" Type="http://schemas.openxmlformats.org/officeDocument/2006/relationships/hyperlink" Target="file:///C:\Users\bruger\Desktop\Personlig%20udvikling%20-%20ren.xls" TargetMode="External"/><Relationship Id="rId49"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hyperlink" Target="file:///C:\Users\bruger\Desktop\Personlig%20udvikling%20-%20ren.xls" TargetMode="External"/><Relationship Id="rId44" Type="http://schemas.openxmlformats.org/officeDocument/2006/relationships/hyperlink" Target="file:///C:\Users\bruger\Desktop\Personlig%20udvikling%20-%20ren.xls" TargetMode="Externa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hyperlink" Target="file:///C:\Users\bruger\Desktop\Personlig%20udvikling%20-%20ren.xls" TargetMode="External"/><Relationship Id="rId30" Type="http://schemas.openxmlformats.org/officeDocument/2006/relationships/hyperlink" Target="file:///C:\Users\bruger\Desktop\Personlig%20udvikling%20-%20ren.xls" TargetMode="External"/><Relationship Id="rId35" Type="http://schemas.openxmlformats.org/officeDocument/2006/relationships/hyperlink" Target="file:///C:\Users\bruger\Desktop\Personlig%20udvikling%20-%20ren.xls" TargetMode="External"/><Relationship Id="rId43" Type="http://schemas.openxmlformats.org/officeDocument/2006/relationships/hyperlink" Target="file:///C:\Users\bruger\Desktop\Personlig%20udvikling%20-%20ren.xls" TargetMode="External"/><Relationship Id="rId48" Type="http://schemas.openxmlformats.org/officeDocument/2006/relationships/footer" Target="footer1.xml"/><Relationship Id="rId8" Type="http://schemas.openxmlformats.org/officeDocument/2006/relationships/image" Target="media/image2.emf"/><Relationship Id="rId51" Type="http://schemas.microsoft.com/office/2007/relationships/stylesWithEffects" Target="stylesWithEffects.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61</Pages>
  <Words>11412</Words>
  <Characters>69620</Characters>
  <Application>Microsoft Office Word</Application>
  <DocSecurity>0</DocSecurity>
  <Lines>580</Lines>
  <Paragraphs>161</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80871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bruger</dc:creator>
  <cp:lastModifiedBy>Torben Laursen</cp:lastModifiedBy>
  <cp:revision>9</cp:revision>
  <cp:lastPrinted>2016-11-20T17:25:00Z</cp:lastPrinted>
  <dcterms:created xsi:type="dcterms:W3CDTF">2016-11-20T17:49:00Z</dcterms:created>
  <dcterms:modified xsi:type="dcterms:W3CDTF">2017-01-23T19:35:00Z</dcterms:modified>
</cp:coreProperties>
</file>