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991" w:rsidRPr="00F54991" w:rsidRDefault="00F54991" w:rsidP="00F54991">
      <w:pPr>
        <w:spacing w:after="0" w:line="240" w:lineRule="auto"/>
        <w:rPr>
          <w:rFonts w:ascii="Times New Roman" w:eastAsia="Times New Roman" w:hAnsi="Times New Roman" w:cs="Times New Roman"/>
          <w:sz w:val="24"/>
          <w:szCs w:val="24"/>
          <w:lang w:eastAsia="da-DK"/>
        </w:rPr>
      </w:pPr>
      <w:bookmarkStart w:id="0" w:name="_GoBack"/>
      <w:bookmarkEnd w:id="0"/>
      <w:r>
        <w:rPr>
          <w:rFonts w:ascii="Times New Roman" w:eastAsia="Times New Roman" w:hAnsi="Times New Roman" w:cs="Times New Roman"/>
          <w:noProof/>
          <w:sz w:val="24"/>
          <w:szCs w:val="24"/>
          <w:lang w:eastAsia="da-DK"/>
        </w:rPr>
        <w:drawing>
          <wp:inline distT="0" distB="0" distL="0" distR="0">
            <wp:extent cx="1181100" cy="1171575"/>
            <wp:effectExtent l="0" t="0" r="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pic:cNvPicPr>
                      <a:picLocks noChangeAspect="1" noChangeArrowheads="1"/>
                    </pic:cNvPicPr>
                  </pic:nvPicPr>
                  <pic:blipFill>
                    <a:blip r:embed="rId9" cstate="print">
                      <a:extLst>
                        <a:ext uri="{28A0092B-C50C-407E-A947-70E740481C1C}">
                          <a14:useLocalDpi xmlns:a14="http://schemas.microsoft.com/office/drawing/2010/main" val="0"/>
                        </a:ext>
                      </a:extLst>
                    </a:blip>
                    <a:srcRect t="-10825" b="-10825"/>
                    <a:stretch>
                      <a:fillRect/>
                    </a:stretch>
                  </pic:blipFill>
                  <pic:spPr bwMode="auto">
                    <a:xfrm>
                      <a:off x="0" y="0"/>
                      <a:ext cx="1181100" cy="1171575"/>
                    </a:xfrm>
                    <a:prstGeom prst="rect">
                      <a:avLst/>
                    </a:prstGeom>
                    <a:noFill/>
                    <a:ln>
                      <a:noFill/>
                    </a:ln>
                  </pic:spPr>
                </pic:pic>
              </a:graphicData>
            </a:graphic>
          </wp:inline>
        </w:drawing>
      </w:r>
      <w:r w:rsidRPr="00F54991">
        <w:rPr>
          <w:rFonts w:ascii="Times New Roman" w:eastAsia="Times New Roman" w:hAnsi="Times New Roman" w:cs="Times New Roman"/>
          <w:b/>
          <w:sz w:val="40"/>
          <w:szCs w:val="40"/>
          <w:lang w:eastAsia="da-DK"/>
        </w:rPr>
        <w:t>©</w:t>
      </w:r>
    </w:p>
    <w:p w:rsidR="00F54991" w:rsidRPr="00F54991" w:rsidRDefault="00F54991" w:rsidP="00F54991">
      <w:pPr>
        <w:spacing w:after="0" w:line="240" w:lineRule="auto"/>
        <w:rPr>
          <w:rFonts w:ascii="Times New Roman" w:eastAsia="Times New Roman" w:hAnsi="Times New Roman" w:cs="Times New Roman"/>
          <w:sz w:val="24"/>
          <w:szCs w:val="24"/>
          <w:lang w:eastAsia="da-DK"/>
        </w:rPr>
      </w:pPr>
    </w:p>
    <w:p w:rsidR="00F54991" w:rsidRPr="00F54991" w:rsidRDefault="00F54991" w:rsidP="00F54991">
      <w:pPr>
        <w:spacing w:after="0" w:line="240" w:lineRule="auto"/>
        <w:rPr>
          <w:rFonts w:ascii="Times New Roman" w:eastAsia="Times New Roman" w:hAnsi="Times New Roman" w:cs="Times New Roman"/>
          <w:b/>
          <w:sz w:val="36"/>
          <w:szCs w:val="24"/>
          <w:lang w:eastAsia="da-DK"/>
        </w:rPr>
      </w:pPr>
      <w:r w:rsidRPr="00F54991">
        <w:rPr>
          <w:rFonts w:ascii="Times New Roman" w:eastAsia="Times New Roman" w:hAnsi="Times New Roman" w:cs="Times New Roman"/>
          <w:b/>
          <w:sz w:val="36"/>
          <w:szCs w:val="24"/>
          <w:lang w:eastAsia="da-DK"/>
        </w:rPr>
        <w:t xml:space="preserve">KOGNITIV </w:t>
      </w:r>
      <w:r>
        <w:rPr>
          <w:rFonts w:ascii="Times New Roman" w:eastAsia="Times New Roman" w:hAnsi="Times New Roman" w:cs="Times New Roman"/>
          <w:b/>
          <w:sz w:val="36"/>
          <w:szCs w:val="24"/>
          <w:lang w:eastAsia="da-DK"/>
        </w:rPr>
        <w:t>SPØRGESKEMAER</w:t>
      </w:r>
      <w:r w:rsidRPr="00F54991">
        <w:rPr>
          <w:rFonts w:ascii="Times New Roman" w:eastAsia="Times New Roman" w:hAnsi="Times New Roman" w:cs="Times New Roman"/>
          <w:b/>
          <w:sz w:val="36"/>
          <w:szCs w:val="24"/>
          <w:lang w:eastAsia="da-DK"/>
        </w:rPr>
        <w:t xml:space="preserve"> til elev-analyser © </w:t>
      </w:r>
      <w:r w:rsidRPr="00F54991">
        <w:rPr>
          <w:rFonts w:ascii="Times New Roman" w:eastAsia="Times New Roman" w:hAnsi="Times New Roman" w:cs="Times New Roman"/>
          <w:b/>
          <w:szCs w:val="24"/>
          <w:lang w:eastAsia="da-DK"/>
        </w:rPr>
        <w:t>Steen Hilling</w:t>
      </w:r>
    </w:p>
    <w:p w:rsidR="009D5D60" w:rsidRDefault="009D5D60" w:rsidP="00A8206A">
      <w:pPr>
        <w:rPr>
          <w:b/>
          <w:sz w:val="32"/>
        </w:rPr>
      </w:pPr>
    </w:p>
    <w:p w:rsidR="00A8206A" w:rsidRPr="00A8206A" w:rsidRDefault="00F36979" w:rsidP="00A8206A">
      <w:pPr>
        <w:rPr>
          <w:b/>
          <w:sz w:val="32"/>
        </w:rPr>
      </w:pPr>
      <w:proofErr w:type="gramStart"/>
      <w:r>
        <w:rPr>
          <w:b/>
          <w:sz w:val="32"/>
        </w:rPr>
        <w:t>Kognitive  spørgeskemaer</w:t>
      </w:r>
      <w:proofErr w:type="gramEnd"/>
      <w:r w:rsidR="00A8206A" w:rsidRPr="00A8206A">
        <w:rPr>
          <w:b/>
          <w:sz w:val="32"/>
        </w:rPr>
        <w:t>:</w:t>
      </w:r>
    </w:p>
    <w:p w:rsidR="00A8206A" w:rsidRDefault="00A8206A" w:rsidP="00A8206A">
      <w:r>
        <w:t xml:space="preserve">Læringsskema fra </w:t>
      </w:r>
      <w:proofErr w:type="spellStart"/>
      <w:proofErr w:type="gramStart"/>
      <w:r>
        <w:t>UngePAS</w:t>
      </w:r>
      <w:proofErr w:type="spellEnd"/>
      <w:r>
        <w:t xml:space="preserve">  </w:t>
      </w:r>
      <w:r w:rsidR="00A8617E">
        <w:t>&amp;</w:t>
      </w:r>
      <w:proofErr w:type="gramEnd"/>
      <w:r w:rsidR="00A8617E">
        <w:t xml:space="preserve"> læringsanalyse </w:t>
      </w:r>
      <w:r>
        <w:t>(skema link til lær 1)</w:t>
      </w:r>
    </w:p>
    <w:p w:rsidR="00A8206A" w:rsidRDefault="00A8206A" w:rsidP="00A8206A">
      <w:r>
        <w:t>Læringsopgaver rettet mod opmærksomhed (link til lær 2)</w:t>
      </w:r>
    </w:p>
    <w:p w:rsidR="00A8206A" w:rsidRDefault="00A8206A" w:rsidP="00A8206A">
      <w:r>
        <w:t>Læringsopgaver rettet mod hukommelse (link til lær 3)</w:t>
      </w:r>
    </w:p>
    <w:p w:rsidR="00A8206A" w:rsidRDefault="00A8206A" w:rsidP="00A8206A">
      <w:r>
        <w:t>Læringsopgaver mod at evne overblik (link til lær 4)</w:t>
      </w:r>
    </w:p>
    <w:p w:rsidR="00A8206A" w:rsidRDefault="00A8206A" w:rsidP="00A8206A">
      <w:r>
        <w:t xml:space="preserve">Læringsopgaver mod at evne regler og </w:t>
      </w:r>
      <w:proofErr w:type="gramStart"/>
      <w:r>
        <w:t>systemer  (link</w:t>
      </w:r>
      <w:proofErr w:type="gramEnd"/>
      <w:r>
        <w:t xml:space="preserve"> til lær 5)</w:t>
      </w:r>
    </w:p>
    <w:p w:rsidR="00A8206A" w:rsidRDefault="00367CEE" w:rsidP="00A8206A">
      <w:r>
        <w:t xml:space="preserve">Læringsopgaver rettet mod </w:t>
      </w:r>
      <w:r w:rsidR="00A8206A">
        <w:t xml:space="preserve">nye opgaver -i </w:t>
      </w:r>
      <w:proofErr w:type="spellStart"/>
      <w:r w:rsidR="00A8206A">
        <w:t>billed</w:t>
      </w:r>
      <w:proofErr w:type="spellEnd"/>
      <w:r w:rsidR="00A8206A">
        <w:t>, sprog og handling (link til lær 6)</w:t>
      </w:r>
    </w:p>
    <w:p w:rsidR="00A8206A" w:rsidRDefault="00A8206A" w:rsidP="00A8206A">
      <w:r>
        <w:t xml:space="preserve">Læringsopgaver rettet mod kendte opgavetyper-i </w:t>
      </w:r>
      <w:proofErr w:type="spellStart"/>
      <w:r>
        <w:t>billed</w:t>
      </w:r>
      <w:proofErr w:type="spellEnd"/>
      <w:r>
        <w:t xml:space="preserve">, sprog og </w:t>
      </w:r>
      <w:proofErr w:type="gramStart"/>
      <w:r>
        <w:t>handling   (link</w:t>
      </w:r>
      <w:proofErr w:type="gramEnd"/>
      <w:r>
        <w:t xml:space="preserve"> til lær 7)</w:t>
      </w:r>
    </w:p>
    <w:p w:rsidR="00A8206A" w:rsidRDefault="00A8206A" w:rsidP="00A8206A">
      <w:r>
        <w:t>Lær selv mere om KOMPETENCEMODELLEN (se page 8)</w:t>
      </w:r>
    </w:p>
    <w:p w:rsidR="0078549E" w:rsidRDefault="00A8206A" w:rsidP="00A8206A">
      <w:proofErr w:type="spellStart"/>
      <w:r>
        <w:t>Neuropædagogisk</w:t>
      </w:r>
      <w:proofErr w:type="spellEnd"/>
      <w:r>
        <w:t xml:space="preserve"> analyse af elevens </w:t>
      </w:r>
      <w:proofErr w:type="gramStart"/>
      <w:r>
        <w:t>kognition  (link</w:t>
      </w:r>
      <w:proofErr w:type="gramEnd"/>
      <w:r>
        <w:t xml:space="preserve">  lær 8)</w:t>
      </w:r>
    </w:p>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A8206A" w:rsidRDefault="00A8206A" w:rsidP="00A8206A"/>
    <w:p w:rsidR="00A8206A" w:rsidRPr="00A8206A" w:rsidRDefault="00A8206A" w:rsidP="00A8206A">
      <w:pPr>
        <w:rPr>
          <w:b/>
          <w:sz w:val="28"/>
        </w:rPr>
      </w:pPr>
      <w:r w:rsidRPr="00A8206A">
        <w:rPr>
          <w:b/>
          <w:sz w:val="28"/>
        </w:rPr>
        <w:t xml:space="preserve">Læringsskema fra </w:t>
      </w:r>
      <w:proofErr w:type="spellStart"/>
      <w:proofErr w:type="gramStart"/>
      <w:r w:rsidRPr="00A8206A">
        <w:rPr>
          <w:b/>
          <w:sz w:val="28"/>
        </w:rPr>
        <w:t>UngePAS</w:t>
      </w:r>
      <w:proofErr w:type="spellEnd"/>
      <w:r w:rsidRPr="00A8206A">
        <w:rPr>
          <w:b/>
          <w:sz w:val="28"/>
        </w:rPr>
        <w:t xml:space="preserve">  (skema</w:t>
      </w:r>
      <w:proofErr w:type="gramEnd"/>
      <w:r w:rsidRPr="00A8206A">
        <w:rPr>
          <w:b/>
          <w:sz w:val="28"/>
        </w:rPr>
        <w:t xml:space="preserve"> link til lær 1</w:t>
      </w:r>
      <w:r>
        <w:rPr>
          <w:b/>
          <w:sz w:val="28"/>
        </w:rPr>
        <w:t xml:space="preserve"> i </w:t>
      </w:r>
      <w:proofErr w:type="spellStart"/>
      <w:r>
        <w:rPr>
          <w:b/>
          <w:sz w:val="28"/>
        </w:rPr>
        <w:t>excel</w:t>
      </w:r>
      <w:proofErr w:type="spellEnd"/>
      <w:r w:rsidRPr="00A8206A">
        <w:rPr>
          <w:b/>
          <w:sz w:val="28"/>
        </w:rPr>
        <w:t>)</w:t>
      </w:r>
    </w:p>
    <w:tbl>
      <w:tblPr>
        <w:tblW w:w="9708" w:type="dxa"/>
        <w:tblInd w:w="70" w:type="dxa"/>
        <w:tblCellMar>
          <w:left w:w="70" w:type="dxa"/>
          <w:right w:w="70" w:type="dxa"/>
        </w:tblCellMar>
        <w:tblLook w:val="04A0" w:firstRow="1" w:lastRow="0" w:firstColumn="1" w:lastColumn="0" w:noHBand="0" w:noVBand="1"/>
      </w:tblPr>
      <w:tblGrid>
        <w:gridCol w:w="1275"/>
        <w:gridCol w:w="143"/>
        <w:gridCol w:w="329"/>
        <w:gridCol w:w="196"/>
        <w:gridCol w:w="651"/>
        <w:gridCol w:w="657"/>
        <w:gridCol w:w="657"/>
        <w:gridCol w:w="657"/>
        <w:gridCol w:w="657"/>
        <w:gridCol w:w="657"/>
        <w:gridCol w:w="657"/>
        <w:gridCol w:w="620"/>
        <w:gridCol w:w="620"/>
        <w:gridCol w:w="620"/>
        <w:gridCol w:w="692"/>
        <w:gridCol w:w="620"/>
      </w:tblGrid>
      <w:tr w:rsidR="00A8206A" w:rsidRPr="00A8206A" w:rsidTr="008C6048">
        <w:trPr>
          <w:trHeight w:val="255"/>
        </w:trPr>
        <w:tc>
          <w:tcPr>
            <w:tcW w:w="2594" w:type="dxa"/>
            <w:gridSpan w:val="5"/>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SPØRGESKEMA</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Dato: </w:t>
            </w:r>
          </w:p>
        </w:tc>
        <w:tc>
          <w:tcPr>
            <w:tcW w:w="1314" w:type="dxa"/>
            <w:gridSpan w:val="2"/>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9088" w:type="dxa"/>
            <w:gridSpan w:val="15"/>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Du skal udfylde spørgeskemaet så præcist som muligt, fordi det skal hjælpe dig med</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5222" w:type="dxa"/>
            <w:gridSpan w:val="9"/>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at sikre bedre uddannelsesmuligheder for dig</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6536" w:type="dxa"/>
            <w:gridSpan w:val="11"/>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at tilpasse uddannelsesplanerne til din måde at lære på</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8396" w:type="dxa"/>
            <w:gridSpan w:val="14"/>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at du bliver bevidst om dine indlærings- og udviklingspotentialer (muligheder)</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Navn:</w:t>
            </w: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453" w:type="dxa"/>
            <w:gridSpan w:val="10"/>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943" w:type="dxa"/>
            <w:gridSpan w:val="4"/>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Adresse:</w:t>
            </w:r>
          </w:p>
        </w:tc>
        <w:tc>
          <w:tcPr>
            <w:tcW w:w="6453" w:type="dxa"/>
            <w:gridSpan w:val="10"/>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943" w:type="dxa"/>
            <w:gridSpan w:val="4"/>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Cpr.nr.:</w:t>
            </w:r>
          </w:p>
        </w:tc>
        <w:tc>
          <w:tcPr>
            <w:tcW w:w="1965" w:type="dxa"/>
            <w:gridSpan w:val="3"/>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943" w:type="dxa"/>
            <w:gridSpan w:val="4"/>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Tlf.nr.:</w:t>
            </w:r>
          </w:p>
        </w:tc>
        <w:tc>
          <w:tcPr>
            <w:tcW w:w="1965" w:type="dxa"/>
            <w:gridSpan w:val="3"/>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943" w:type="dxa"/>
            <w:gridSpan w:val="4"/>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Afdeling:</w:t>
            </w:r>
          </w:p>
        </w:tc>
        <w:tc>
          <w:tcPr>
            <w:tcW w:w="1965" w:type="dxa"/>
            <w:gridSpan w:val="3"/>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943" w:type="dxa"/>
            <w:gridSpan w:val="4"/>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Kontaktlærer:</w:t>
            </w:r>
          </w:p>
        </w:tc>
        <w:tc>
          <w:tcPr>
            <w:tcW w:w="1965" w:type="dxa"/>
            <w:gridSpan w:val="3"/>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r>
      <w:tr w:rsidR="00A8206A" w:rsidRPr="00A8206A" w:rsidTr="008C6048">
        <w:trPr>
          <w:trHeight w:val="30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lang w:eastAsia="da-DK"/>
              </w:rPr>
            </w:pPr>
          </w:p>
        </w:tc>
      </w:tr>
      <w:tr w:rsidR="00A8206A" w:rsidRPr="00A8206A" w:rsidTr="008C6048">
        <w:trPr>
          <w:trHeight w:val="420"/>
        </w:trPr>
        <w:tc>
          <w:tcPr>
            <w:tcW w:w="9708" w:type="dxa"/>
            <w:gridSpan w:val="1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32"/>
                <w:szCs w:val="32"/>
                <w:lang w:eastAsia="da-DK"/>
              </w:rPr>
            </w:pPr>
            <w:r w:rsidRPr="00A8206A">
              <w:rPr>
                <w:rFonts w:ascii="Arial" w:eastAsia="Times New Roman" w:hAnsi="Arial" w:cs="Arial"/>
                <w:sz w:val="32"/>
                <w:szCs w:val="32"/>
                <w:lang w:eastAsia="da-DK"/>
              </w:rPr>
              <w:t>Sæt 1 i de gule felter ud for det rigtige:</w:t>
            </w: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943" w:type="dxa"/>
            <w:gridSpan w:val="4"/>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 Alder</w:t>
            </w: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275"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15-16</w:t>
            </w:r>
          </w:p>
        </w:tc>
        <w:tc>
          <w:tcPr>
            <w:tcW w:w="668" w:type="dxa"/>
            <w:gridSpan w:val="3"/>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17 år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18 år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19 år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20 år</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21 år</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over 21</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5222" w:type="dxa"/>
            <w:gridSpan w:val="9"/>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3. Oplever du, at du ofte bliver misforstået?</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275"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668" w:type="dxa"/>
            <w:gridSpan w:val="3"/>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7156" w:type="dxa"/>
            <w:gridSpan w:val="1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4. Fra hvilken klasse har du forladt folkeskolen/privatskolen? (Sæt 1)</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w:t>
            </w: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275"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7</w:t>
            </w:r>
          </w:p>
        </w:tc>
        <w:tc>
          <w:tcPr>
            <w:tcW w:w="668" w:type="dxa"/>
            <w:gridSpan w:val="3"/>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8</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9</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10</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11</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w:t>
            </w: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5879" w:type="dxa"/>
            <w:gridSpan w:val="10"/>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5. Hvor mange år har du gået på efterskole? (Sæt 1)</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275"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w:t>
            </w:r>
          </w:p>
        </w:tc>
        <w:tc>
          <w:tcPr>
            <w:tcW w:w="668" w:type="dxa"/>
            <w:gridSpan w:val="3"/>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2</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3</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aldrig</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5879" w:type="dxa"/>
            <w:gridSpan w:val="10"/>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6. Dine sidste karakterer </w:t>
            </w:r>
            <w:proofErr w:type="gramStart"/>
            <w:r w:rsidRPr="00A8206A">
              <w:rPr>
                <w:rFonts w:ascii="Arial" w:eastAsia="Times New Roman" w:hAnsi="Arial" w:cs="Arial"/>
                <w:sz w:val="20"/>
                <w:szCs w:val="20"/>
                <w:lang w:eastAsia="da-DK"/>
              </w:rPr>
              <w:t>i ( skriv</w:t>
            </w:r>
            <w:proofErr w:type="gramEnd"/>
            <w:r w:rsidRPr="00A8206A">
              <w:rPr>
                <w:rFonts w:ascii="Arial" w:eastAsia="Times New Roman" w:hAnsi="Arial" w:cs="Arial"/>
                <w:sz w:val="20"/>
                <w:szCs w:val="20"/>
                <w:lang w:eastAsia="da-DK"/>
              </w:rPr>
              <w:t xml:space="preserve"> 1 udfor rigtig svar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2594" w:type="dxa"/>
            <w:gridSpan w:val="5"/>
            <w:tcBorders>
              <w:top w:val="nil"/>
              <w:left w:val="nil"/>
              <w:bottom w:val="nil"/>
              <w:right w:val="nil"/>
            </w:tcBorders>
            <w:shd w:val="clear" w:color="auto" w:fill="auto"/>
            <w:noWrap/>
            <w:vAlign w:val="bottom"/>
            <w:hideMark/>
          </w:tcPr>
          <w:p w:rsidR="008C6048"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w:t>
            </w:r>
          </w:p>
          <w:p w:rsidR="008C6048" w:rsidRDefault="008C6048" w:rsidP="00A8206A">
            <w:pPr>
              <w:spacing w:after="0" w:line="240" w:lineRule="auto"/>
              <w:rPr>
                <w:rFonts w:ascii="Arial" w:eastAsia="Times New Roman" w:hAnsi="Arial" w:cs="Arial"/>
                <w:sz w:val="20"/>
                <w:szCs w:val="20"/>
                <w:lang w:eastAsia="da-DK"/>
              </w:rPr>
            </w:pPr>
          </w:p>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lastRenderedPageBreak/>
              <w:t>Dansk - mundtlig</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lastRenderedPageBreak/>
              <w:t>Ikke 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971"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897"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God karakter</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2594" w:type="dxa"/>
            <w:gridSpan w:val="5"/>
            <w:tcBorders>
              <w:top w:val="nil"/>
              <w:left w:val="nil"/>
              <w:bottom w:val="single" w:sz="12" w:space="0" w:color="auto"/>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Dansk - skriftlig</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Ikke 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971"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897"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God karakter</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2594" w:type="dxa"/>
            <w:gridSpan w:val="5"/>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Regning- mundtlig</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Ikke 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971"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897"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God karakter</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2594" w:type="dxa"/>
            <w:gridSpan w:val="5"/>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Regning - skriftlig</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Ikke 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971"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Bestået</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1897"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God karakter</w:t>
            </w:r>
          </w:p>
        </w:tc>
        <w:tc>
          <w:tcPr>
            <w:tcW w:w="620"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3908" w:type="dxa"/>
            <w:gridSpan w:val="7"/>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7. Har du haft engelsk i skolen?</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275"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668" w:type="dxa"/>
            <w:gridSpan w:val="3"/>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3908" w:type="dxa"/>
            <w:gridSpan w:val="7"/>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8. Har du haft tysk i skolen?</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275"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668" w:type="dxa"/>
            <w:gridSpan w:val="3"/>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4565" w:type="dxa"/>
            <w:gridSpan w:val="8"/>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9. Har du modtaget specialundervisning?</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275"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668" w:type="dxa"/>
            <w:gridSpan w:val="3"/>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5222" w:type="dxa"/>
            <w:gridSpan w:val="9"/>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Hvis ja - i hvad? (Sæt 1 udfor det/de rigtige)</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Læsning/stavning</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Talepædagog</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Regning/matematik</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Engelsk/tysk</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Motorik/gymnastik</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Ergo-fysioterapeut</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Andet/hvilket</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4488" w:type="dxa"/>
            <w:gridSpan w:val="7"/>
            <w:tcBorders>
              <w:top w:val="nil"/>
              <w:left w:val="nil"/>
              <w:bottom w:val="nil"/>
              <w:right w:val="nil"/>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943" w:type="dxa"/>
            <w:gridSpan w:val="4"/>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Hvor længe</w:t>
            </w: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Mindre end 3 mdr.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Ca. ½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Ca. 1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Ca. 2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Længere end 3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6536" w:type="dxa"/>
            <w:gridSpan w:val="11"/>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10. Har du eller har du haft en aktiv fritid/ </w:t>
            </w:r>
            <w:proofErr w:type="spellStart"/>
            <w:r w:rsidRPr="00A8206A">
              <w:rPr>
                <w:rFonts w:ascii="Arial" w:eastAsia="Times New Roman" w:hAnsi="Arial" w:cs="Arial"/>
                <w:sz w:val="20"/>
                <w:szCs w:val="20"/>
                <w:lang w:eastAsia="da-DK"/>
              </w:rPr>
              <w:t>evt</w:t>
            </w:r>
            <w:proofErr w:type="spellEnd"/>
            <w:r w:rsidRPr="00A8206A">
              <w:rPr>
                <w:rFonts w:ascii="Arial" w:eastAsia="Times New Roman" w:hAnsi="Arial" w:cs="Arial"/>
                <w:sz w:val="20"/>
                <w:szCs w:val="20"/>
                <w:lang w:eastAsia="da-DK"/>
              </w:rPr>
              <w:t xml:space="preserve"> </w:t>
            </w:r>
            <w:proofErr w:type="gramStart"/>
            <w:r w:rsidRPr="00A8206A">
              <w:rPr>
                <w:rFonts w:ascii="Arial" w:eastAsia="Times New Roman" w:hAnsi="Arial" w:cs="Arial"/>
                <w:sz w:val="20"/>
                <w:szCs w:val="20"/>
                <w:lang w:eastAsia="da-DK"/>
              </w:rPr>
              <w:t>fritidsjob ?</w:t>
            </w:r>
            <w:proofErr w:type="gramEnd"/>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275"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lastRenderedPageBreak/>
              <w:t>Ja</w:t>
            </w:r>
          </w:p>
        </w:tc>
        <w:tc>
          <w:tcPr>
            <w:tcW w:w="668" w:type="dxa"/>
            <w:gridSpan w:val="3"/>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4565" w:type="dxa"/>
            <w:gridSpan w:val="8"/>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Hvis ja - hvilke fritidsjob har du haft?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Avis/reklameuddeling</w:t>
            </w:r>
          </w:p>
        </w:tc>
        <w:tc>
          <w:tcPr>
            <w:tcW w:w="657" w:type="dxa"/>
            <w:tcBorders>
              <w:top w:val="single" w:sz="12" w:space="0" w:color="auto"/>
              <w:left w:val="nil"/>
              <w:bottom w:val="single" w:sz="12" w:space="0" w:color="auto"/>
              <w:right w:val="single" w:sz="12"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Bud/vareudbringning</w:t>
            </w:r>
          </w:p>
        </w:tc>
        <w:tc>
          <w:tcPr>
            <w:tcW w:w="657" w:type="dxa"/>
            <w:tcBorders>
              <w:top w:val="nil"/>
              <w:left w:val="nil"/>
              <w:bottom w:val="single" w:sz="12" w:space="0" w:color="auto"/>
              <w:right w:val="single" w:sz="12"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Arbejdsdreng</w:t>
            </w:r>
          </w:p>
        </w:tc>
        <w:tc>
          <w:tcPr>
            <w:tcW w:w="196" w:type="dxa"/>
            <w:tcBorders>
              <w:top w:val="nil"/>
              <w:left w:val="nil"/>
              <w:bottom w:val="single" w:sz="12" w:space="0" w:color="auto"/>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nil"/>
              <w:left w:val="nil"/>
              <w:bottom w:val="single" w:sz="12" w:space="0" w:color="auto"/>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single" w:sz="12" w:space="0" w:color="auto"/>
              <w:right w:val="single" w:sz="12"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3251" w:type="dxa"/>
            <w:gridSpan w:val="6"/>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Rengøring</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Børnepasning</w:t>
            </w:r>
          </w:p>
        </w:tc>
        <w:tc>
          <w:tcPr>
            <w:tcW w:w="196" w:type="dxa"/>
            <w:tcBorders>
              <w:top w:val="nil"/>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nil"/>
              <w:left w:val="nil"/>
              <w:bottom w:val="single" w:sz="12" w:space="0" w:color="auto"/>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single" w:sz="12" w:space="0" w:color="auto"/>
              <w:right w:val="single" w:sz="12"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3251" w:type="dxa"/>
            <w:gridSpan w:val="6"/>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Butiksjob</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Andet job - skriv hvilket</w:t>
            </w:r>
          </w:p>
        </w:tc>
        <w:tc>
          <w:tcPr>
            <w:tcW w:w="657" w:type="dxa"/>
            <w:tcBorders>
              <w:top w:val="nil"/>
              <w:left w:val="nil"/>
              <w:bottom w:val="single" w:sz="12" w:space="0" w:color="auto"/>
              <w:right w:val="single" w:sz="12"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3831" w:type="dxa"/>
            <w:gridSpan w:val="6"/>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Fritidsaktivitet, skriv hvilken</w:t>
            </w:r>
          </w:p>
        </w:tc>
        <w:tc>
          <w:tcPr>
            <w:tcW w:w="657" w:type="dxa"/>
            <w:tcBorders>
              <w:top w:val="nil"/>
              <w:left w:val="nil"/>
              <w:bottom w:val="single" w:sz="12" w:space="0" w:color="auto"/>
              <w:right w:val="single" w:sz="12"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3831" w:type="dxa"/>
            <w:gridSpan w:val="6"/>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943" w:type="dxa"/>
            <w:gridSpan w:val="4"/>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Hvor længe?</w:t>
            </w: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1 måned</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2 måneder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3 måneder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4 måned</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5 måneder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6 måneder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ca. 1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ca. 2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mere end 3 år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7156" w:type="dxa"/>
            <w:gridSpan w:val="1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11. Kan du følge med i danske tekster i udenlandske film på TV?</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275"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668" w:type="dxa"/>
            <w:gridSpan w:val="3"/>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275"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68"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7776" w:type="dxa"/>
            <w:gridSpan w:val="1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12a Har du svært ved at koncentrere dig, om film/tegneserier/PC-</w:t>
            </w:r>
            <w:proofErr w:type="gramStart"/>
            <w:r w:rsidRPr="00A8206A">
              <w:rPr>
                <w:rFonts w:ascii="Arial" w:eastAsia="Times New Roman" w:hAnsi="Arial" w:cs="Arial"/>
                <w:sz w:val="20"/>
                <w:szCs w:val="20"/>
                <w:lang w:eastAsia="da-DK"/>
              </w:rPr>
              <w:t>spil ?</w:t>
            </w:r>
            <w:proofErr w:type="gramEnd"/>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275"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668" w:type="dxa"/>
            <w:gridSpan w:val="3"/>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7156" w:type="dxa"/>
            <w:gridSpan w:val="1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Hvis ja - svarer du på, hvor mange minutter du kan koncentrere dig</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Under 5 minutter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5 til 10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10 til 20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9708" w:type="dxa"/>
            <w:gridSpan w:val="16"/>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12b Har du svært ved at koncentrere dig, når du skal læse bøger forklare noget, eller deltage i diskussion?</w:t>
            </w:r>
          </w:p>
        </w:tc>
      </w:tr>
      <w:tr w:rsidR="00A8206A" w:rsidRPr="00A8206A" w:rsidTr="008C6048">
        <w:trPr>
          <w:trHeight w:val="285"/>
        </w:trPr>
        <w:tc>
          <w:tcPr>
            <w:tcW w:w="1275"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668" w:type="dxa"/>
            <w:gridSpan w:val="3"/>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7156" w:type="dxa"/>
            <w:gridSpan w:val="1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Hvis ja - svarer du på, hvor mange minutter du kan koncentrere dig</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Under 5 minutter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5 til 10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10 til 20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1080"/>
        </w:trPr>
        <w:tc>
          <w:tcPr>
            <w:tcW w:w="5222" w:type="dxa"/>
            <w:gridSpan w:val="9"/>
            <w:tcBorders>
              <w:top w:val="nil"/>
              <w:left w:val="nil"/>
              <w:bottom w:val="nil"/>
              <w:right w:val="nil"/>
            </w:tcBorders>
            <w:shd w:val="clear" w:color="auto" w:fill="auto"/>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lastRenderedPageBreak/>
              <w:t xml:space="preserve">12c Har du svært ved at koncentrere dig om at: </w:t>
            </w:r>
            <w:r w:rsidRPr="00A8206A">
              <w:rPr>
                <w:rFonts w:ascii="Arial" w:eastAsia="Times New Roman" w:hAnsi="Arial" w:cs="Arial"/>
                <w:sz w:val="20"/>
                <w:szCs w:val="20"/>
                <w:lang w:eastAsia="da-DK"/>
              </w:rPr>
              <w:br/>
              <w:t xml:space="preserve">adskille/samle en cykel/PC/Mobilen, </w:t>
            </w:r>
            <w:r w:rsidRPr="00A8206A">
              <w:rPr>
                <w:rFonts w:ascii="Arial" w:eastAsia="Times New Roman" w:hAnsi="Arial" w:cs="Arial"/>
                <w:sz w:val="20"/>
                <w:szCs w:val="20"/>
                <w:lang w:eastAsia="da-DK"/>
              </w:rPr>
              <w:br/>
              <w:t>lægge en flot makeup</w:t>
            </w:r>
            <w:r w:rsidRPr="00A8206A">
              <w:rPr>
                <w:rFonts w:ascii="Arial" w:eastAsia="Times New Roman" w:hAnsi="Arial" w:cs="Arial"/>
                <w:sz w:val="20"/>
                <w:szCs w:val="20"/>
                <w:lang w:eastAsia="da-DK"/>
              </w:rPr>
              <w:br/>
              <w:t>lære at køre bil mm</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7156" w:type="dxa"/>
            <w:gridSpan w:val="1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Hvis ja - svarer du på, hvor mange minutter du kan koncentrere dig</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Under 5 minutter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5 til 10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10 til 20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6536" w:type="dxa"/>
            <w:gridSpan w:val="11"/>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13. Har du svært ved at koncentrere dig, når du skal regne?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7156" w:type="dxa"/>
            <w:gridSpan w:val="1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Hvis ja - svarer du på, hvor mange minutter du kan koncentrere dig</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Under 5 minutter</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5 til 10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Fra 10 til 20 minutter</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7776" w:type="dxa"/>
            <w:gridSpan w:val="1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14. Har du svært ved at koncentrere dig om opgaver, når andre snakker?</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9708" w:type="dxa"/>
            <w:gridSpan w:val="16"/>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15. Har du nemt ved at skifte mellem forskellige regnearter, f.eks. at lægge sammen og dividere</w:t>
            </w: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9088" w:type="dxa"/>
            <w:gridSpan w:val="15"/>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16. Spørger du helst en ekstra gang for at være helt sikker på, at du forstod en opgave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9708" w:type="dxa"/>
            <w:gridSpan w:val="16"/>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17. Hvis du skal lære et let nyt spil, f.eks. kortspil eller kortkunst, tror du så, at du bruger?</w:t>
            </w: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under 5 gange</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fra 5 til 10 gange</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over 10 gange</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6536" w:type="dxa"/>
            <w:gridSpan w:val="11"/>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18. Kan du huske fødselsdage på de nærmeste i </w:t>
            </w:r>
            <w:proofErr w:type="gramStart"/>
            <w:r w:rsidRPr="00A8206A">
              <w:rPr>
                <w:rFonts w:ascii="Arial" w:eastAsia="Times New Roman" w:hAnsi="Arial" w:cs="Arial"/>
                <w:sz w:val="20"/>
                <w:szCs w:val="20"/>
                <w:lang w:eastAsia="da-DK"/>
              </w:rPr>
              <w:t>familien ?</w:t>
            </w:r>
            <w:proofErr w:type="gramEnd"/>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7156" w:type="dxa"/>
            <w:gridSpan w:val="1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19. Skriv de datoer du kan huske - her og nu, og hvem der fylder år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4789" w:type="dxa"/>
            <w:gridSpan w:val="8"/>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(selvfølgelig uden at kigge i lommebog eller lignende)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504" w:type="dxa"/>
            <w:gridSpan w:val="3"/>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Dato</w:t>
            </w:r>
          </w:p>
        </w:tc>
        <w:tc>
          <w:tcPr>
            <w:tcW w:w="2628" w:type="dxa"/>
            <w:gridSpan w:val="4"/>
            <w:tcBorders>
              <w:top w:val="single" w:sz="12" w:space="0" w:color="auto"/>
              <w:left w:val="nil"/>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Fødselaren</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2</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3</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4</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5</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6</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7</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8</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9</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000000" w:fill="FFFFFF"/>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10</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11</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12</w:t>
            </w:r>
          </w:p>
        </w:tc>
        <w:tc>
          <w:tcPr>
            <w:tcW w:w="1504" w:type="dxa"/>
            <w:gridSpan w:val="3"/>
            <w:tcBorders>
              <w:top w:val="single" w:sz="12" w:space="0" w:color="auto"/>
              <w:left w:val="single" w:sz="12" w:space="0" w:color="auto"/>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2628" w:type="dxa"/>
            <w:gridSpan w:val="4"/>
            <w:tcBorders>
              <w:top w:val="single" w:sz="12" w:space="0" w:color="auto"/>
              <w:left w:val="nil"/>
              <w:bottom w:val="single" w:sz="12" w:space="0" w:color="auto"/>
              <w:right w:val="single" w:sz="12" w:space="0" w:color="000000"/>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7156" w:type="dxa"/>
            <w:gridSpan w:val="1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20. Har du svært ved at få overblik på en lang oplæst historie?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6536" w:type="dxa"/>
            <w:gridSpan w:val="11"/>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21. Har du svært ved at få overblik på en selvlæst historie?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9708" w:type="dxa"/>
            <w:gridSpan w:val="16"/>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22. Hvis du skal forestille dig at lære at spille bordtennis eller pilespil, tror du så, at du bruger?</w:t>
            </w: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Under 10 gange</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Fra 10 til 50 gange</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2594"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A8206A" w:rsidRPr="00A8206A" w:rsidRDefault="00A8206A" w:rsidP="00A8206A">
            <w:pPr>
              <w:spacing w:after="0" w:line="240" w:lineRule="auto"/>
              <w:jc w:val="right"/>
              <w:rPr>
                <w:rFonts w:ascii="Arial" w:eastAsia="Times New Roman" w:hAnsi="Arial" w:cs="Arial"/>
                <w:sz w:val="20"/>
                <w:szCs w:val="20"/>
                <w:lang w:eastAsia="da-DK"/>
              </w:rPr>
            </w:pPr>
            <w:r w:rsidRPr="00A8206A">
              <w:rPr>
                <w:rFonts w:ascii="Arial" w:eastAsia="Times New Roman" w:hAnsi="Arial" w:cs="Arial"/>
                <w:sz w:val="20"/>
                <w:szCs w:val="20"/>
                <w:lang w:eastAsia="da-DK"/>
              </w:rPr>
              <w:t>Over 50 gange</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6536" w:type="dxa"/>
            <w:gridSpan w:val="11"/>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23. Har du svært ved at huske en almindelig biograffilm?</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6536" w:type="dxa"/>
            <w:gridSpan w:val="11"/>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24. Skriver du selv breve, huskesedler eller indkøbssedler?</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8396" w:type="dxa"/>
            <w:gridSpan w:val="14"/>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25. Kan du hurtigt slå op i en ordbog eller telefonbog og finde det du skal </w:t>
            </w:r>
            <w:proofErr w:type="gramStart"/>
            <w:r w:rsidRPr="00A8206A">
              <w:rPr>
                <w:rFonts w:ascii="Arial" w:eastAsia="Times New Roman" w:hAnsi="Arial" w:cs="Arial"/>
                <w:sz w:val="20"/>
                <w:szCs w:val="20"/>
                <w:lang w:eastAsia="da-DK"/>
              </w:rPr>
              <w:t>bruge ?</w:t>
            </w:r>
            <w:proofErr w:type="gramEnd"/>
            <w:r w:rsidRPr="00A8206A">
              <w:rPr>
                <w:rFonts w:ascii="Arial" w:eastAsia="Times New Roman" w:hAnsi="Arial" w:cs="Arial"/>
                <w:sz w:val="20"/>
                <w:szCs w:val="20"/>
                <w:lang w:eastAsia="da-DK"/>
              </w:rPr>
              <w:t>?</w:t>
            </w: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6536" w:type="dxa"/>
            <w:gridSpan w:val="11"/>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26. Oplever du, at du glemmer ting, der lige er sagt til dig?</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9088" w:type="dxa"/>
            <w:gridSpan w:val="15"/>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27. Er du god til at huske hvad der skete på ferier, til familiefester og på lejrskoleture?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9088" w:type="dxa"/>
            <w:gridSpan w:val="15"/>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28. Bruger du at skrive telefonnumre eller små beskeder på hånden eller på papirlapper</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9708" w:type="dxa"/>
            <w:gridSpan w:val="16"/>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29. Har du problemer med at planlægge ting, du gerne vil gøre f.eks. i weekender - og derefter få det gjort?</w:t>
            </w: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6536" w:type="dxa"/>
            <w:gridSpan w:val="11"/>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30. Har du svært ved at indrømme, at du har problemer?</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6536" w:type="dxa"/>
            <w:gridSpan w:val="11"/>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31. Har du svært ved at få gode ideer og få det gennemført</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1418" w:type="dxa"/>
            <w:gridSpan w:val="2"/>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Ja</w:t>
            </w:r>
          </w:p>
        </w:tc>
        <w:tc>
          <w:tcPr>
            <w:tcW w:w="525" w:type="dxa"/>
            <w:gridSpan w:val="2"/>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1" w:type="dxa"/>
            <w:tcBorders>
              <w:top w:val="single" w:sz="12" w:space="0" w:color="auto"/>
              <w:left w:val="nil"/>
              <w:bottom w:val="single" w:sz="12" w:space="0" w:color="auto"/>
              <w:right w:val="single" w:sz="4" w:space="0" w:color="auto"/>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Nej</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418"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525" w:type="dxa"/>
            <w:gridSpan w:val="2"/>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55"/>
        </w:trPr>
        <w:tc>
          <w:tcPr>
            <w:tcW w:w="9088" w:type="dxa"/>
            <w:gridSpan w:val="15"/>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32. Hvor megen hjælp mener du, at du har brug for til at gennemføre din uddannelse</w:t>
            </w: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3908" w:type="dxa"/>
            <w:gridSpan w:val="7"/>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Megen hjælp</w:t>
            </w:r>
          </w:p>
        </w:tc>
        <w:tc>
          <w:tcPr>
            <w:tcW w:w="657" w:type="dxa"/>
            <w:tcBorders>
              <w:top w:val="single" w:sz="12" w:space="0" w:color="auto"/>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3908" w:type="dxa"/>
            <w:gridSpan w:val="7"/>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Lidt hjælp ind i mellem</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3908" w:type="dxa"/>
            <w:gridSpan w:val="7"/>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Næsten aldrig hjælp</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3908" w:type="dxa"/>
            <w:gridSpan w:val="7"/>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Aldrig brug for hjælp</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85"/>
        </w:trPr>
        <w:tc>
          <w:tcPr>
            <w:tcW w:w="3908" w:type="dxa"/>
            <w:gridSpan w:val="7"/>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A8206A" w:rsidRPr="00A8206A" w:rsidRDefault="00A8206A" w:rsidP="00A8206A">
            <w:pPr>
              <w:spacing w:after="0" w:line="240" w:lineRule="auto"/>
              <w:jc w:val="center"/>
              <w:rPr>
                <w:rFonts w:ascii="Arial" w:eastAsia="Times New Roman" w:hAnsi="Arial" w:cs="Arial"/>
                <w:sz w:val="20"/>
                <w:szCs w:val="20"/>
                <w:lang w:eastAsia="da-DK"/>
              </w:rPr>
            </w:pPr>
            <w:r w:rsidRPr="00A8206A">
              <w:rPr>
                <w:rFonts w:ascii="Arial" w:eastAsia="Times New Roman" w:hAnsi="Arial" w:cs="Arial"/>
                <w:sz w:val="20"/>
                <w:szCs w:val="20"/>
                <w:lang w:eastAsia="da-DK"/>
              </w:rPr>
              <w:t xml:space="preserve">   Ved ikke</w:t>
            </w:r>
          </w:p>
        </w:tc>
        <w:tc>
          <w:tcPr>
            <w:tcW w:w="657" w:type="dxa"/>
            <w:tcBorders>
              <w:top w:val="nil"/>
              <w:left w:val="nil"/>
              <w:bottom w:val="single" w:sz="12" w:space="0" w:color="auto"/>
              <w:right w:val="single" w:sz="12" w:space="0" w:color="auto"/>
            </w:tcBorders>
            <w:shd w:val="clear" w:color="000000" w:fill="FFFF00"/>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r w:rsidRPr="00A8206A">
              <w:rPr>
                <w:rFonts w:ascii="Arial" w:eastAsia="Times New Roman" w:hAnsi="Arial" w:cs="Arial"/>
                <w:sz w:val="20"/>
                <w:szCs w:val="20"/>
                <w:lang w:eastAsia="da-DK"/>
              </w:rPr>
              <w:t> </w:t>
            </w: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r w:rsidR="00A8206A" w:rsidRPr="00A8206A" w:rsidTr="008C6048">
        <w:trPr>
          <w:trHeight w:val="270"/>
        </w:trPr>
        <w:tc>
          <w:tcPr>
            <w:tcW w:w="1747" w:type="dxa"/>
            <w:gridSpan w:val="3"/>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1"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57"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92"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c>
          <w:tcPr>
            <w:tcW w:w="620" w:type="dxa"/>
            <w:tcBorders>
              <w:top w:val="nil"/>
              <w:left w:val="nil"/>
              <w:bottom w:val="nil"/>
              <w:right w:val="nil"/>
            </w:tcBorders>
            <w:shd w:val="clear" w:color="auto" w:fill="auto"/>
            <w:noWrap/>
            <w:vAlign w:val="bottom"/>
            <w:hideMark/>
          </w:tcPr>
          <w:p w:rsidR="00A8206A" w:rsidRPr="00A8206A" w:rsidRDefault="00A8206A" w:rsidP="00A8206A">
            <w:pPr>
              <w:spacing w:after="0" w:line="240" w:lineRule="auto"/>
              <w:rPr>
                <w:rFonts w:ascii="Arial" w:eastAsia="Times New Roman" w:hAnsi="Arial" w:cs="Arial"/>
                <w:sz w:val="20"/>
                <w:szCs w:val="20"/>
                <w:lang w:eastAsia="da-DK"/>
              </w:rPr>
            </w:pPr>
          </w:p>
        </w:tc>
      </w:tr>
    </w:tbl>
    <w:p w:rsidR="00A8206A" w:rsidRDefault="00A8206A" w:rsidP="00A8206A">
      <w:r>
        <w:t>Der er efterfølgende en kort præsentation af de teoretiske overvejelser ift. ovenstående:</w:t>
      </w:r>
    </w:p>
    <w:p w:rsidR="00A8617E" w:rsidRDefault="00A8617E" w:rsidP="00A8206A">
      <w:pPr>
        <w:rPr>
          <w:b/>
          <w:sz w:val="24"/>
        </w:rPr>
      </w:pPr>
      <w:r>
        <w:rPr>
          <w:b/>
          <w:sz w:val="24"/>
        </w:rPr>
        <w:t xml:space="preserve">Gå til excel-ark an </w:t>
      </w:r>
      <w:proofErr w:type="spellStart"/>
      <w:r>
        <w:rPr>
          <w:b/>
          <w:sz w:val="24"/>
        </w:rPr>
        <w:t>UngePAS</w:t>
      </w:r>
      <w:proofErr w:type="spellEnd"/>
      <w:r>
        <w:rPr>
          <w:b/>
          <w:sz w:val="24"/>
        </w:rPr>
        <w:t xml:space="preserve"> (link)</w:t>
      </w:r>
    </w:p>
    <w:p w:rsidR="00A8617E" w:rsidRDefault="00A8617E" w:rsidP="00A8206A">
      <w:pPr>
        <w:rPr>
          <w:b/>
          <w:sz w:val="24"/>
        </w:rPr>
      </w:pPr>
    </w:p>
    <w:p w:rsidR="00A8617E" w:rsidRDefault="00A8617E" w:rsidP="00A8206A">
      <w:pPr>
        <w:rPr>
          <w:b/>
          <w:sz w:val="24"/>
        </w:rPr>
      </w:pPr>
    </w:p>
    <w:p w:rsidR="00A8617E" w:rsidRDefault="00A8617E" w:rsidP="00A8206A">
      <w:pPr>
        <w:rPr>
          <w:b/>
          <w:sz w:val="24"/>
        </w:rPr>
      </w:pPr>
    </w:p>
    <w:p w:rsidR="00A8617E" w:rsidRDefault="00A8617E" w:rsidP="00A8206A">
      <w:pPr>
        <w:rPr>
          <w:b/>
          <w:sz w:val="24"/>
        </w:rPr>
      </w:pPr>
    </w:p>
    <w:p w:rsidR="00A8617E" w:rsidRDefault="00A8617E" w:rsidP="00A8206A">
      <w:pPr>
        <w:rPr>
          <w:b/>
          <w:sz w:val="24"/>
        </w:rPr>
      </w:pPr>
    </w:p>
    <w:p w:rsidR="00A8617E" w:rsidRDefault="00A8617E" w:rsidP="00A8206A">
      <w:pPr>
        <w:rPr>
          <w:b/>
          <w:sz w:val="24"/>
        </w:rPr>
      </w:pPr>
    </w:p>
    <w:p w:rsidR="00A8617E" w:rsidRDefault="00A8617E" w:rsidP="00A8206A">
      <w:pPr>
        <w:rPr>
          <w:b/>
          <w:sz w:val="24"/>
        </w:rPr>
      </w:pPr>
    </w:p>
    <w:tbl>
      <w:tblPr>
        <w:tblW w:w="8420" w:type="dxa"/>
        <w:tblInd w:w="60" w:type="dxa"/>
        <w:tblCellMar>
          <w:left w:w="70" w:type="dxa"/>
          <w:right w:w="70" w:type="dxa"/>
        </w:tblCellMar>
        <w:tblLook w:val="04A0" w:firstRow="1" w:lastRow="0" w:firstColumn="1" w:lastColumn="0" w:noHBand="0" w:noVBand="1"/>
      </w:tblPr>
      <w:tblGrid>
        <w:gridCol w:w="753"/>
        <w:gridCol w:w="6673"/>
        <w:gridCol w:w="994"/>
      </w:tblGrid>
      <w:tr w:rsidR="00A8617E" w:rsidRPr="00A8617E" w:rsidTr="00A8617E">
        <w:trPr>
          <w:trHeight w:val="525"/>
        </w:trPr>
        <w:tc>
          <w:tcPr>
            <w:tcW w:w="8420" w:type="dxa"/>
            <w:gridSpan w:val="3"/>
            <w:tcBorders>
              <w:top w:val="single" w:sz="8" w:space="0" w:color="auto"/>
              <w:left w:val="single" w:sz="8" w:space="0" w:color="auto"/>
              <w:bottom w:val="single" w:sz="8" w:space="0" w:color="auto"/>
              <w:right w:val="single" w:sz="8"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Læringsanalyseskema </w:t>
            </w:r>
          </w:p>
        </w:tc>
      </w:tr>
      <w:tr w:rsidR="00A8617E" w:rsidRPr="00A8617E" w:rsidTr="00A8617E">
        <w:trPr>
          <w:trHeight w:val="735"/>
        </w:trPr>
        <w:tc>
          <w:tcPr>
            <w:tcW w:w="8420" w:type="dxa"/>
            <w:gridSpan w:val="3"/>
            <w:vMerge w:val="restart"/>
            <w:tcBorders>
              <w:top w:val="single" w:sz="8" w:space="0" w:color="auto"/>
              <w:left w:val="single" w:sz="4" w:space="0" w:color="auto"/>
              <w:bottom w:val="nil"/>
              <w:right w:val="nil"/>
            </w:tcBorders>
            <w:shd w:val="clear" w:color="auto" w:fill="auto"/>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I dette område skal der vurderes på barnets/elevens grundlæggende funktioner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A8617E">
              <w:rPr>
                <w:rFonts w:ascii="Verdana" w:eastAsia="Times New Roman" w:hAnsi="Verdana" w:cs="Arial"/>
                <w:sz w:val="20"/>
                <w:szCs w:val="20"/>
                <w:lang w:eastAsia="da-DK"/>
              </w:rPr>
              <w:t>Levines</w:t>
            </w:r>
            <w:proofErr w:type="spellEnd"/>
            <w:r w:rsidRPr="00A8617E">
              <w:rPr>
                <w:rFonts w:ascii="Verdana" w:eastAsia="Times New Roman" w:hAnsi="Verdana" w:cs="Arial"/>
                <w:sz w:val="20"/>
                <w:szCs w:val="20"/>
                <w:lang w:eastAsia="da-DK"/>
              </w:rPr>
              <w:t xml:space="preserve"> opstilling, PAS rationalet samt inspiration fra National Center for Learning </w:t>
            </w:r>
            <w:proofErr w:type="spellStart"/>
            <w:r w:rsidRPr="00A8617E">
              <w:rPr>
                <w:rFonts w:ascii="Verdana" w:eastAsia="Times New Roman" w:hAnsi="Verdana" w:cs="Arial"/>
                <w:sz w:val="20"/>
                <w:szCs w:val="20"/>
                <w:lang w:eastAsia="da-DK"/>
              </w:rPr>
              <w:t>Disablities</w:t>
            </w:r>
            <w:proofErr w:type="spellEnd"/>
            <w:r w:rsidRPr="00A8617E">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A8617E" w:rsidRPr="00A8617E" w:rsidTr="00A8617E">
        <w:trPr>
          <w:trHeight w:val="615"/>
        </w:trPr>
        <w:tc>
          <w:tcPr>
            <w:tcW w:w="8420" w:type="dxa"/>
            <w:gridSpan w:val="3"/>
            <w:vMerge/>
            <w:tcBorders>
              <w:top w:val="single" w:sz="8" w:space="0" w:color="auto"/>
              <w:left w:val="single" w:sz="4" w:space="0" w:color="auto"/>
              <w:bottom w:val="nil"/>
              <w:right w:val="nil"/>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810"/>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8"/>
                <w:szCs w:val="28"/>
                <w:lang w:eastAsia="da-DK"/>
              </w:rPr>
            </w:pPr>
            <w:r w:rsidRPr="00A8617E">
              <w:rPr>
                <w:rFonts w:ascii="Verdana" w:eastAsia="Times New Roman" w:hAnsi="Verdana" w:cs="Arial"/>
                <w:b/>
                <w:bCs/>
                <w:sz w:val="28"/>
                <w:szCs w:val="28"/>
                <w:lang w:eastAsia="da-DK"/>
              </w:rPr>
              <w:t xml:space="preserve">   </w:t>
            </w:r>
            <w:proofErr w:type="gramStart"/>
            <w:r w:rsidRPr="00A8617E">
              <w:rPr>
                <w:rFonts w:ascii="Verdana" w:eastAsia="Times New Roman" w:hAnsi="Verdana" w:cs="Arial"/>
                <w:b/>
                <w:bCs/>
                <w:sz w:val="28"/>
                <w:szCs w:val="28"/>
                <w:lang w:eastAsia="da-DK"/>
              </w:rPr>
              <w:t>Opmærksomhed                                           Regulering</w:t>
            </w:r>
            <w:proofErr w:type="gramEnd"/>
            <w:r w:rsidRPr="00A8617E">
              <w:rPr>
                <w:rFonts w:ascii="Verdana" w:eastAsia="Times New Roman" w:hAnsi="Verdana" w:cs="Arial"/>
                <w:b/>
                <w:bCs/>
                <w:sz w:val="28"/>
                <w:szCs w:val="28"/>
                <w:lang w:eastAsia="da-DK"/>
              </w:rPr>
              <w:t xml:space="preserve"> af mental energi      </w:t>
            </w:r>
          </w:p>
        </w:tc>
      </w:tr>
      <w:tr w:rsidR="00A8617E" w:rsidRPr="00A8617E" w:rsidTr="00A8617E">
        <w:trPr>
          <w:trHeight w:val="300"/>
        </w:trPr>
        <w:tc>
          <w:tcPr>
            <w:tcW w:w="753" w:type="dxa"/>
            <w:tcBorders>
              <w:top w:val="nil"/>
              <w:left w:val="single" w:sz="4" w:space="0" w:color="auto"/>
              <w:bottom w:val="nil"/>
              <w:right w:val="nil"/>
            </w:tcBorders>
            <w:shd w:val="clear" w:color="auto" w:fill="auto"/>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kontrollere, hvornår man skal sove og være vågen, tydelig dags og natrytme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styre sin energi i forhold til opgaver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megen energi når man skal holde ud over tid, lidt energi når man skal børste tænder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nil"/>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 fastholde sin koncentration på en opgave svarende til andre på samme alder.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24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færdiggøre opgaver selvstændigt fx at høre en historie til ende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bruge tidligere erfaringer i sine handlinger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tale i skiftende og kontrolleret tempo, så talen kan være rolig, skabe spænding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barnets/eleven vælge mellem handlinger dvs. at være fleksibel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situation eller opgave</w:t>
            </w:r>
          </w:p>
        </w:tc>
        <w:tc>
          <w:tcPr>
            <w:tcW w:w="994" w:type="dxa"/>
            <w:vMerge w:val="restart"/>
            <w:tcBorders>
              <w:top w:val="nil"/>
              <w:left w:val="single" w:sz="4" w:space="0" w:color="auto"/>
              <w:bottom w:val="single" w:sz="4" w:space="0" w:color="000000"/>
              <w:right w:val="single" w:sz="4" w:space="0" w:color="auto"/>
            </w:tcBorders>
            <w:shd w:val="clear" w:color="auto" w:fill="auto"/>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se fremad og se konsekvenser af egne handlinger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vise en aldersvarende kvalitet i det som han/hun gør.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sortere - i vigtigt og ikke vigtigt fx når voksne taler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750"/>
        </w:trPr>
        <w:tc>
          <w:tcPr>
            <w:tcW w:w="753" w:type="dxa"/>
            <w:tcBorders>
              <w:top w:val="nil"/>
              <w:left w:val="single" w:sz="4" w:space="0" w:color="auto"/>
              <w:bottom w:val="single" w:sz="4" w:space="0" w:color="auto"/>
              <w:right w:val="nil"/>
            </w:tcBorders>
            <w:shd w:val="clear" w:color="000000" w:fill="FFCC00"/>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tcBorders>
              <w:top w:val="nil"/>
              <w:left w:val="nil"/>
              <w:bottom w:val="single" w:sz="4" w:space="0" w:color="auto"/>
              <w:right w:val="nil"/>
            </w:tcBorders>
            <w:shd w:val="clear" w:color="000000" w:fill="FFCC00"/>
            <w:vAlign w:val="bottom"/>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proofErr w:type="gramStart"/>
            <w:r w:rsidRPr="00A8617E">
              <w:rPr>
                <w:rFonts w:ascii="Verdana" w:eastAsia="Times New Roman" w:hAnsi="Verdana" w:cs="Arial"/>
                <w:b/>
                <w:bCs/>
                <w:sz w:val="24"/>
                <w:szCs w:val="24"/>
                <w:lang w:eastAsia="da-DK"/>
              </w:rPr>
              <w:t>Hukommelse                                                                                                                 Indlæringens</w:t>
            </w:r>
            <w:proofErr w:type="gramEnd"/>
            <w:r w:rsidRPr="00A8617E">
              <w:rPr>
                <w:rFonts w:ascii="Verdana" w:eastAsia="Times New Roman" w:hAnsi="Verdana" w:cs="Arial"/>
                <w:b/>
                <w:bCs/>
                <w:sz w:val="24"/>
                <w:szCs w:val="24"/>
                <w:lang w:eastAsia="da-DK"/>
              </w:rPr>
              <w:t xml:space="preserve"> hovedindgang  </w:t>
            </w:r>
          </w:p>
        </w:tc>
        <w:tc>
          <w:tcPr>
            <w:tcW w:w="994" w:type="dxa"/>
            <w:tcBorders>
              <w:top w:val="nil"/>
              <w:left w:val="nil"/>
              <w:bottom w:val="single" w:sz="4" w:space="0" w:color="auto"/>
              <w:right w:val="nil"/>
            </w:tcBorders>
            <w:shd w:val="clear" w:color="000000" w:fill="FFCC00"/>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40"/>
        </w:trPr>
        <w:tc>
          <w:tcPr>
            <w:tcW w:w="753" w:type="dxa"/>
            <w:tcBorders>
              <w:top w:val="nil"/>
              <w:left w:val="single" w:sz="4" w:space="0" w:color="auto"/>
              <w:bottom w:val="nil"/>
              <w:right w:val="single" w:sz="4" w:space="0" w:color="auto"/>
            </w:tcBorders>
            <w:shd w:val="clear" w:color="auto" w:fill="auto"/>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huske og så gøre ting efter en kort instruktion.</w:t>
            </w:r>
          </w:p>
        </w:tc>
        <w:tc>
          <w:tcPr>
            <w:tcW w:w="994" w:type="dxa"/>
            <w:vMerge w:val="restart"/>
            <w:tcBorders>
              <w:top w:val="nil"/>
              <w:left w:val="single" w:sz="4" w:space="0" w:color="auto"/>
              <w:bottom w:val="single" w:sz="4" w:space="0" w:color="000000"/>
              <w:right w:val="single" w:sz="4" w:space="0" w:color="000000"/>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000000"/>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huske en besked fx hvornår man skal komme hjem</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klare at fastholde højre og venstre fx at dreje til venstre/højre på cykel, bil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bruge blyant, tusch, viskelæder relevant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en opgave fx at tegne og farvelægge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lytte og så huske det vigtigste fx en plan for at afvikle en fødselsdagsfest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fastholde flere aktuelle planer over en dag - </w:t>
            </w:r>
            <w:r w:rsidRPr="00A8617E">
              <w:rPr>
                <w:rFonts w:ascii="Verdana" w:eastAsia="Times New Roman" w:hAnsi="Verdana" w:cs="Arial"/>
                <w:sz w:val="20"/>
                <w:szCs w:val="20"/>
                <w:lang w:eastAsia="da-DK"/>
              </w:rPr>
              <w:lastRenderedPageBreak/>
              <w:t>selvstændigt og uden hjælp</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c>
          <w:tcPr>
            <w:tcW w:w="6673" w:type="dxa"/>
            <w:tcBorders>
              <w:top w:val="nil"/>
              <w:left w:val="nil"/>
              <w:bottom w:val="nil"/>
              <w:right w:val="single" w:sz="4" w:space="0" w:color="auto"/>
            </w:tcBorders>
            <w:shd w:val="clear" w:color="auto" w:fill="auto"/>
            <w:noWrap/>
            <w:vAlign w:val="center"/>
            <w:hideMark/>
          </w:tcPr>
          <w:p w:rsidR="00A8617E" w:rsidRPr="00A8617E" w:rsidRDefault="00A8617E" w:rsidP="00A8617E">
            <w:pPr>
              <w:spacing w:after="0" w:line="240" w:lineRule="auto"/>
              <w:rPr>
                <w:rFonts w:ascii="Verdana" w:eastAsia="Times New Roman" w:hAnsi="Verdana" w:cs="Arial"/>
                <w:sz w:val="24"/>
                <w:szCs w:val="24"/>
                <w:lang w:eastAsia="da-DK"/>
              </w:rPr>
            </w:pPr>
            <w:r w:rsidRPr="00A8617E">
              <w:rPr>
                <w:rFonts w:ascii="Verdana" w:eastAsia="Times New Roman" w:hAnsi="Verdana" w:cs="Arial"/>
                <w:sz w:val="24"/>
                <w:szCs w:val="24"/>
                <w:lang w:eastAsia="da-DK"/>
              </w:rPr>
              <w:t> </w:t>
            </w:r>
          </w:p>
        </w:tc>
        <w:tc>
          <w:tcPr>
            <w:tcW w:w="994"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huske ferieture, oplevelsesture og lejrture</w:t>
            </w:r>
          </w:p>
        </w:tc>
        <w:tc>
          <w:tcPr>
            <w:tcW w:w="994"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proofErr w:type="spellStart"/>
            <w:r w:rsidRPr="00A8617E">
              <w:rPr>
                <w:rFonts w:ascii="Verdana" w:eastAsia="Times New Roman" w:hAnsi="Verdana" w:cs="Arial"/>
                <w:sz w:val="20"/>
                <w:szCs w:val="20"/>
                <w:lang w:eastAsia="da-DK"/>
              </w:rPr>
              <w:t>selstændigt</w:t>
            </w:r>
            <w:proofErr w:type="spellEnd"/>
            <w:r w:rsidRPr="00A8617E">
              <w:rPr>
                <w:rFonts w:ascii="Verdana" w:eastAsia="Times New Roman" w:hAnsi="Verdana" w:cs="Arial"/>
                <w:sz w:val="20"/>
                <w:szCs w:val="20"/>
                <w:lang w:eastAsia="da-DK"/>
              </w:rPr>
              <w:t xml:space="preserve"> tage sit tøj på/af</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huske tegneserier/billedserier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huske en </w:t>
            </w:r>
            <w:proofErr w:type="spellStart"/>
            <w:r w:rsidRPr="00A8617E">
              <w:rPr>
                <w:rFonts w:ascii="Verdana" w:eastAsia="Times New Roman" w:hAnsi="Verdana" w:cs="Arial"/>
                <w:sz w:val="20"/>
                <w:szCs w:val="20"/>
                <w:lang w:eastAsia="da-DK"/>
              </w:rPr>
              <w:t>arbejds</w:t>
            </w:r>
            <w:proofErr w:type="spellEnd"/>
            <w:r w:rsidRPr="00A8617E">
              <w:rPr>
                <w:rFonts w:ascii="Verdana" w:eastAsia="Times New Roman" w:hAnsi="Verdana" w:cs="Arial"/>
                <w:sz w:val="20"/>
                <w:szCs w:val="20"/>
                <w:lang w:eastAsia="da-DK"/>
              </w:rPr>
              <w:t>-rækkefølge fx at bage et brød, at rydde op, pakke sin skoletaske ol.</w:t>
            </w:r>
          </w:p>
        </w:tc>
        <w:tc>
          <w:tcPr>
            <w:tcW w:w="994"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840"/>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A8617E" w:rsidRPr="00A8617E" w:rsidRDefault="00A8617E" w:rsidP="00347A2B">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Det sproglige </w:t>
            </w:r>
            <w:proofErr w:type="gramStart"/>
            <w:r w:rsidRPr="00A8617E">
              <w:rPr>
                <w:rFonts w:ascii="Verdana" w:eastAsia="Times New Roman" w:hAnsi="Verdana" w:cs="Arial"/>
                <w:b/>
                <w:bCs/>
                <w:sz w:val="24"/>
                <w:szCs w:val="24"/>
                <w:lang w:eastAsia="da-DK"/>
              </w:rPr>
              <w:t xml:space="preserve">system     </w:t>
            </w:r>
            <w:r w:rsidR="00347A2B">
              <w:rPr>
                <w:rFonts w:ascii="Verdana" w:eastAsia="Times New Roman" w:hAnsi="Verdana" w:cs="Arial"/>
                <w:b/>
                <w:bCs/>
                <w:sz w:val="24"/>
                <w:szCs w:val="24"/>
                <w:lang w:eastAsia="da-DK"/>
              </w:rPr>
              <w:t>tale</w:t>
            </w:r>
            <w:proofErr w:type="gramEnd"/>
            <w:r w:rsidR="00347A2B">
              <w:rPr>
                <w:rFonts w:ascii="Verdana" w:eastAsia="Times New Roman" w:hAnsi="Verdana" w:cs="Arial"/>
                <w:b/>
                <w:bCs/>
                <w:sz w:val="24"/>
                <w:szCs w:val="24"/>
                <w:lang w:eastAsia="da-DK"/>
              </w:rPr>
              <w:t xml:space="preserve"> </w:t>
            </w:r>
            <w:r w:rsidRPr="00A8617E">
              <w:rPr>
                <w:rFonts w:ascii="Verdana" w:eastAsia="Times New Roman" w:hAnsi="Verdana" w:cs="Arial"/>
                <w:sz w:val="24"/>
                <w:szCs w:val="24"/>
                <w:lang w:eastAsia="da-DK"/>
              </w:rPr>
              <w:t>og forstå sprog</w:t>
            </w:r>
          </w:p>
        </w:tc>
      </w:tr>
      <w:tr w:rsidR="00A8617E" w:rsidRPr="00A8617E" w:rsidTr="00A8617E">
        <w:trPr>
          <w:trHeight w:val="270"/>
        </w:trPr>
        <w:tc>
          <w:tcPr>
            <w:tcW w:w="753" w:type="dxa"/>
            <w:tcBorders>
              <w:top w:val="nil"/>
              <w:left w:val="single" w:sz="4" w:space="0" w:color="auto"/>
              <w:bottom w:val="nil"/>
              <w:right w:val="nil"/>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tale ubesværet og upåfaldende svarende til jævnaldrende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benytte hovedsætninger og bisætninger, så der også høres forklaringer i sprogopbygningen.</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skifte mellem nutid, datid og fremtid, altså fortælle om ting der er sket, sker og kan forventes at ske.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tænke sig om i sprog, dvs. tale med sig selv og derefter sige, hvad der er tænkt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alle sproglyde i eget sprog samt sætte rigtige endelser på navneord og udsagnsord</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49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ordbetydninger svarende til andre på samme alder.</w:t>
            </w:r>
          </w:p>
        </w:tc>
        <w:tc>
          <w:tcPr>
            <w:tcW w:w="994" w:type="dxa"/>
            <w:tcBorders>
              <w:top w:val="nil"/>
              <w:left w:val="nil"/>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51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forklare sig i sprog fx hvorfor man har gjort det ene og så det andet</w:t>
            </w:r>
          </w:p>
        </w:tc>
        <w:tc>
          <w:tcPr>
            <w:tcW w:w="994" w:type="dxa"/>
            <w:tcBorders>
              <w:top w:val="nil"/>
              <w:left w:val="nil"/>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51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anvende rigtig grammatik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at endelser er korrekte</w:t>
            </w:r>
          </w:p>
        </w:tc>
        <w:tc>
          <w:tcPr>
            <w:tcW w:w="994" w:type="dxa"/>
            <w:tcBorders>
              <w:top w:val="nil"/>
              <w:left w:val="nil"/>
              <w:bottom w:val="single" w:sz="4" w:space="0" w:color="auto"/>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forstå sprog-humor, ordspil og talemåder fx Ib har antennerne ud!</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nil"/>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anvende sproget til at diskutere i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at være talende, lyttende, holde emnet.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6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nil"/>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84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w:t>
            </w:r>
          </w:p>
        </w:tc>
        <w:tc>
          <w:tcPr>
            <w:tcW w:w="994" w:type="dxa"/>
            <w:tcBorders>
              <w:top w:val="nil"/>
              <w:left w:val="nil"/>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585"/>
        </w:trPr>
        <w:tc>
          <w:tcPr>
            <w:tcW w:w="8420" w:type="dxa"/>
            <w:gridSpan w:val="3"/>
            <w:tcBorders>
              <w:top w:val="nil"/>
              <w:left w:val="single" w:sz="4" w:space="0" w:color="auto"/>
              <w:bottom w:val="nil"/>
              <w:right w:val="nil"/>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lang w:eastAsia="da-DK"/>
              </w:rPr>
            </w:pPr>
            <w:r w:rsidRPr="00A8617E">
              <w:rPr>
                <w:rFonts w:ascii="Verdana" w:eastAsia="Times New Roman" w:hAnsi="Verdana" w:cs="Arial"/>
                <w:b/>
                <w:bCs/>
                <w:lang w:eastAsia="da-DK"/>
              </w:rPr>
              <w:t xml:space="preserve">Det sekventielle </w:t>
            </w:r>
            <w:proofErr w:type="gramStart"/>
            <w:r w:rsidRPr="00A8617E">
              <w:rPr>
                <w:rFonts w:ascii="Verdana" w:eastAsia="Times New Roman" w:hAnsi="Verdana" w:cs="Arial"/>
                <w:b/>
                <w:bCs/>
                <w:lang w:eastAsia="da-DK"/>
              </w:rPr>
              <w:t>system    -</w:t>
            </w:r>
            <w:proofErr w:type="gramEnd"/>
            <w:r w:rsidRPr="00A8617E">
              <w:rPr>
                <w:rFonts w:ascii="Verdana" w:eastAsia="Times New Roman" w:hAnsi="Verdana" w:cs="Arial"/>
                <w:b/>
                <w:bCs/>
                <w:lang w:eastAsia="da-DK"/>
              </w:rPr>
              <w:t xml:space="preserve">    at lære og tænke i regler og systemer</w:t>
            </w:r>
          </w:p>
        </w:tc>
      </w:tr>
      <w:tr w:rsidR="00A8617E" w:rsidRPr="00A8617E" w:rsidTr="00A8617E">
        <w:trPr>
          <w:trHeight w:val="255"/>
        </w:trPr>
        <w:tc>
          <w:tcPr>
            <w:tcW w:w="7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nil"/>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opfatte i rækkefølge fx at sætninger har personligt stedord, verbum og navneord, </w:t>
            </w:r>
          </w:p>
        </w:tc>
        <w:tc>
          <w:tcPr>
            <w:tcW w:w="994"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6673" w:type="dxa"/>
            <w:vMerge/>
            <w:tcBorders>
              <w:top w:val="single" w:sz="4" w:space="0" w:color="auto"/>
              <w:left w:val="nil"/>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000000"/>
              <w:right w:val="single" w:sz="4" w:space="0" w:color="000000"/>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holde sekvenser/systemer fx binde snørebånd, cykle, lave plusstykker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nil"/>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gengive eller fortælle fx en vittighed, genfortælle oplevelser fra en fodboldkamp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nil"/>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selv lave regler og holde dem.</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forstå at regler er brugbare/anvendelige.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vælge hvilke regler, der er mest hensigtsmæssig at holde fast ved fx at spise for meget slik giver </w:t>
            </w:r>
            <w:r w:rsidRPr="00A8617E">
              <w:rPr>
                <w:rFonts w:ascii="Verdana" w:eastAsia="Times New Roman" w:hAnsi="Verdana" w:cs="Arial"/>
                <w:sz w:val="20"/>
                <w:szCs w:val="20"/>
                <w:lang w:eastAsia="da-DK"/>
              </w:rPr>
              <w:lastRenderedPageBreak/>
              <w:t>ondt i maven, derfor skal man stoppe i tide.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vælge regel ét og så regel 2 fx at spise slik og så børste tænder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overholde regler i spil fx ludo, </w:t>
            </w:r>
            <w:proofErr w:type="spellStart"/>
            <w:r w:rsidRPr="00A8617E">
              <w:rPr>
                <w:rFonts w:ascii="Verdana" w:eastAsia="Times New Roman" w:hAnsi="Verdana" w:cs="Arial"/>
                <w:sz w:val="20"/>
                <w:szCs w:val="20"/>
                <w:lang w:eastAsia="da-DK"/>
              </w:rPr>
              <w:t>soduko</w:t>
            </w:r>
            <w:proofErr w:type="spellEnd"/>
            <w:r w:rsidRPr="00A8617E">
              <w:rPr>
                <w:rFonts w:ascii="Verdana" w:eastAsia="Times New Roman" w:hAnsi="Verdana" w:cs="Arial"/>
                <w:sz w:val="20"/>
                <w:szCs w:val="20"/>
                <w:lang w:eastAsia="da-DK"/>
              </w:rPr>
              <w:t xml:space="preserve"> og terningspil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forstå en tegneserie i den rigtige rækkefølge fx Anders And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holde styr på tiden ift. løsning af opgaver, at noget tager lang tid og andet kort tid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600"/>
        </w:trPr>
        <w:tc>
          <w:tcPr>
            <w:tcW w:w="8420" w:type="dxa"/>
            <w:gridSpan w:val="3"/>
            <w:vMerge w:val="restart"/>
            <w:tcBorders>
              <w:top w:val="single" w:sz="4" w:space="0" w:color="auto"/>
              <w:left w:val="single" w:sz="4" w:space="0" w:color="auto"/>
              <w:bottom w:val="single" w:sz="4" w:space="0" w:color="000000"/>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Det </w:t>
            </w:r>
            <w:proofErr w:type="spellStart"/>
            <w:r w:rsidRPr="00A8617E">
              <w:rPr>
                <w:rFonts w:ascii="Verdana" w:eastAsia="Times New Roman" w:hAnsi="Verdana" w:cs="Arial"/>
                <w:b/>
                <w:bCs/>
                <w:sz w:val="24"/>
                <w:szCs w:val="24"/>
                <w:lang w:eastAsia="da-DK"/>
              </w:rPr>
              <w:t>spatiale</w:t>
            </w:r>
            <w:proofErr w:type="spellEnd"/>
            <w:r w:rsidRPr="00A8617E">
              <w:rPr>
                <w:rFonts w:ascii="Verdana" w:eastAsia="Times New Roman" w:hAnsi="Verdana" w:cs="Arial"/>
                <w:b/>
                <w:bCs/>
                <w:sz w:val="24"/>
                <w:szCs w:val="24"/>
                <w:lang w:eastAsia="da-DK"/>
              </w:rPr>
              <w:t xml:space="preserve"> system </w:t>
            </w:r>
            <w:proofErr w:type="gramStart"/>
            <w:r w:rsidRPr="00A8617E">
              <w:rPr>
                <w:rFonts w:ascii="Verdana" w:eastAsia="Times New Roman" w:hAnsi="Verdana" w:cs="Arial"/>
                <w:sz w:val="24"/>
                <w:szCs w:val="24"/>
                <w:lang w:eastAsia="da-DK"/>
              </w:rPr>
              <w:t>-  at</w:t>
            </w:r>
            <w:proofErr w:type="gramEnd"/>
            <w:r w:rsidRPr="00A8617E">
              <w:rPr>
                <w:rFonts w:ascii="Verdana" w:eastAsia="Times New Roman" w:hAnsi="Verdana" w:cs="Arial"/>
                <w:sz w:val="24"/>
                <w:szCs w:val="24"/>
                <w:lang w:eastAsia="da-DK"/>
              </w:rPr>
              <w:t xml:space="preserve"> opfatte mindre visuelle dele</w:t>
            </w:r>
          </w:p>
        </w:tc>
      </w:tr>
      <w:tr w:rsidR="00A8617E" w:rsidRPr="00A8617E" w:rsidTr="00A8617E">
        <w:trPr>
          <w:trHeight w:val="300"/>
        </w:trPr>
        <w:tc>
          <w:tcPr>
            <w:tcW w:w="8420" w:type="dxa"/>
            <w:gridSpan w:val="3"/>
            <w:vMerge/>
            <w:tcBorders>
              <w:top w:val="single" w:sz="4" w:space="0" w:color="auto"/>
              <w:left w:val="single" w:sz="4" w:space="0" w:color="auto"/>
              <w:bottom w:val="single" w:sz="4" w:space="0" w:color="000000"/>
              <w:right w:val="single" w:sz="4" w:space="0" w:color="000000"/>
            </w:tcBorders>
            <w:vAlign w:val="center"/>
            <w:hideMark/>
          </w:tcPr>
          <w:p w:rsidR="00A8617E" w:rsidRPr="00A8617E" w:rsidRDefault="00A8617E" w:rsidP="00A8617E">
            <w:pPr>
              <w:spacing w:after="0" w:line="240" w:lineRule="auto"/>
              <w:rPr>
                <w:rFonts w:ascii="Verdana" w:eastAsia="Times New Roman" w:hAnsi="Verdana" w:cs="Arial"/>
                <w:b/>
                <w:bCs/>
                <w:sz w:val="24"/>
                <w:szCs w:val="24"/>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opfatte og forstå fx hvornår man kan gå over gaden.</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proofErr w:type="gramStart"/>
            <w:r w:rsidRPr="00A8617E">
              <w:rPr>
                <w:rFonts w:ascii="Verdana" w:eastAsia="Times New Roman" w:hAnsi="Verdana" w:cs="Arial"/>
                <w:sz w:val="20"/>
                <w:szCs w:val="20"/>
                <w:lang w:eastAsia="da-DK"/>
              </w:rPr>
              <w:t>opfatte  fx</w:t>
            </w:r>
            <w:proofErr w:type="gramEnd"/>
            <w:r w:rsidRPr="00A8617E">
              <w:rPr>
                <w:rFonts w:ascii="Verdana" w:eastAsia="Times New Roman" w:hAnsi="Verdana" w:cs="Arial"/>
                <w:sz w:val="20"/>
                <w:szCs w:val="20"/>
                <w:lang w:eastAsia="da-DK"/>
              </w:rPr>
              <w:t xml:space="preserve"> billeder af ansigter om de er mand/kvinde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kende sit eget </w:t>
            </w:r>
            <w:proofErr w:type="spellStart"/>
            <w:r w:rsidRPr="00A8617E">
              <w:rPr>
                <w:rFonts w:ascii="Verdana" w:eastAsia="Times New Roman" w:hAnsi="Verdana" w:cs="Arial"/>
                <w:sz w:val="20"/>
                <w:szCs w:val="20"/>
                <w:lang w:eastAsia="da-DK"/>
              </w:rPr>
              <w:t>bo-sted</w:t>
            </w:r>
            <w:proofErr w:type="spellEnd"/>
            <w:r w:rsidRPr="00A8617E">
              <w:rPr>
                <w:rFonts w:ascii="Verdana" w:eastAsia="Times New Roman" w:hAnsi="Verdana" w:cs="Arial"/>
                <w:sz w:val="20"/>
                <w:szCs w:val="20"/>
                <w:lang w:eastAsia="da-DK"/>
              </w:rPr>
              <w:t>, så det kan finde vej hjem (selv om man ikke kan se sit hjem)</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udsøge og fastholde sin søgning på fx vejskilte, nummerplader, alle med sorte bukser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tegne sig selv med fingre, øjne, næse, mund, sko på fødderne, knapper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benævne ting eller pege på noget, som det ser på billeder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tegne tegninger (eller klippe billeder ud) og sætte dem i rigtig rækkefølge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 følge en Lego-instruktion (aldersvarende) og få resultatet til at være præcist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se hvad der kan være farligt og så handle på dette så der ikke sker noget alvorligt.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holde styr på sine ting fx alt på plads - plads til alt.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690"/>
        </w:trPr>
        <w:tc>
          <w:tcPr>
            <w:tcW w:w="8420" w:type="dxa"/>
            <w:gridSpan w:val="3"/>
            <w:tcBorders>
              <w:top w:val="single" w:sz="4" w:space="0" w:color="auto"/>
              <w:left w:val="single" w:sz="4" w:space="0" w:color="auto"/>
              <w:bottom w:val="single" w:sz="4" w:space="0" w:color="auto"/>
              <w:right w:val="nil"/>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Det motoriske system</w:t>
            </w:r>
            <w:r w:rsidRPr="00A8617E">
              <w:rPr>
                <w:rFonts w:ascii="Verdana" w:eastAsia="Times New Roman" w:hAnsi="Verdana" w:cs="Arial"/>
                <w:b/>
                <w:bCs/>
                <w:sz w:val="20"/>
                <w:szCs w:val="20"/>
                <w:lang w:eastAsia="da-DK"/>
              </w:rPr>
              <w:t xml:space="preserve"> - </w:t>
            </w:r>
            <w:r w:rsidRPr="00A8617E">
              <w:rPr>
                <w:rFonts w:ascii="Verdana" w:eastAsia="Times New Roman" w:hAnsi="Verdana" w:cs="Arial"/>
                <w:sz w:val="20"/>
                <w:szCs w:val="20"/>
                <w:lang w:eastAsia="da-DK"/>
              </w:rPr>
              <w:t xml:space="preserve">at handle og gøre noget fysisk i sin verden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vise fleksibilitet i håndbevægelser fx blande kort i kortspil, holde på en blyant når der skal tegnes eller skrives eget navn.</w:t>
            </w:r>
          </w:p>
        </w:tc>
        <w:tc>
          <w:tcPr>
            <w:tcW w:w="994" w:type="dxa"/>
            <w:vMerge w:val="restart"/>
            <w:tcBorders>
              <w:top w:val="nil"/>
              <w:left w:val="single" w:sz="4" w:space="0" w:color="auto"/>
              <w:bottom w:val="single" w:sz="4" w:space="0" w:color="000000"/>
              <w:right w:val="single" w:sz="4" w:space="0" w:color="000000"/>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000000"/>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tegne indenfor i en farvelægning af en figur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holde balancen dvs. spilder ikke, vælter ikke eller taber ting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gribe ting og gribe om ting fx en bold, holde fast på en kop</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modsatte bevægelser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X-bevægelser fx svømme, kravle på alle 4, gadedrengehop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komplekse motoriske bevægelser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gynge, balancere på vippe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holde en rytme i sin krop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slå en rytme, trommerytmer, spille et instrument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holde </w:t>
            </w:r>
            <w:proofErr w:type="spellStart"/>
            <w:r w:rsidRPr="00A8617E">
              <w:rPr>
                <w:rFonts w:ascii="Verdana" w:eastAsia="Times New Roman" w:hAnsi="Verdana" w:cs="Arial"/>
                <w:sz w:val="20"/>
                <w:szCs w:val="20"/>
                <w:lang w:eastAsia="da-DK"/>
              </w:rPr>
              <w:t>melodi-tonen</w:t>
            </w:r>
            <w:proofErr w:type="spellEnd"/>
            <w:r w:rsidRPr="00A8617E">
              <w:rPr>
                <w:rFonts w:ascii="Verdana" w:eastAsia="Times New Roman" w:hAnsi="Verdana" w:cs="Arial"/>
                <w:sz w:val="20"/>
                <w:szCs w:val="20"/>
                <w:lang w:eastAsia="da-DK"/>
              </w:rPr>
              <w:t xml:space="preserve"> i sang.</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følge en figur eller tekst på en skærm (øjekoordination) fx i et PC spil, følge undertekst på TV</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glædes ved at bruge sin krop og motorik fx i idræt, motionscenter, spille fodbold ol.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810"/>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Systemet for social </w:t>
            </w:r>
            <w:proofErr w:type="gramStart"/>
            <w:r w:rsidRPr="00A8617E">
              <w:rPr>
                <w:rFonts w:ascii="Verdana" w:eastAsia="Times New Roman" w:hAnsi="Verdana" w:cs="Arial"/>
                <w:b/>
                <w:bCs/>
                <w:sz w:val="24"/>
                <w:szCs w:val="24"/>
                <w:lang w:eastAsia="da-DK"/>
              </w:rPr>
              <w:t xml:space="preserve">kognition                                                                                                        </w:t>
            </w:r>
            <w:r w:rsidRPr="00A8617E">
              <w:rPr>
                <w:rFonts w:ascii="Verdana" w:eastAsia="Times New Roman" w:hAnsi="Verdana" w:cs="Arial"/>
                <w:sz w:val="24"/>
                <w:szCs w:val="24"/>
                <w:lang w:eastAsia="da-DK"/>
              </w:rPr>
              <w:t>-</w:t>
            </w:r>
            <w:proofErr w:type="gramEnd"/>
            <w:r w:rsidRPr="00A8617E">
              <w:rPr>
                <w:rFonts w:ascii="Verdana" w:eastAsia="Times New Roman" w:hAnsi="Verdana" w:cs="Arial"/>
                <w:sz w:val="24"/>
                <w:szCs w:val="24"/>
                <w:lang w:eastAsia="da-DK"/>
              </w:rPr>
              <w:t xml:space="preserve"> at indgå i samspil                                                                                                                           </w:t>
            </w:r>
          </w:p>
        </w:tc>
      </w:tr>
      <w:tr w:rsidR="00A8617E" w:rsidRPr="00A8617E" w:rsidTr="00A8617E">
        <w:trPr>
          <w:trHeight w:val="210"/>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opfatte humor fx forså morsomme fødselsdagskort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34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svare relevant på drillerier.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deltage relevant og positivt i en gruppe af jævnaldrende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udtrykke sine følelser relevant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fastholde emnet i gruppen (og ikke forfalde til egne emner)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bevare selvkontrollen - selv under uenighed.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håndtere gruppepres</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klare uforudsete hændelser fx at dagplanen laves om</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samarbejde med andre fleksibelt dvs. tolke sociale hændelser, folks handlinger og gestus</w:t>
            </w:r>
          </w:p>
        </w:tc>
        <w:tc>
          <w:tcPr>
            <w:tcW w:w="994"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skabe og beholde venskaber.</w:t>
            </w:r>
          </w:p>
        </w:tc>
        <w:tc>
          <w:tcPr>
            <w:tcW w:w="994" w:type="dxa"/>
            <w:vMerge w:val="restart"/>
            <w:tcBorders>
              <w:top w:val="single" w:sz="4" w:space="0" w:color="auto"/>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single" w:sz="4" w:space="0" w:color="auto"/>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tcBorders>
              <w:top w:val="single" w:sz="4" w:space="0" w:color="auto"/>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994" w:type="dxa"/>
            <w:tcBorders>
              <w:top w:val="single" w:sz="4" w:space="0" w:color="auto"/>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667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667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667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667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667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735"/>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Systemet for tænkning af højere orden </w:t>
            </w:r>
            <w:proofErr w:type="gramStart"/>
            <w:r w:rsidRPr="00A8617E">
              <w:rPr>
                <w:rFonts w:ascii="Verdana" w:eastAsia="Times New Roman" w:hAnsi="Verdana" w:cs="Arial"/>
                <w:sz w:val="24"/>
                <w:szCs w:val="24"/>
                <w:lang w:eastAsia="da-DK"/>
              </w:rPr>
              <w:t>-                                          at</w:t>
            </w:r>
            <w:proofErr w:type="gramEnd"/>
            <w:r w:rsidRPr="00A8617E">
              <w:rPr>
                <w:rFonts w:ascii="Verdana" w:eastAsia="Times New Roman" w:hAnsi="Verdana" w:cs="Arial"/>
                <w:sz w:val="24"/>
                <w:szCs w:val="24"/>
                <w:lang w:eastAsia="da-DK"/>
              </w:rPr>
              <w:t xml:space="preserve"> tænke på, at tænke om og at tænke sig om.</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vise erfaringer som er sammenhængende med fysiske love fx at ild brænder, at is på vejen betyder at der er glat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51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bruge sammenhængende tænkning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hvis … så; hvis man spiser usundt så lever man ikke så længe ol.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stoppe op, vurdere, bedømme og handle på sine overvejelser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stoppe op, vurdere og bedømme (men ikke nødvendigvis handle - kun overvejelserne)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løse problemer ud fra en systematisk, logisk, velafstemt og planlagt trin for trin proces.</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8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tænke i begreber, såvel sproglige som ikke-</w:t>
            </w:r>
            <w:r w:rsidRPr="00A8617E">
              <w:rPr>
                <w:rFonts w:ascii="Verdana" w:eastAsia="Times New Roman" w:hAnsi="Verdana" w:cs="Arial"/>
                <w:sz w:val="20"/>
                <w:szCs w:val="20"/>
                <w:lang w:eastAsia="da-DK"/>
              </w:rPr>
              <w:lastRenderedPageBreak/>
              <w:t>sproglige begreber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være med i og skabende i et ideplan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få en række ideer, som skal realitetssorteres efterfølgende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blive ved samme emne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koncentrere sig om en arbejdsproces i mindst ½ time.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"tale sig frem" til løsninger af problemer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lave overvejelser med eget sprog</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bedst lide opgaver med struktur fx multiple </w:t>
            </w:r>
            <w:proofErr w:type="spellStart"/>
            <w:r w:rsidRPr="00A8617E">
              <w:rPr>
                <w:rFonts w:ascii="Verdana" w:eastAsia="Times New Roman" w:hAnsi="Verdana" w:cs="Arial"/>
                <w:sz w:val="20"/>
                <w:szCs w:val="20"/>
                <w:lang w:eastAsia="da-DK"/>
              </w:rPr>
              <w:t>choice</w:t>
            </w:r>
            <w:proofErr w:type="spellEnd"/>
            <w:r w:rsidRPr="00A8617E">
              <w:rPr>
                <w:rFonts w:ascii="Verdana" w:eastAsia="Times New Roman" w:hAnsi="Verdana" w:cs="Arial"/>
                <w:sz w:val="20"/>
                <w:szCs w:val="20"/>
                <w:lang w:eastAsia="da-DK"/>
              </w:rPr>
              <w:t xml:space="preserve"> opgaver, streg under opgaver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92"/>
        </w:trPr>
        <w:tc>
          <w:tcPr>
            <w:tcW w:w="8420" w:type="dxa"/>
            <w:gridSpan w:val="3"/>
            <w:vMerge w:val="restart"/>
            <w:tcBorders>
              <w:top w:val="single" w:sz="4" w:space="0" w:color="auto"/>
              <w:left w:val="single" w:sz="4" w:space="0" w:color="auto"/>
              <w:bottom w:val="single" w:sz="4" w:space="0" w:color="000000"/>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Logisk/matematiske tænkning</w:t>
            </w:r>
            <w:r w:rsidRPr="00A8617E">
              <w:rPr>
                <w:rFonts w:ascii="Verdana" w:eastAsia="Times New Roman" w:hAnsi="Verdana" w:cs="Arial"/>
                <w:sz w:val="20"/>
                <w:szCs w:val="20"/>
                <w:lang w:eastAsia="da-DK"/>
              </w:rPr>
              <w:t xml:space="preserve"> - at holde logikker og systemer</w:t>
            </w:r>
          </w:p>
        </w:tc>
      </w:tr>
      <w:tr w:rsidR="00A8617E" w:rsidRPr="00A8617E" w:rsidTr="00A8617E">
        <w:trPr>
          <w:trHeight w:val="292"/>
        </w:trPr>
        <w:tc>
          <w:tcPr>
            <w:tcW w:w="8420" w:type="dxa"/>
            <w:gridSpan w:val="3"/>
            <w:vMerge/>
            <w:tcBorders>
              <w:top w:val="single" w:sz="4" w:space="0" w:color="auto"/>
              <w:left w:val="single" w:sz="4" w:space="0" w:color="auto"/>
              <w:bottom w:val="single" w:sz="4" w:space="0" w:color="000000"/>
              <w:right w:val="single" w:sz="4" w:space="0" w:color="000000"/>
            </w:tcBorders>
            <w:vAlign w:val="center"/>
            <w:hideMark/>
          </w:tcPr>
          <w:p w:rsidR="00A8617E" w:rsidRPr="00A8617E" w:rsidRDefault="00A8617E" w:rsidP="00A8617E">
            <w:pPr>
              <w:spacing w:after="0" w:line="240" w:lineRule="auto"/>
              <w:rPr>
                <w:rFonts w:ascii="Verdana" w:eastAsia="Times New Roman" w:hAnsi="Verdana" w:cs="Arial"/>
                <w:b/>
                <w:bCs/>
                <w:sz w:val="24"/>
                <w:szCs w:val="24"/>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tælle fremad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aldersvarende andre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vise overensstemmelse mellem tal og samme gruppe af elementer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aldersvarende andre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klokken og viser en tidsfornemmelse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nu er det lige ved, så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ordne i grupper dvs. læg lige alle frugterne i skålen, ordne en opvask i skuffen med bestik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lære tabeller fx gode venner - 1+2=3, 2+1=3; </w:t>
            </w:r>
            <w:proofErr w:type="spellStart"/>
            <w:r w:rsidRPr="00A8617E">
              <w:rPr>
                <w:rFonts w:ascii="Verdana" w:eastAsia="Times New Roman" w:hAnsi="Verdana" w:cs="Arial"/>
                <w:sz w:val="20"/>
                <w:szCs w:val="20"/>
                <w:lang w:eastAsia="da-DK"/>
              </w:rPr>
              <w:t>gange-tabeller</w:t>
            </w:r>
            <w:proofErr w:type="spellEnd"/>
            <w:r w:rsidRPr="00A8617E">
              <w:rPr>
                <w:rFonts w:ascii="Verdana" w:eastAsia="Times New Roman" w:hAnsi="Verdana" w:cs="Arial"/>
                <w:sz w:val="20"/>
                <w:szCs w:val="20"/>
                <w:lang w:eastAsia="da-DK"/>
              </w:rPr>
              <w:t xml:space="preserve">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tælle hurtigt frem og tilbage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aldersvarende andre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sammenligne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mindre end &lt;, større end &gt;, ovenover, neden under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opstille regnestykker med en vis systematik og orden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aldersvarende andre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tælle eller gruppere strategisk dvs. at 8+9=10+10(-2-1)=8+8=16+1 ol.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regne opgaver ud i hovedet uden brug af støttende papir og blyant, tælle på fingre ol..</w:t>
            </w:r>
          </w:p>
        </w:tc>
        <w:tc>
          <w:tcPr>
            <w:tcW w:w="994"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single" w:sz="4" w:space="0" w:color="auto"/>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tcBorders>
              <w:top w:val="single" w:sz="4" w:space="0" w:color="auto"/>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994" w:type="dxa"/>
            <w:tcBorders>
              <w:top w:val="single" w:sz="4" w:space="0" w:color="auto"/>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585"/>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Helhedstænkning</w:t>
            </w:r>
            <w:r w:rsidRPr="00A8617E">
              <w:rPr>
                <w:rFonts w:ascii="Verdana" w:eastAsia="Times New Roman" w:hAnsi="Verdana" w:cs="Arial"/>
                <w:sz w:val="20"/>
                <w:szCs w:val="20"/>
                <w:lang w:eastAsia="da-DK"/>
              </w:rPr>
              <w:t xml:space="preserve"> - at kunne skabe overblik</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imitere en handling</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gentage en sproglig besked</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selvstændigt anvende en handling</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selvstændigt anvende sproget til at udføre en handling med forklaring </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single" w:sz="4" w:space="0" w:color="auto"/>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skabe sig et overblik fx vide og forklare, hvorfor og til hvad man skal anvende at regne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skabe sig et overblik fx vide og forklare, hvorfor og til hvad man skal anvende at læse og skrive</w:t>
            </w:r>
          </w:p>
        </w:tc>
        <w:tc>
          <w:tcPr>
            <w:tcW w:w="994"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skabe sig et overblik i sprog fx at bruge overbegreber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kan nuancere på at der findes forskellige dyr, musikinstrumenter, køkkenredskaber ol.</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skabe sig et overblik i et nyt rum fx vide </w:t>
            </w:r>
            <w:r w:rsidRPr="00A8617E">
              <w:rPr>
                <w:rFonts w:ascii="Verdana" w:eastAsia="Times New Roman" w:hAnsi="Verdana" w:cs="Arial"/>
                <w:sz w:val="20"/>
                <w:szCs w:val="20"/>
                <w:lang w:eastAsia="da-DK"/>
              </w:rPr>
              <w:lastRenderedPageBreak/>
              <w:t>hvor man selv bedst placerer sig for ikke at være i vejen, finde ud af at tænde lys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c>
          <w:tcPr>
            <w:tcW w:w="6673" w:type="dxa"/>
            <w:vMerge/>
            <w:tcBorders>
              <w:top w:val="nil"/>
              <w:left w:val="single" w:sz="4" w:space="0" w:color="auto"/>
              <w:bottom w:val="nil"/>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skabe sig et overblik på æstetiske ting fx glædes over et flot billede, at der er pyntet fint op til fødselsdag, at have fint tøj på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skabe sig et overblik i handling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at en handling kan udføres på forskellig måde fx at farvelægge en tegning, at slå søm i, at vaske tøj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660"/>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A8617E" w:rsidRPr="00A8617E" w:rsidRDefault="00A8617E" w:rsidP="00A8617E">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Personlig udvikling</w:t>
            </w:r>
            <w:r w:rsidRPr="00A8617E">
              <w:rPr>
                <w:rFonts w:ascii="Verdana" w:eastAsia="Times New Roman" w:hAnsi="Verdana" w:cs="Arial"/>
                <w:sz w:val="20"/>
                <w:szCs w:val="20"/>
                <w:lang w:eastAsia="da-DK"/>
              </w:rPr>
              <w:t xml:space="preserve"> - at kunne vurdere egne persontræk</w:t>
            </w: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vise med praktiske eksempler hvad man mener at være god til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8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fortælle i sprog med eksempler hvad man mener at være god til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klare et personligt pres og bevare at være rolig</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i en situation med et personligt pres reagere med at skælde ud og </w:t>
            </w:r>
            <w:proofErr w:type="spellStart"/>
            <w:r w:rsidRPr="00A8617E">
              <w:rPr>
                <w:rFonts w:ascii="Verdana" w:eastAsia="Times New Roman" w:hAnsi="Verdana" w:cs="Arial"/>
                <w:sz w:val="20"/>
                <w:szCs w:val="20"/>
                <w:lang w:eastAsia="da-DK"/>
              </w:rPr>
              <w:t>evt</w:t>
            </w:r>
            <w:proofErr w:type="spellEnd"/>
            <w:r w:rsidRPr="00A8617E">
              <w:rPr>
                <w:rFonts w:ascii="Verdana" w:eastAsia="Times New Roman" w:hAnsi="Verdana" w:cs="Arial"/>
                <w:sz w:val="20"/>
                <w:szCs w:val="20"/>
                <w:lang w:eastAsia="da-DK"/>
              </w:rPr>
              <w:t xml:space="preserve"> gå sin vej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klare et personligt pres med en attitude - at være ligeglad</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vise initiativ til at handle på mange personlige situationer.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vise og stå ved egne grænser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blive naturlig vred og blive naturlig ked af det og græde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vise accept af andre og klare at handle på moderat uenighed</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acceptere autoriteter og reagere hensigtsmæssig fx med - så gør jeg det!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single" w:sz="4" w:space="0" w:color="auto"/>
              <w:bottom w:val="nil"/>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klare ubehagelige situationer uden at lyve og holde egne værdier fx "hellere sige sandheden end </w:t>
            </w:r>
            <w:proofErr w:type="gramStart"/>
            <w:r w:rsidRPr="00A8617E">
              <w:rPr>
                <w:rFonts w:ascii="Verdana" w:eastAsia="Times New Roman" w:hAnsi="Verdana" w:cs="Arial"/>
                <w:sz w:val="20"/>
                <w:szCs w:val="20"/>
                <w:lang w:eastAsia="da-DK"/>
              </w:rPr>
              <w:t>lyve</w:t>
            </w:r>
            <w:proofErr w:type="gramEnd"/>
            <w:r w:rsidRPr="00A8617E">
              <w:rPr>
                <w:rFonts w:ascii="Verdana" w:eastAsia="Times New Roman" w:hAnsi="Verdana" w:cs="Arial"/>
                <w:sz w:val="20"/>
                <w:szCs w:val="20"/>
                <w:lang w:eastAsia="da-DK"/>
              </w:rPr>
              <w: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A8617E" w:rsidRPr="00A8617E" w:rsidRDefault="00A8617E" w:rsidP="00A8617E">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A8617E" w:rsidRPr="00A8617E" w:rsidTr="00A8617E">
        <w:trPr>
          <w:trHeight w:val="255"/>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A8617E" w:rsidRPr="00A8617E" w:rsidRDefault="00A8617E" w:rsidP="00A8617E">
            <w:pPr>
              <w:spacing w:after="0" w:line="240" w:lineRule="auto"/>
              <w:rPr>
                <w:rFonts w:ascii="Verdana" w:eastAsia="Times New Roman" w:hAnsi="Verdana" w:cs="Arial"/>
                <w:sz w:val="20"/>
                <w:szCs w:val="20"/>
                <w:lang w:eastAsia="da-DK"/>
              </w:rPr>
            </w:pPr>
          </w:p>
        </w:tc>
      </w:tr>
      <w:tr w:rsidR="00A8617E" w:rsidRPr="00A8617E" w:rsidTr="00A8617E">
        <w:trPr>
          <w:trHeight w:val="255"/>
        </w:trPr>
        <w:tc>
          <w:tcPr>
            <w:tcW w:w="75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6673"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c>
          <w:tcPr>
            <w:tcW w:w="994" w:type="dxa"/>
            <w:tcBorders>
              <w:top w:val="nil"/>
              <w:left w:val="nil"/>
              <w:bottom w:val="nil"/>
              <w:right w:val="nil"/>
            </w:tcBorders>
            <w:shd w:val="clear" w:color="auto" w:fill="auto"/>
            <w:noWrap/>
            <w:vAlign w:val="bottom"/>
            <w:hideMark/>
          </w:tcPr>
          <w:p w:rsidR="00A8617E" w:rsidRPr="00A8617E" w:rsidRDefault="00A8617E" w:rsidP="00A8617E">
            <w:pPr>
              <w:spacing w:after="0" w:line="240" w:lineRule="auto"/>
              <w:rPr>
                <w:rFonts w:ascii="Verdana" w:eastAsia="Times New Roman" w:hAnsi="Verdana" w:cs="Arial"/>
                <w:sz w:val="20"/>
                <w:szCs w:val="20"/>
                <w:lang w:eastAsia="da-DK"/>
              </w:rPr>
            </w:pPr>
          </w:p>
        </w:tc>
      </w:tr>
    </w:tbl>
    <w:p w:rsidR="00A8617E" w:rsidRDefault="00A8617E" w:rsidP="00A8206A">
      <w:pPr>
        <w:rPr>
          <w:b/>
          <w:sz w:val="24"/>
        </w:rPr>
      </w:pPr>
      <w:r>
        <w:rPr>
          <w:b/>
          <w:sz w:val="24"/>
        </w:rPr>
        <w:t xml:space="preserve">Gå til </w:t>
      </w:r>
      <w:proofErr w:type="spellStart"/>
      <w:r>
        <w:rPr>
          <w:b/>
          <w:sz w:val="24"/>
        </w:rPr>
        <w:t>excel</w:t>
      </w:r>
      <w:proofErr w:type="spellEnd"/>
      <w:r>
        <w:rPr>
          <w:b/>
          <w:sz w:val="24"/>
        </w:rPr>
        <w:t xml:space="preserve"> Læringsanalyse (link)</w:t>
      </w:r>
    </w:p>
    <w:p w:rsidR="00A8206A" w:rsidRPr="009B71F6" w:rsidRDefault="009B71F6" w:rsidP="00A8206A">
      <w:pPr>
        <w:rPr>
          <w:b/>
          <w:sz w:val="24"/>
        </w:rPr>
      </w:pPr>
      <w:r w:rsidRPr="009B71F6">
        <w:rPr>
          <w:b/>
          <w:sz w:val="24"/>
        </w:rPr>
        <w:t>Se læringsartikel OPUS (1)</w:t>
      </w:r>
    </w:p>
    <w:p w:rsidR="00A8206A" w:rsidRDefault="00A8206A" w:rsidP="00A8206A"/>
    <w:p w:rsidR="00A8206A" w:rsidRDefault="00A8206A" w:rsidP="00A8206A"/>
    <w:p w:rsidR="009B71F6" w:rsidRDefault="009B71F6" w:rsidP="00A8206A"/>
    <w:p w:rsidR="009B71F6" w:rsidRDefault="009B71F6" w:rsidP="00A8206A"/>
    <w:p w:rsidR="009B71F6" w:rsidRDefault="009B71F6" w:rsidP="00A8206A"/>
    <w:p w:rsidR="00A8206A" w:rsidRDefault="00A8206A" w:rsidP="00A8206A"/>
    <w:p w:rsidR="00A8206A" w:rsidRDefault="00A8206A" w:rsidP="00A8206A"/>
    <w:p w:rsidR="00A8206A" w:rsidRDefault="00A8206A" w:rsidP="00A8206A"/>
    <w:p w:rsidR="00A8617E" w:rsidRDefault="00A8617E" w:rsidP="00A8206A">
      <w:pPr>
        <w:rPr>
          <w:b/>
          <w:sz w:val="28"/>
        </w:rPr>
      </w:pPr>
    </w:p>
    <w:p w:rsidR="00A8206A" w:rsidRDefault="00A8206A" w:rsidP="00A8206A">
      <w:pPr>
        <w:rPr>
          <w:b/>
          <w:sz w:val="28"/>
        </w:rPr>
      </w:pPr>
      <w:r w:rsidRPr="00FF15FA">
        <w:rPr>
          <w:b/>
          <w:sz w:val="28"/>
        </w:rPr>
        <w:t>Læringsopgaver rettet mod opmærksomhed (link til lær 2)</w:t>
      </w:r>
    </w:p>
    <w:tbl>
      <w:tblPr>
        <w:tblW w:w="8420" w:type="dxa"/>
        <w:tblInd w:w="60" w:type="dxa"/>
        <w:tblCellMar>
          <w:left w:w="70" w:type="dxa"/>
          <w:right w:w="70" w:type="dxa"/>
        </w:tblCellMar>
        <w:tblLook w:val="04A0" w:firstRow="1" w:lastRow="0" w:firstColumn="1" w:lastColumn="0" w:noHBand="0" w:noVBand="1"/>
      </w:tblPr>
      <w:tblGrid>
        <w:gridCol w:w="753"/>
        <w:gridCol w:w="6673"/>
        <w:gridCol w:w="994"/>
      </w:tblGrid>
      <w:tr w:rsidR="00F36979" w:rsidRPr="00A8617E" w:rsidTr="00F36979">
        <w:trPr>
          <w:trHeight w:val="525"/>
        </w:trPr>
        <w:tc>
          <w:tcPr>
            <w:tcW w:w="8420" w:type="dxa"/>
            <w:gridSpan w:val="3"/>
            <w:tcBorders>
              <w:top w:val="single" w:sz="8" w:space="0" w:color="auto"/>
              <w:left w:val="single" w:sz="8" w:space="0" w:color="auto"/>
              <w:bottom w:val="single" w:sz="8" w:space="0" w:color="auto"/>
              <w:right w:val="single" w:sz="8" w:space="0" w:color="000000"/>
            </w:tcBorders>
            <w:shd w:val="clear" w:color="000000" w:fill="FFCC00"/>
            <w:vAlign w:val="center"/>
            <w:hideMark/>
          </w:tcPr>
          <w:p w:rsidR="00F36979" w:rsidRPr="00A8617E" w:rsidRDefault="00F36979" w:rsidP="00F36979">
            <w:pPr>
              <w:spacing w:after="0" w:line="240" w:lineRule="auto"/>
              <w:jc w:val="center"/>
              <w:rPr>
                <w:rFonts w:ascii="Verdana" w:eastAsia="Times New Roman" w:hAnsi="Verdana" w:cs="Arial"/>
                <w:b/>
                <w:bCs/>
                <w:sz w:val="24"/>
                <w:szCs w:val="24"/>
                <w:lang w:eastAsia="da-DK"/>
              </w:rPr>
            </w:pPr>
            <w:r w:rsidRPr="00A8617E">
              <w:rPr>
                <w:rFonts w:ascii="Verdana" w:eastAsia="Times New Roman" w:hAnsi="Verdana" w:cs="Arial"/>
                <w:b/>
                <w:bCs/>
                <w:sz w:val="24"/>
                <w:szCs w:val="24"/>
                <w:lang w:eastAsia="da-DK"/>
              </w:rPr>
              <w:t xml:space="preserve">Læringsanalyseskema </w:t>
            </w:r>
          </w:p>
        </w:tc>
      </w:tr>
      <w:tr w:rsidR="00F36979" w:rsidRPr="00A8617E" w:rsidTr="00F36979">
        <w:trPr>
          <w:trHeight w:val="735"/>
        </w:trPr>
        <w:tc>
          <w:tcPr>
            <w:tcW w:w="8420" w:type="dxa"/>
            <w:gridSpan w:val="3"/>
            <w:vMerge w:val="restart"/>
            <w:tcBorders>
              <w:top w:val="single" w:sz="8" w:space="0" w:color="auto"/>
              <w:left w:val="single" w:sz="4" w:space="0" w:color="auto"/>
              <w:bottom w:val="nil"/>
              <w:right w:val="nil"/>
            </w:tcBorders>
            <w:shd w:val="clear" w:color="auto" w:fill="auto"/>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I dette område skal der vurderes på barnets/elevens grundlæggende funktioner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A8617E">
              <w:rPr>
                <w:rFonts w:ascii="Verdana" w:eastAsia="Times New Roman" w:hAnsi="Verdana" w:cs="Arial"/>
                <w:sz w:val="20"/>
                <w:szCs w:val="20"/>
                <w:lang w:eastAsia="da-DK"/>
              </w:rPr>
              <w:t>Levines</w:t>
            </w:r>
            <w:proofErr w:type="spellEnd"/>
            <w:r w:rsidRPr="00A8617E">
              <w:rPr>
                <w:rFonts w:ascii="Verdana" w:eastAsia="Times New Roman" w:hAnsi="Verdana" w:cs="Arial"/>
                <w:sz w:val="20"/>
                <w:szCs w:val="20"/>
                <w:lang w:eastAsia="da-DK"/>
              </w:rPr>
              <w:t xml:space="preserve"> opstilling, PAS rationalet samt inspiration fra National Center for Learning </w:t>
            </w:r>
            <w:proofErr w:type="spellStart"/>
            <w:r w:rsidRPr="00A8617E">
              <w:rPr>
                <w:rFonts w:ascii="Verdana" w:eastAsia="Times New Roman" w:hAnsi="Verdana" w:cs="Arial"/>
                <w:sz w:val="20"/>
                <w:szCs w:val="20"/>
                <w:lang w:eastAsia="da-DK"/>
              </w:rPr>
              <w:t>Disablities</w:t>
            </w:r>
            <w:proofErr w:type="spellEnd"/>
            <w:r w:rsidRPr="00A8617E">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F36979" w:rsidRPr="00A8617E" w:rsidTr="00F36979">
        <w:trPr>
          <w:trHeight w:val="615"/>
        </w:trPr>
        <w:tc>
          <w:tcPr>
            <w:tcW w:w="8420" w:type="dxa"/>
            <w:gridSpan w:val="3"/>
            <w:vMerge/>
            <w:tcBorders>
              <w:top w:val="single" w:sz="8" w:space="0" w:color="auto"/>
              <w:left w:val="single" w:sz="4" w:space="0" w:color="auto"/>
              <w:bottom w:val="nil"/>
              <w:right w:val="nil"/>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810"/>
        </w:trPr>
        <w:tc>
          <w:tcPr>
            <w:tcW w:w="8420" w:type="dxa"/>
            <w:gridSpan w:val="3"/>
            <w:tcBorders>
              <w:top w:val="single" w:sz="4" w:space="0" w:color="auto"/>
              <w:left w:val="single" w:sz="4" w:space="0" w:color="auto"/>
              <w:bottom w:val="single" w:sz="4" w:space="0" w:color="auto"/>
              <w:right w:val="single" w:sz="4" w:space="0" w:color="000000"/>
            </w:tcBorders>
            <w:shd w:val="clear" w:color="000000" w:fill="FFCC00"/>
            <w:vAlign w:val="center"/>
            <w:hideMark/>
          </w:tcPr>
          <w:p w:rsidR="00F36979" w:rsidRPr="00A8617E" w:rsidRDefault="00F36979" w:rsidP="00F36979">
            <w:pPr>
              <w:spacing w:after="0" w:line="240" w:lineRule="auto"/>
              <w:jc w:val="center"/>
              <w:rPr>
                <w:rFonts w:ascii="Verdana" w:eastAsia="Times New Roman" w:hAnsi="Verdana" w:cs="Arial"/>
                <w:b/>
                <w:bCs/>
                <w:sz w:val="28"/>
                <w:szCs w:val="28"/>
                <w:lang w:eastAsia="da-DK"/>
              </w:rPr>
            </w:pPr>
            <w:r w:rsidRPr="00A8617E">
              <w:rPr>
                <w:rFonts w:ascii="Verdana" w:eastAsia="Times New Roman" w:hAnsi="Verdana" w:cs="Arial"/>
                <w:b/>
                <w:bCs/>
                <w:sz w:val="28"/>
                <w:szCs w:val="28"/>
                <w:lang w:eastAsia="da-DK"/>
              </w:rPr>
              <w:t xml:space="preserve">   </w:t>
            </w:r>
            <w:proofErr w:type="gramStart"/>
            <w:r w:rsidRPr="00A8617E">
              <w:rPr>
                <w:rFonts w:ascii="Verdana" w:eastAsia="Times New Roman" w:hAnsi="Verdana" w:cs="Arial"/>
                <w:b/>
                <w:bCs/>
                <w:sz w:val="28"/>
                <w:szCs w:val="28"/>
                <w:lang w:eastAsia="da-DK"/>
              </w:rPr>
              <w:t>Opmærksomhed                                           Regulering</w:t>
            </w:r>
            <w:proofErr w:type="gramEnd"/>
            <w:r w:rsidRPr="00A8617E">
              <w:rPr>
                <w:rFonts w:ascii="Verdana" w:eastAsia="Times New Roman" w:hAnsi="Verdana" w:cs="Arial"/>
                <w:b/>
                <w:bCs/>
                <w:sz w:val="28"/>
                <w:szCs w:val="28"/>
                <w:lang w:eastAsia="da-DK"/>
              </w:rPr>
              <w:t xml:space="preserve"> af mental energi      </w:t>
            </w:r>
          </w:p>
        </w:tc>
      </w:tr>
      <w:tr w:rsidR="00F36979" w:rsidRPr="00A8617E" w:rsidTr="00F36979">
        <w:trPr>
          <w:trHeight w:val="300"/>
        </w:trPr>
        <w:tc>
          <w:tcPr>
            <w:tcW w:w="753" w:type="dxa"/>
            <w:tcBorders>
              <w:top w:val="nil"/>
              <w:left w:val="single" w:sz="4" w:space="0" w:color="auto"/>
              <w:bottom w:val="nil"/>
              <w:right w:val="nil"/>
            </w:tcBorders>
            <w:shd w:val="clear" w:color="auto" w:fill="auto"/>
            <w:vAlign w:val="bottom"/>
            <w:hideMark/>
          </w:tcPr>
          <w:p w:rsidR="00F36979" w:rsidRPr="00A8617E" w:rsidRDefault="00BF125C" w:rsidP="00F36979">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1</w:t>
            </w:r>
            <w:r w:rsidR="00F36979" w:rsidRPr="00A8617E">
              <w:rPr>
                <w:rFonts w:ascii="Verdana" w:eastAsia="Times New Roman" w:hAnsi="Verdana" w:cs="Arial"/>
                <w:sz w:val="20"/>
                <w:szCs w:val="20"/>
                <w:lang w:eastAsia="da-DK"/>
              </w:rPr>
              <w:t> </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kontrollere, hvornår man skal sove og være vågen, tydelig dags og natrytme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2</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styre sin energi i forhold til opgaver </w:t>
            </w:r>
            <w:proofErr w:type="spellStart"/>
            <w:r w:rsidRPr="00A8617E">
              <w:rPr>
                <w:rFonts w:ascii="Verdana" w:eastAsia="Times New Roman" w:hAnsi="Verdana" w:cs="Arial"/>
                <w:sz w:val="20"/>
                <w:szCs w:val="20"/>
                <w:lang w:eastAsia="da-DK"/>
              </w:rPr>
              <w:t>dvs</w:t>
            </w:r>
            <w:proofErr w:type="spellEnd"/>
            <w:r w:rsidRPr="00A8617E">
              <w:rPr>
                <w:rFonts w:ascii="Verdana" w:eastAsia="Times New Roman" w:hAnsi="Verdana" w:cs="Arial"/>
                <w:sz w:val="20"/>
                <w:szCs w:val="20"/>
                <w:lang w:eastAsia="da-DK"/>
              </w:rPr>
              <w:t xml:space="preserve"> megen energi når man skal holde ud over tid, lidt energi når man skal børste tænder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nil"/>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3</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 fastholde sin koncentration på en opgave svarende til andre på samme alder.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24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færdiggøre opgaver selvstændigt fx at høre en historie til ende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bruge tidligere erfaringer i sine handlinger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barnet/eleven tale i skiftende og kontrolleret tempo, så talen kan være rolig, skabe spænding ol.</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7</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barnets/eleven vælge mellem handlinger dvs. at være fleksibel </w:t>
            </w:r>
            <w:proofErr w:type="spellStart"/>
            <w:r w:rsidRPr="00A8617E">
              <w:rPr>
                <w:rFonts w:ascii="Verdana" w:eastAsia="Times New Roman" w:hAnsi="Verdana" w:cs="Arial"/>
                <w:sz w:val="20"/>
                <w:szCs w:val="20"/>
                <w:lang w:eastAsia="da-DK"/>
              </w:rPr>
              <w:t>ift</w:t>
            </w:r>
            <w:proofErr w:type="spellEnd"/>
            <w:r w:rsidRPr="00A8617E">
              <w:rPr>
                <w:rFonts w:ascii="Verdana" w:eastAsia="Times New Roman" w:hAnsi="Verdana" w:cs="Arial"/>
                <w:sz w:val="20"/>
                <w:szCs w:val="20"/>
                <w:lang w:eastAsia="da-DK"/>
              </w:rPr>
              <w:t xml:space="preserve"> situation eller opgave</w:t>
            </w:r>
          </w:p>
        </w:tc>
        <w:tc>
          <w:tcPr>
            <w:tcW w:w="994" w:type="dxa"/>
            <w:vMerge w:val="restart"/>
            <w:tcBorders>
              <w:top w:val="nil"/>
              <w:left w:val="single" w:sz="4" w:space="0" w:color="auto"/>
              <w:bottom w:val="single" w:sz="4" w:space="0" w:color="000000"/>
              <w:right w:val="single" w:sz="4" w:space="0" w:color="auto"/>
            </w:tcBorders>
            <w:shd w:val="clear" w:color="auto" w:fill="auto"/>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se fremad og se konsekvenser af egne handlinger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vise en aldersvarende kvalitet i det som han/hun gør.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F36979" w:rsidRPr="00A8617E" w:rsidTr="00F36979">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p>
        </w:tc>
      </w:tr>
      <w:tr w:rsidR="00F36979" w:rsidRPr="00A8617E" w:rsidTr="00F36979">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sidR="00BF125C">
              <w:rPr>
                <w:rFonts w:ascii="Verdana" w:eastAsia="Times New Roman" w:hAnsi="Verdana" w:cs="Arial"/>
                <w:sz w:val="20"/>
                <w:szCs w:val="20"/>
                <w:lang w:eastAsia="da-DK"/>
              </w:rPr>
              <w:t>10</w:t>
            </w:r>
          </w:p>
        </w:tc>
        <w:tc>
          <w:tcPr>
            <w:tcW w:w="6673" w:type="dxa"/>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Kan barnets/eleven sortere - i vigtigt og ikke vigtigt fx når voksne taler</w:t>
            </w:r>
          </w:p>
        </w:tc>
        <w:tc>
          <w:tcPr>
            <w:tcW w:w="994" w:type="dxa"/>
            <w:tcBorders>
              <w:top w:val="nil"/>
              <w:left w:val="single" w:sz="4" w:space="0" w:color="auto"/>
              <w:bottom w:val="single" w:sz="4" w:space="0" w:color="000000"/>
              <w:right w:val="single" w:sz="4" w:space="0" w:color="auto"/>
            </w:tcBorders>
            <w:shd w:val="clear" w:color="auto" w:fill="auto"/>
            <w:vAlign w:val="center"/>
            <w:hideMark/>
          </w:tcPr>
          <w:p w:rsidR="00F36979" w:rsidRPr="00A8617E" w:rsidRDefault="00F36979" w:rsidP="00F36979">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nil"/>
              <w:right w:val="nil"/>
            </w:tcBorders>
            <w:shd w:val="clear" w:color="auto" w:fill="auto"/>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11</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CB4992" w:rsidP="00CB499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Magter </w:t>
            </w:r>
            <w:r w:rsidR="00BF125C" w:rsidRPr="00A8617E">
              <w:rPr>
                <w:rFonts w:ascii="Verdana" w:eastAsia="Times New Roman" w:hAnsi="Verdana" w:cs="Arial"/>
                <w:sz w:val="20"/>
                <w:szCs w:val="20"/>
                <w:lang w:eastAsia="da-DK"/>
              </w:rPr>
              <w:t xml:space="preserve">barnet/eleven </w:t>
            </w:r>
            <w:r>
              <w:rPr>
                <w:rFonts w:ascii="Verdana" w:eastAsia="Times New Roman" w:hAnsi="Verdana" w:cs="Arial"/>
                <w:sz w:val="20"/>
                <w:szCs w:val="20"/>
                <w:lang w:eastAsia="da-DK"/>
              </w:rPr>
              <w:t>at skifte lokale, pædagog, lærer, emner uden at miste opmærksomhed.</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BF125C" w:rsidRPr="00A8617E" w:rsidRDefault="00BF125C" w:rsidP="00BF125C">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12</w:t>
            </w:r>
          </w:p>
        </w:tc>
        <w:tc>
          <w:tcPr>
            <w:tcW w:w="6673" w:type="dxa"/>
            <w:vMerge w:val="restart"/>
            <w:tcBorders>
              <w:top w:val="nil"/>
              <w:left w:val="single" w:sz="4" w:space="0" w:color="auto"/>
              <w:bottom w:val="nil"/>
              <w:right w:val="single" w:sz="4" w:space="0" w:color="auto"/>
            </w:tcBorders>
            <w:shd w:val="clear" w:color="auto" w:fill="auto"/>
            <w:vAlign w:val="center"/>
            <w:hideMark/>
          </w:tcPr>
          <w:p w:rsidR="00BF125C" w:rsidRPr="00A8617E" w:rsidRDefault="00BF125C" w:rsidP="00CB4992">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r w:rsidR="00CB4992">
              <w:rPr>
                <w:rFonts w:ascii="Verdana" w:eastAsia="Times New Roman" w:hAnsi="Verdana" w:cs="Arial"/>
                <w:sz w:val="20"/>
                <w:szCs w:val="20"/>
                <w:lang w:eastAsia="da-DK"/>
              </w:rPr>
              <w:t>prioritere sin tid til opgaver og reflektere samtidig – at tænke sig om!</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nil"/>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nil"/>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13</w:t>
            </w:r>
          </w:p>
        </w:tc>
        <w:tc>
          <w:tcPr>
            <w:tcW w:w="6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F125C" w:rsidRPr="00A8617E" w:rsidRDefault="00BF125C" w:rsidP="00CB4992">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 </w:t>
            </w:r>
            <w:r w:rsidR="00CB4992">
              <w:rPr>
                <w:rFonts w:ascii="Verdana" w:eastAsia="Times New Roman" w:hAnsi="Verdana" w:cs="Arial"/>
                <w:sz w:val="20"/>
                <w:szCs w:val="20"/>
                <w:lang w:eastAsia="da-DK"/>
              </w:rPr>
              <w:t>forblive opmærksom i en gruppe diskussion og også danne sin egen mening?</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single" w:sz="4" w:space="0" w:color="auto"/>
              <w:right w:val="nil"/>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single" w:sz="4" w:space="0" w:color="auto"/>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CB4992">
            <w:pPr>
              <w:spacing w:after="24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r w:rsidR="00CB4992">
              <w:rPr>
                <w:rFonts w:ascii="Verdana" w:eastAsia="Times New Roman" w:hAnsi="Verdana" w:cs="Arial"/>
                <w:sz w:val="20"/>
                <w:szCs w:val="20"/>
                <w:lang w:eastAsia="da-DK"/>
              </w:rPr>
              <w:t>forblive og være aktiv fordybet gennem længere tid i en leg/arbejde?</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CB4992">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barnets/eleven </w:t>
            </w:r>
            <w:r w:rsidR="00CB4992">
              <w:rPr>
                <w:rFonts w:ascii="Verdana" w:eastAsia="Times New Roman" w:hAnsi="Verdana" w:cs="Arial"/>
                <w:sz w:val="20"/>
                <w:szCs w:val="20"/>
                <w:lang w:eastAsia="da-DK"/>
              </w:rPr>
              <w:t xml:space="preserve">øve og træne færdigheder – og opleve at </w:t>
            </w:r>
            <w:r w:rsidR="00CB4992">
              <w:rPr>
                <w:rFonts w:ascii="Verdana" w:eastAsia="Times New Roman" w:hAnsi="Verdana" w:cs="Arial"/>
                <w:sz w:val="20"/>
                <w:szCs w:val="20"/>
                <w:lang w:eastAsia="da-DK"/>
              </w:rPr>
              <w:lastRenderedPageBreak/>
              <w:t>blive bedre til noget?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r>
      <w:tr w:rsidR="00BF125C" w:rsidRPr="00A8617E" w:rsidTr="00F86FB0">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p>
        </w:tc>
        <w:tc>
          <w:tcPr>
            <w:tcW w:w="6673"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lastRenderedPageBreak/>
              <w:t> </w:t>
            </w:r>
            <w:r>
              <w:rPr>
                <w:rFonts w:ascii="Verdana" w:eastAsia="Times New Roman" w:hAnsi="Verdana" w:cs="Arial"/>
                <w:sz w:val="20"/>
                <w:szCs w:val="20"/>
                <w:lang w:eastAsia="da-DK"/>
              </w:rPr>
              <w:t>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CB4992">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xml:space="preserve">Kan barnet/eleven </w:t>
            </w:r>
            <w:r w:rsidR="00CB4992">
              <w:rPr>
                <w:rFonts w:ascii="Verdana" w:eastAsia="Times New Roman" w:hAnsi="Verdana" w:cs="Arial"/>
                <w:sz w:val="20"/>
                <w:szCs w:val="20"/>
                <w:lang w:eastAsia="da-DK"/>
              </w:rPr>
              <w:t>fravælge faktorer i sine omgivelser – fanges IKKE af uvedkommende faktorer fx baggrundslyde, lys og mennesker?</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17</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CB4992" w:rsidP="00816D98">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 eleven meget lidt energi til at overkomme ADL-funktioner</w:t>
            </w:r>
            <w:r w:rsidR="00816D98">
              <w:rPr>
                <w:rFonts w:ascii="Verdana" w:eastAsia="Times New Roman" w:hAnsi="Verdana" w:cs="Arial"/>
                <w:sz w:val="20"/>
                <w:szCs w:val="20"/>
                <w:lang w:eastAsia="da-DK"/>
              </w:rPr>
              <w:t>?</w:t>
            </w:r>
          </w:p>
        </w:tc>
        <w:tc>
          <w:tcPr>
            <w:tcW w:w="994" w:type="dxa"/>
            <w:vMerge w:val="restart"/>
            <w:tcBorders>
              <w:top w:val="nil"/>
              <w:left w:val="single" w:sz="4" w:space="0" w:color="auto"/>
              <w:bottom w:val="single" w:sz="4" w:space="0" w:color="000000"/>
              <w:right w:val="single" w:sz="4" w:space="0" w:color="auto"/>
            </w:tcBorders>
            <w:shd w:val="clear" w:color="auto" w:fill="auto"/>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816D98" w:rsidP="00816D98">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Viser </w:t>
            </w:r>
            <w:r w:rsidR="00BF125C" w:rsidRPr="00A8617E">
              <w:rPr>
                <w:rFonts w:ascii="Verdana" w:eastAsia="Times New Roman" w:hAnsi="Verdana" w:cs="Arial"/>
                <w:sz w:val="20"/>
                <w:szCs w:val="20"/>
                <w:lang w:eastAsia="da-DK"/>
              </w:rPr>
              <w:t xml:space="preserve">barnets/eleven </w:t>
            </w:r>
            <w:r>
              <w:rPr>
                <w:rFonts w:ascii="Verdana" w:eastAsia="Times New Roman" w:hAnsi="Verdana" w:cs="Arial"/>
                <w:sz w:val="20"/>
                <w:szCs w:val="20"/>
                <w:lang w:eastAsia="da-DK"/>
              </w:rPr>
              <w:t>at have for megen energi – ligesom kammer over i situationen, selv om eleven bagefter ved at det ikke var helt så smart?</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816D98" w:rsidP="00816D98">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Har </w:t>
            </w:r>
            <w:r w:rsidR="00BF125C" w:rsidRPr="00A8617E">
              <w:rPr>
                <w:rFonts w:ascii="Verdana" w:eastAsia="Times New Roman" w:hAnsi="Verdana" w:cs="Arial"/>
                <w:sz w:val="20"/>
                <w:szCs w:val="20"/>
                <w:lang w:eastAsia="da-DK"/>
              </w:rPr>
              <w:t xml:space="preserve">barnets/eleven </w:t>
            </w:r>
            <w:r>
              <w:rPr>
                <w:rFonts w:ascii="Verdana" w:eastAsia="Times New Roman" w:hAnsi="Verdana" w:cs="Arial"/>
                <w:sz w:val="20"/>
                <w:szCs w:val="20"/>
                <w:lang w:eastAsia="da-DK"/>
              </w:rPr>
              <w:t>svært ved at holde sig koncentreret, når der fx vises film?</w:t>
            </w:r>
          </w:p>
        </w:tc>
        <w:tc>
          <w:tcPr>
            <w:tcW w:w="994" w:type="dxa"/>
            <w:vMerge w:val="restart"/>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r w:rsidR="00BF125C" w:rsidRPr="00A8617E" w:rsidTr="00F86FB0">
        <w:trPr>
          <w:trHeight w:val="300"/>
        </w:trPr>
        <w:tc>
          <w:tcPr>
            <w:tcW w:w="753" w:type="dxa"/>
            <w:tcBorders>
              <w:top w:val="nil"/>
              <w:left w:val="single" w:sz="4" w:space="0" w:color="auto"/>
              <w:bottom w:val="single" w:sz="4" w:space="0" w:color="auto"/>
              <w:right w:val="single" w:sz="4" w:space="0" w:color="auto"/>
            </w:tcBorders>
            <w:shd w:val="clear" w:color="auto" w:fill="auto"/>
            <w:noWrap/>
            <w:vAlign w:val="bottom"/>
            <w:hideMark/>
          </w:tcPr>
          <w:p w:rsidR="00BF125C" w:rsidRPr="00A8617E" w:rsidRDefault="00BF125C" w:rsidP="00F86FB0">
            <w:pPr>
              <w:spacing w:after="0" w:line="240" w:lineRule="auto"/>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c>
          <w:tcPr>
            <w:tcW w:w="994" w:type="dxa"/>
            <w:vMerge/>
            <w:tcBorders>
              <w:top w:val="nil"/>
              <w:left w:val="single" w:sz="4" w:space="0" w:color="auto"/>
              <w:bottom w:val="single" w:sz="4" w:space="0" w:color="000000"/>
              <w:right w:val="single" w:sz="4" w:space="0" w:color="auto"/>
            </w:tcBorders>
            <w:vAlign w:val="center"/>
            <w:hideMark/>
          </w:tcPr>
          <w:p w:rsidR="00BF125C" w:rsidRPr="00A8617E" w:rsidRDefault="00BF125C" w:rsidP="00F86FB0">
            <w:pPr>
              <w:spacing w:after="0" w:line="240" w:lineRule="auto"/>
              <w:rPr>
                <w:rFonts w:ascii="Verdana" w:eastAsia="Times New Roman" w:hAnsi="Verdana" w:cs="Arial"/>
                <w:sz w:val="20"/>
                <w:szCs w:val="20"/>
                <w:lang w:eastAsia="da-DK"/>
              </w:rPr>
            </w:pPr>
          </w:p>
        </w:tc>
      </w:tr>
      <w:tr w:rsidR="00BF125C" w:rsidRPr="00A8617E" w:rsidTr="00F86FB0">
        <w:trPr>
          <w:trHeight w:val="300"/>
        </w:trPr>
        <w:tc>
          <w:tcPr>
            <w:tcW w:w="753" w:type="dxa"/>
            <w:tcBorders>
              <w:top w:val="nil"/>
              <w:left w:val="single" w:sz="4" w:space="0" w:color="auto"/>
              <w:bottom w:val="nil"/>
              <w:right w:val="single" w:sz="4" w:space="0" w:color="auto"/>
            </w:tcBorders>
            <w:shd w:val="clear" w:color="auto" w:fill="auto"/>
            <w:noWrap/>
            <w:vAlign w:val="bottom"/>
            <w:hideMark/>
          </w:tcPr>
          <w:p w:rsidR="00BF125C" w:rsidRPr="00A8617E" w:rsidRDefault="00BF125C" w:rsidP="00BF125C">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r>
              <w:rPr>
                <w:rFonts w:ascii="Verdana" w:eastAsia="Times New Roman" w:hAnsi="Verdana" w:cs="Arial"/>
                <w:sz w:val="20"/>
                <w:szCs w:val="20"/>
                <w:lang w:eastAsia="da-DK"/>
              </w:rPr>
              <w:t>20</w:t>
            </w:r>
          </w:p>
        </w:tc>
        <w:tc>
          <w:tcPr>
            <w:tcW w:w="6673" w:type="dxa"/>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816D98" w:rsidP="00816D98">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00BF125C" w:rsidRPr="00A8617E">
              <w:rPr>
                <w:rFonts w:ascii="Verdana" w:eastAsia="Times New Roman" w:hAnsi="Verdana" w:cs="Arial"/>
                <w:sz w:val="20"/>
                <w:szCs w:val="20"/>
                <w:lang w:eastAsia="da-DK"/>
              </w:rPr>
              <w:t xml:space="preserve"> barnets/eleven </w:t>
            </w:r>
            <w:r>
              <w:rPr>
                <w:rFonts w:ascii="Verdana" w:eastAsia="Times New Roman" w:hAnsi="Verdana" w:cs="Arial"/>
                <w:sz w:val="20"/>
                <w:szCs w:val="20"/>
                <w:lang w:eastAsia="da-DK"/>
              </w:rPr>
              <w:t>at springe mellem opgaver – magter ikke selvregulering?</w:t>
            </w:r>
          </w:p>
        </w:tc>
        <w:tc>
          <w:tcPr>
            <w:tcW w:w="994" w:type="dxa"/>
            <w:tcBorders>
              <w:top w:val="nil"/>
              <w:left w:val="single" w:sz="4" w:space="0" w:color="auto"/>
              <w:bottom w:val="single" w:sz="4" w:space="0" w:color="000000"/>
              <w:right w:val="single" w:sz="4" w:space="0" w:color="auto"/>
            </w:tcBorders>
            <w:shd w:val="clear" w:color="auto" w:fill="auto"/>
            <w:vAlign w:val="center"/>
            <w:hideMark/>
          </w:tcPr>
          <w:p w:rsidR="00BF125C" w:rsidRPr="00A8617E" w:rsidRDefault="00BF125C" w:rsidP="00F86FB0">
            <w:pPr>
              <w:spacing w:after="0" w:line="240" w:lineRule="auto"/>
              <w:jc w:val="center"/>
              <w:rPr>
                <w:rFonts w:ascii="Verdana" w:eastAsia="Times New Roman" w:hAnsi="Verdana" w:cs="Arial"/>
                <w:sz w:val="20"/>
                <w:szCs w:val="20"/>
                <w:lang w:eastAsia="da-DK"/>
              </w:rPr>
            </w:pPr>
            <w:r w:rsidRPr="00A8617E">
              <w:rPr>
                <w:rFonts w:ascii="Verdana" w:eastAsia="Times New Roman" w:hAnsi="Verdana" w:cs="Arial"/>
                <w:sz w:val="20"/>
                <w:szCs w:val="20"/>
                <w:lang w:eastAsia="da-DK"/>
              </w:rPr>
              <w:t> </w:t>
            </w:r>
          </w:p>
        </w:tc>
      </w:tr>
    </w:tbl>
    <w:p w:rsidR="00F36979" w:rsidRDefault="00BF125C" w:rsidP="00A8206A">
      <w:pPr>
        <w:rPr>
          <w:b/>
          <w:sz w:val="28"/>
        </w:rPr>
      </w:pPr>
      <w:r>
        <w:rPr>
          <w:b/>
          <w:sz w:val="28"/>
        </w:rPr>
        <w:t>Samlet</w:t>
      </w:r>
      <w:r w:rsidR="001B59A9">
        <w:rPr>
          <w:b/>
          <w:sz w:val="28"/>
        </w:rPr>
        <w:t xml:space="preserve"> score</w:t>
      </w:r>
    </w:p>
    <w:p w:rsidR="001B59A9" w:rsidRDefault="001B59A9" w:rsidP="00A8206A">
      <w:pPr>
        <w:rPr>
          <w:b/>
          <w:sz w:val="28"/>
        </w:rPr>
      </w:pPr>
      <w:r>
        <w:rPr>
          <w:b/>
          <w:sz w:val="28"/>
        </w:rPr>
        <w:t>Resultatet læses som følger:</w:t>
      </w:r>
    </w:p>
    <w:p w:rsidR="001B59A9" w:rsidRDefault="001B59A9" w:rsidP="00A8206A">
      <w:pPr>
        <w:rPr>
          <w:b/>
          <w:sz w:val="28"/>
        </w:rPr>
      </w:pPr>
      <w:r>
        <w:rPr>
          <w:b/>
          <w:sz w:val="28"/>
        </w:rPr>
        <w:t>Fra 0 point til&lt;=40 point eleven viser alvorlige koncentrations og opmærksomhedsproblemer – overveje om eleven skal diagnosticeres.</w:t>
      </w:r>
    </w:p>
    <w:p w:rsidR="001B59A9" w:rsidRDefault="001B59A9" w:rsidP="00A8206A">
      <w:pPr>
        <w:rPr>
          <w:b/>
          <w:sz w:val="28"/>
        </w:rPr>
      </w:pPr>
      <w:r>
        <w:rPr>
          <w:b/>
          <w:sz w:val="28"/>
        </w:rPr>
        <w:t>Fra 40 point til &lt;=60 point eleven viser her moderate opmærksomhedsproblemer, der ofte ses hos elever med begavelsesproblemer og/eller elever med læringsproblemer. Søg efter generelle og specifikke læringsproblemer.</w:t>
      </w:r>
    </w:p>
    <w:p w:rsidR="001B59A9" w:rsidRDefault="001B59A9" w:rsidP="00A8206A">
      <w:pPr>
        <w:rPr>
          <w:b/>
          <w:sz w:val="28"/>
        </w:rPr>
      </w:pPr>
      <w:r>
        <w:rPr>
          <w:b/>
          <w:sz w:val="28"/>
        </w:rPr>
        <w:t>Fra 60 point til &lt;=80 point eleven er ukoncentreret ind og imellem. Kunne tyde på personlige og sociale problemer, så afsøg på disse områder.</w:t>
      </w:r>
    </w:p>
    <w:p w:rsidR="001B59A9" w:rsidRDefault="001B59A9" w:rsidP="00A8206A">
      <w:pPr>
        <w:rPr>
          <w:b/>
          <w:sz w:val="28"/>
        </w:rPr>
      </w:pPr>
      <w:r>
        <w:rPr>
          <w:b/>
          <w:sz w:val="28"/>
        </w:rPr>
        <w:t>Fra 80 point til 100 point ses ingen problemer. Og eleven vil respondere på anvisninger, udfordrende læringsmiljøer og styrende opgaver</w:t>
      </w:r>
    </w:p>
    <w:p w:rsidR="00F36979" w:rsidRPr="00FF15FA" w:rsidRDefault="005053D7" w:rsidP="00A8206A">
      <w:pPr>
        <w:rPr>
          <w:b/>
          <w:sz w:val="28"/>
        </w:rPr>
      </w:pPr>
      <w:r>
        <w:rPr>
          <w:b/>
          <w:sz w:val="28"/>
        </w:rPr>
        <w:t xml:space="preserve">Du kan herfra gå videre til </w:t>
      </w:r>
      <w:r w:rsidRPr="005053D7">
        <w:rPr>
          <w:b/>
          <w:sz w:val="28"/>
          <w:u w:val="single"/>
        </w:rPr>
        <w:t>Læringsanalyser</w:t>
      </w:r>
      <w:r>
        <w:rPr>
          <w:b/>
          <w:sz w:val="28"/>
        </w:rPr>
        <w:t xml:space="preserve"> eller til </w:t>
      </w:r>
      <w:r w:rsidRPr="005053D7">
        <w:rPr>
          <w:b/>
          <w:sz w:val="28"/>
          <w:u w:val="single"/>
        </w:rPr>
        <w:t xml:space="preserve">læringsdelen i </w:t>
      </w:r>
      <w:proofErr w:type="spellStart"/>
      <w:r w:rsidRPr="005053D7">
        <w:rPr>
          <w:b/>
          <w:sz w:val="28"/>
          <w:u w:val="single"/>
        </w:rPr>
        <w:t>UngePAS</w:t>
      </w:r>
      <w:proofErr w:type="spellEnd"/>
    </w:p>
    <w:p w:rsidR="00FF15FA" w:rsidRDefault="00FF15FA" w:rsidP="00A8206A"/>
    <w:p w:rsidR="00FF15FA" w:rsidRDefault="00FF15FA" w:rsidP="00A8206A"/>
    <w:p w:rsidR="00FF15FA" w:rsidRDefault="00FF15FA" w:rsidP="00A8206A"/>
    <w:p w:rsidR="00FF15FA" w:rsidRDefault="00FF15FA" w:rsidP="00A8206A"/>
    <w:p w:rsidR="00FF15FA" w:rsidRDefault="00FF15FA" w:rsidP="00A8206A"/>
    <w:p w:rsidR="00FF15FA" w:rsidRDefault="00FF15FA" w:rsidP="00A8206A"/>
    <w:p w:rsidR="00FF15FA" w:rsidRPr="001B59A9" w:rsidRDefault="001B59A9" w:rsidP="00A8206A">
      <w:pPr>
        <w:rPr>
          <w:sz w:val="24"/>
        </w:rPr>
      </w:pPr>
      <w:r w:rsidRPr="001B59A9">
        <w:rPr>
          <w:sz w:val="24"/>
        </w:rPr>
        <w:t xml:space="preserve">I bogen Inklusion og </w:t>
      </w:r>
      <w:proofErr w:type="spellStart"/>
      <w:r w:rsidRPr="001B59A9">
        <w:rPr>
          <w:sz w:val="24"/>
        </w:rPr>
        <w:t>Neuropædagogik</w:t>
      </w:r>
      <w:proofErr w:type="spellEnd"/>
      <w:r w:rsidRPr="001B59A9">
        <w:rPr>
          <w:sz w:val="24"/>
        </w:rPr>
        <w:t>, kap 10 s. 128 – 136 (Munkholm Forlag) er der den teoretiske forankring samt definitioner på de forskellige former for opmærksomhed.</w:t>
      </w:r>
    </w:p>
    <w:p w:rsidR="00FF15FA" w:rsidRDefault="00FF15FA" w:rsidP="00A8206A"/>
    <w:p w:rsidR="00A8206A" w:rsidRDefault="00A8206A" w:rsidP="00A8206A">
      <w:pPr>
        <w:rPr>
          <w:b/>
          <w:sz w:val="28"/>
        </w:rPr>
      </w:pPr>
      <w:r w:rsidRPr="005053D7">
        <w:rPr>
          <w:b/>
          <w:sz w:val="28"/>
        </w:rPr>
        <w:t>Læringsopgaver rettet mod hukommelse (link til lær 3)</w:t>
      </w:r>
    </w:p>
    <w:p w:rsidR="009B56A1" w:rsidRPr="009B56A1" w:rsidRDefault="009B56A1" w:rsidP="009B56A1">
      <w:pPr>
        <w:rPr>
          <w:rFonts w:ascii="Calibri" w:eastAsia="Calibri" w:hAnsi="Calibri" w:cs="Times New Roman"/>
          <w:sz w:val="40"/>
          <w:szCs w:val="40"/>
        </w:rPr>
      </w:pPr>
      <w:r w:rsidRPr="009B56A1">
        <w:rPr>
          <w:rFonts w:ascii="Calibri" w:eastAsia="Calibri" w:hAnsi="Calibri" w:cs="Times New Roman"/>
          <w:sz w:val="40"/>
          <w:szCs w:val="40"/>
        </w:rPr>
        <w:t>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Når man taler om hukommelse skelner man traditionelt mellem to hovedtyper: Implicit og eksplicit hukommelse. Disse kaldes under tiden også for non deklarativ og deklarativ hukommelse. Den non deklarative hukommelse husker kropslige og emotionelle processer, som vi ingen bevidst adgang har til. Den deklarative hukommelse husker fx </w:t>
      </w:r>
      <w:proofErr w:type="spellStart"/>
      <w:r w:rsidRPr="009B56A1">
        <w:rPr>
          <w:rFonts w:ascii="Calibri" w:eastAsia="Calibri" w:hAnsi="Calibri" w:cs="Times New Roman"/>
          <w:sz w:val="24"/>
          <w:szCs w:val="24"/>
        </w:rPr>
        <w:t>faktaviden</w:t>
      </w:r>
      <w:proofErr w:type="spellEnd"/>
      <w:r w:rsidRPr="009B56A1">
        <w:rPr>
          <w:rFonts w:ascii="Calibri" w:eastAsia="Calibri" w:hAnsi="Calibri" w:cs="Times New Roman"/>
          <w:sz w:val="24"/>
          <w:szCs w:val="24"/>
        </w:rPr>
        <w:t xml:space="preserve"> og episoder i vores liv, og indeholder således materiale, som vi både har bevidst adgang til og kan manipulere med. Veronica Bradley opstiller følgende 6 typer af hukommelse</w:t>
      </w:r>
      <w:r w:rsidRPr="009B56A1">
        <w:rPr>
          <w:rFonts w:ascii="Calibri" w:eastAsia="Calibri" w:hAnsi="Calibri" w:cs="Times New Roman"/>
          <w:sz w:val="24"/>
          <w:szCs w:val="24"/>
          <w:vertAlign w:val="superscript"/>
        </w:rPr>
        <w:footnoteReference w:id="1"/>
      </w:r>
      <w:r w:rsidRPr="009B56A1">
        <w:rPr>
          <w:rFonts w:ascii="Calibri" w:eastAsia="Calibri" w:hAnsi="Calibri" w:cs="Times New Roman"/>
          <w:sz w:val="24"/>
          <w:szCs w:val="24"/>
        </w:rPr>
        <w:t>:</w:t>
      </w:r>
    </w:p>
    <w:p w:rsidR="009B56A1" w:rsidRPr="009B56A1" w:rsidRDefault="009B56A1" w:rsidP="009B56A1">
      <w:pPr>
        <w:numPr>
          <w:ilvl w:val="0"/>
          <w:numId w:val="2"/>
        </w:numPr>
        <w:contextualSpacing/>
        <w:rPr>
          <w:rFonts w:ascii="Calibri" w:eastAsia="Calibri" w:hAnsi="Calibri" w:cs="Times New Roman"/>
          <w:sz w:val="24"/>
          <w:szCs w:val="24"/>
        </w:rPr>
      </w:pPr>
      <w:r w:rsidRPr="009B56A1">
        <w:rPr>
          <w:rFonts w:ascii="Calibri" w:eastAsia="Calibri" w:hAnsi="Calibri" w:cs="Times New Roman"/>
          <w:sz w:val="24"/>
          <w:szCs w:val="24"/>
        </w:rPr>
        <w:t>Sensorisk hukommelse</w:t>
      </w:r>
    </w:p>
    <w:p w:rsidR="009B56A1" w:rsidRPr="009B56A1" w:rsidRDefault="009B56A1" w:rsidP="009B56A1">
      <w:pPr>
        <w:numPr>
          <w:ilvl w:val="0"/>
          <w:numId w:val="2"/>
        </w:numPr>
        <w:contextualSpacing/>
        <w:rPr>
          <w:rFonts w:ascii="Calibri" w:eastAsia="Calibri" w:hAnsi="Calibri" w:cs="Times New Roman"/>
          <w:sz w:val="24"/>
          <w:szCs w:val="24"/>
        </w:rPr>
      </w:pPr>
      <w:proofErr w:type="spellStart"/>
      <w:r w:rsidRPr="009B56A1">
        <w:rPr>
          <w:rFonts w:ascii="Calibri" w:eastAsia="Calibri" w:hAnsi="Calibri" w:cs="Times New Roman"/>
          <w:sz w:val="24"/>
          <w:szCs w:val="24"/>
        </w:rPr>
        <w:t>Procedural</w:t>
      </w:r>
      <w:proofErr w:type="spellEnd"/>
      <w:r w:rsidRPr="009B56A1">
        <w:rPr>
          <w:rFonts w:ascii="Calibri" w:eastAsia="Calibri" w:hAnsi="Calibri" w:cs="Times New Roman"/>
          <w:sz w:val="24"/>
          <w:szCs w:val="24"/>
        </w:rPr>
        <w:t xml:space="preserve"> hukommelse</w:t>
      </w:r>
    </w:p>
    <w:p w:rsidR="009B56A1" w:rsidRPr="009B56A1" w:rsidRDefault="009B56A1" w:rsidP="009B56A1">
      <w:pPr>
        <w:numPr>
          <w:ilvl w:val="0"/>
          <w:numId w:val="2"/>
        </w:numPr>
        <w:contextualSpacing/>
        <w:rPr>
          <w:rFonts w:ascii="Calibri" w:eastAsia="Calibri" w:hAnsi="Calibri" w:cs="Times New Roman"/>
          <w:sz w:val="24"/>
          <w:szCs w:val="24"/>
        </w:rPr>
      </w:pPr>
      <w:r w:rsidRPr="009B56A1">
        <w:rPr>
          <w:rFonts w:ascii="Calibri" w:eastAsia="Calibri" w:hAnsi="Calibri" w:cs="Times New Roman"/>
          <w:sz w:val="24"/>
          <w:szCs w:val="24"/>
        </w:rPr>
        <w:t>Korttidshukommelse</w:t>
      </w:r>
    </w:p>
    <w:p w:rsidR="009B56A1" w:rsidRPr="009B56A1" w:rsidRDefault="009B56A1" w:rsidP="009B56A1">
      <w:pPr>
        <w:numPr>
          <w:ilvl w:val="0"/>
          <w:numId w:val="2"/>
        </w:numPr>
        <w:contextualSpacing/>
        <w:rPr>
          <w:rFonts w:ascii="Calibri" w:eastAsia="Calibri" w:hAnsi="Calibri" w:cs="Times New Roman"/>
          <w:sz w:val="24"/>
          <w:szCs w:val="24"/>
        </w:rPr>
      </w:pPr>
      <w:r w:rsidRPr="009B56A1">
        <w:rPr>
          <w:rFonts w:ascii="Calibri" w:eastAsia="Calibri" w:hAnsi="Calibri" w:cs="Times New Roman"/>
          <w:sz w:val="24"/>
          <w:szCs w:val="24"/>
        </w:rPr>
        <w:t>Arbejdshukommelse</w:t>
      </w:r>
    </w:p>
    <w:p w:rsidR="009B56A1" w:rsidRPr="009B56A1" w:rsidRDefault="009B56A1" w:rsidP="009B56A1">
      <w:pPr>
        <w:numPr>
          <w:ilvl w:val="0"/>
          <w:numId w:val="2"/>
        </w:numPr>
        <w:contextualSpacing/>
        <w:rPr>
          <w:rFonts w:ascii="Calibri" w:eastAsia="Calibri" w:hAnsi="Calibri" w:cs="Times New Roman"/>
          <w:sz w:val="24"/>
          <w:szCs w:val="24"/>
        </w:rPr>
      </w:pPr>
      <w:r w:rsidRPr="009B56A1">
        <w:rPr>
          <w:rFonts w:ascii="Calibri" w:eastAsia="Calibri" w:hAnsi="Calibri" w:cs="Times New Roman"/>
          <w:sz w:val="24"/>
          <w:szCs w:val="24"/>
        </w:rPr>
        <w:t>Semantisk hukommelse</w:t>
      </w:r>
    </w:p>
    <w:p w:rsidR="009B56A1" w:rsidRPr="009B56A1" w:rsidRDefault="009B56A1" w:rsidP="009B56A1">
      <w:pPr>
        <w:numPr>
          <w:ilvl w:val="0"/>
          <w:numId w:val="2"/>
        </w:numPr>
        <w:contextualSpacing/>
        <w:rPr>
          <w:rFonts w:ascii="Calibri" w:eastAsia="Calibri" w:hAnsi="Calibri" w:cs="Times New Roman"/>
          <w:sz w:val="24"/>
          <w:szCs w:val="24"/>
        </w:rPr>
      </w:pPr>
      <w:r w:rsidRPr="009B56A1">
        <w:rPr>
          <w:rFonts w:ascii="Calibri" w:eastAsia="Calibri" w:hAnsi="Calibri" w:cs="Times New Roman"/>
          <w:sz w:val="24"/>
          <w:szCs w:val="24"/>
        </w:rPr>
        <w:t>Episodisk 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Disse 6 typer af hukommelse er i tæt samspil og bør ikke anskues som selvstændige og af hinanden uafhængige figurer. Opdelingen af disse er således en teoretisk konstruktion, der muliggør en behandling af dem. </w:t>
      </w:r>
    </w:p>
    <w:p w:rsidR="009B56A1" w:rsidRPr="009B56A1" w:rsidRDefault="009B56A1" w:rsidP="009B56A1">
      <w:pPr>
        <w:rPr>
          <w:rFonts w:ascii="Calibri" w:eastAsia="Calibri" w:hAnsi="Calibri" w:cs="Times New Roman"/>
        </w:rPr>
      </w:pPr>
      <w:r w:rsidRPr="009B56A1">
        <w:rPr>
          <w:rFonts w:ascii="Calibri" w:eastAsia="Calibri" w:hAnsi="Calibri" w:cs="Times New Roman"/>
          <w:noProof/>
          <w:lang w:eastAsia="da-DK"/>
        </w:rPr>
        <mc:AlternateContent>
          <mc:Choice Requires="wps">
            <w:drawing>
              <wp:anchor distT="0" distB="0" distL="114300" distR="114300" simplePos="0" relativeHeight="251659264" behindDoc="0" locked="0" layoutInCell="1" allowOverlap="1" wp14:anchorId="7CAD0D81" wp14:editId="15EC0394">
                <wp:simplePos x="0" y="0"/>
                <wp:positionH relativeFrom="column">
                  <wp:posOffset>2779395</wp:posOffset>
                </wp:positionH>
                <wp:positionV relativeFrom="paragraph">
                  <wp:posOffset>27305</wp:posOffset>
                </wp:positionV>
                <wp:extent cx="499110" cy="257175"/>
                <wp:effectExtent l="13335" t="6350" r="11430" b="12700"/>
                <wp:wrapNone/>
                <wp:docPr id="11" name="Tekstboks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257175"/>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D5D60" w:rsidRDefault="009D5D60" w:rsidP="009B56A1">
                            <w:r>
                              <w:t>Kort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11" o:spid="_x0000_s1026" type="#_x0000_t202" style="position:absolute;margin-left:218.85pt;margin-top:2.15pt;width:39.3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" strokeweight="1pt">
                <v:stroke dashstyle="dash"/>
                <v:shadow color="#868686"/>
                <v:textbox>
                  <w:txbxContent>
                    <w:p w:rsidR="009D5D60" w:rsidRDefault="009D5D60" w:rsidP="009B56A1">
                      <w:r>
                        <w:t>Kort</w:t>
                      </w:r>
                    </w:p>
                  </w:txbxContent>
                </v:textbox>
              </v:shape>
            </w:pict>
          </mc:Fallback>
        </mc:AlternateContent>
      </w:r>
      <w:r w:rsidRPr="009B56A1">
        <w:rPr>
          <w:rFonts w:ascii="Calibri" w:eastAsia="Calibri" w:hAnsi="Calibri" w:cs="Times New Roman"/>
        </w:rPr>
        <w:t xml:space="preserve">  </w:t>
      </w:r>
    </w:p>
    <w:p w:rsidR="009B56A1" w:rsidRPr="009B56A1" w:rsidRDefault="009B56A1" w:rsidP="009B56A1">
      <w:pPr>
        <w:jc w:val="center"/>
        <w:rPr>
          <w:rFonts w:ascii="Calibri" w:eastAsia="Calibri" w:hAnsi="Calibri" w:cs="Times New Roman"/>
        </w:rPr>
      </w:pPr>
      <w:r w:rsidRPr="009B56A1">
        <w:rPr>
          <w:rFonts w:ascii="Calibri" w:eastAsia="Calibri" w:hAnsi="Calibri" w:cs="Times New Roman"/>
          <w:noProof/>
          <w:lang w:eastAsia="da-DK"/>
        </w:rPr>
        <mc:AlternateContent>
          <mc:Choice Requires="wps">
            <w:drawing>
              <wp:anchor distT="0" distB="0" distL="114300" distR="114300" simplePos="0" relativeHeight="251661312" behindDoc="0" locked="0" layoutInCell="1" allowOverlap="1" wp14:anchorId="4E88F66B" wp14:editId="77623E16">
                <wp:simplePos x="0" y="0"/>
                <wp:positionH relativeFrom="column">
                  <wp:posOffset>1100455</wp:posOffset>
                </wp:positionH>
                <wp:positionV relativeFrom="paragraph">
                  <wp:posOffset>1150620</wp:posOffset>
                </wp:positionV>
                <wp:extent cx="631825" cy="290830"/>
                <wp:effectExtent l="10795" t="14605" r="14605" b="8890"/>
                <wp:wrapNone/>
                <wp:docPr id="10" name="Tekstboks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 cy="290830"/>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D5D60" w:rsidRDefault="009D5D60" w:rsidP="009B56A1">
                            <w:r>
                              <w:t>implicit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10" o:spid="_x0000_s1027" type="#_x0000_t202" style="position:absolute;left:0;text-align:left;margin-left:86.65pt;margin-top:90.6pt;width:49.75pt;height:2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" strokeweight="1pt">
                <v:stroke dashstyle="dash"/>
                <v:shadow color="#868686"/>
                <v:textbox>
                  <w:txbxContent>
                    <w:p w:rsidR="009D5D60" w:rsidRDefault="009D5D60" w:rsidP="009B56A1">
                      <w:r>
                        <w:t>implicit</w:t>
                      </w:r>
                    </w:p>
                  </w:txbxContent>
                </v:textbox>
              </v:shape>
            </w:pict>
          </mc:Fallback>
        </mc:AlternateContent>
      </w:r>
      <w:r w:rsidRPr="009B56A1">
        <w:rPr>
          <w:rFonts w:ascii="Calibri" w:eastAsia="Calibri" w:hAnsi="Calibri" w:cs="Times New Roman"/>
          <w:noProof/>
          <w:lang w:eastAsia="da-DK"/>
        </w:rPr>
        <mc:AlternateContent>
          <mc:Choice Requires="wps">
            <w:drawing>
              <wp:anchor distT="0" distB="0" distL="114300" distR="114300" simplePos="0" relativeHeight="251662336" behindDoc="0" locked="0" layoutInCell="1" allowOverlap="1" wp14:anchorId="0EF4BC52" wp14:editId="5DE93FAC">
                <wp:simplePos x="0" y="0"/>
                <wp:positionH relativeFrom="column">
                  <wp:posOffset>4375785</wp:posOffset>
                </wp:positionH>
                <wp:positionV relativeFrom="paragraph">
                  <wp:posOffset>1150620</wp:posOffset>
                </wp:positionV>
                <wp:extent cx="689610" cy="290830"/>
                <wp:effectExtent l="9525" t="14605" r="15240" b="8890"/>
                <wp:wrapNone/>
                <wp:docPr id="9" name="Tekstboks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90830"/>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D5D60" w:rsidRDefault="009D5D60" w:rsidP="009B56A1">
                            <w:r>
                              <w:t>eksplicit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9" o:spid="_x0000_s1028" type="#_x0000_t202" style="position:absolute;left:0;text-align:left;margin-left:344.55pt;margin-top:90.6pt;width:54.3pt;height:2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" strokeweight="1pt">
                <v:stroke dashstyle="dash"/>
                <v:shadow color="#868686"/>
                <v:textbox>
                  <w:txbxContent>
                    <w:p w:rsidR="009D5D60" w:rsidRDefault="009D5D60" w:rsidP="009B56A1">
                      <w:r>
                        <w:t>eksplicit</w:t>
                      </w:r>
                    </w:p>
                  </w:txbxContent>
                </v:textbox>
              </v:shape>
            </w:pict>
          </mc:Fallback>
        </mc:AlternateContent>
      </w:r>
      <w:r w:rsidRPr="009B56A1">
        <w:rPr>
          <w:rFonts w:ascii="Calibri" w:eastAsia="Calibri" w:hAnsi="Calibri" w:cs="Times New Roman"/>
          <w:noProof/>
          <w:lang w:eastAsia="da-DK"/>
        </w:rPr>
        <mc:AlternateContent>
          <mc:Choice Requires="wps">
            <w:drawing>
              <wp:anchor distT="0" distB="0" distL="114300" distR="114300" simplePos="0" relativeHeight="251660288" behindDoc="0" locked="0" layoutInCell="1" allowOverlap="1" wp14:anchorId="583C97ED" wp14:editId="279D5543">
                <wp:simplePos x="0" y="0"/>
                <wp:positionH relativeFrom="column">
                  <wp:posOffset>2779395</wp:posOffset>
                </wp:positionH>
                <wp:positionV relativeFrom="paragraph">
                  <wp:posOffset>2580640</wp:posOffset>
                </wp:positionV>
                <wp:extent cx="556895" cy="274320"/>
                <wp:effectExtent l="13335" t="6350" r="10795" b="14605"/>
                <wp:wrapNone/>
                <wp:docPr id="8" name="Tekstboks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895" cy="274320"/>
                        </a:xfrm>
                        <a:prstGeom prst="rect">
                          <a:avLst/>
                        </a:prstGeom>
                        <a:solidFill>
                          <a:srgbClr val="FFFFFF"/>
                        </a:solidFill>
                        <a:ln w="12700">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D5D60" w:rsidRDefault="009D5D60" w:rsidP="009B56A1">
                            <w:r>
                              <w:t>Lang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8" o:spid="_x0000_s1029" type="#_x0000_t202" style="position:absolute;left:0;text-align:left;margin-left:218.85pt;margin-top:203.2pt;width:43.8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" strokeweight="1pt">
                <v:stroke dashstyle="dash"/>
                <v:shadow color="#868686"/>
                <v:textbox>
                  <w:txbxContent>
                    <w:p w:rsidR="009D5D60" w:rsidRDefault="009D5D60" w:rsidP="009B56A1">
                      <w:r>
                        <w:t>Lang</w:t>
                      </w:r>
                    </w:p>
                  </w:txbxContent>
                </v:textbox>
              </v:shape>
            </w:pict>
          </mc:Fallback>
        </mc:AlternateContent>
      </w:r>
      <w:r w:rsidRPr="009B56A1">
        <w:rPr>
          <w:rFonts w:ascii="Calibri" w:eastAsia="Calibri" w:hAnsi="Calibri" w:cs="Times New Roman"/>
          <w:noProof/>
          <w:lang w:eastAsia="da-DK"/>
        </w:rPr>
        <w:drawing>
          <wp:inline distT="0" distB="0" distL="0" distR="0" wp14:anchorId="59DCAFF9" wp14:editId="0257CBFC">
            <wp:extent cx="4010025" cy="2524125"/>
            <wp:effectExtent l="0" t="0" r="0" b="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9B56A1" w:rsidRPr="009B56A1" w:rsidRDefault="009B56A1" w:rsidP="009B56A1">
      <w:pPr>
        <w:rPr>
          <w:rFonts w:ascii="Calibri" w:eastAsia="Calibri" w:hAnsi="Calibri" w:cs="Times New Roman"/>
        </w:rPr>
      </w:pPr>
    </w:p>
    <w:p w:rsidR="009B56A1" w:rsidRPr="009B56A1" w:rsidRDefault="009B56A1" w:rsidP="009B56A1">
      <w:pPr>
        <w:rPr>
          <w:rFonts w:ascii="Calibri" w:eastAsia="Calibri" w:hAnsi="Calibri" w:cs="Times New Roman"/>
          <w:b/>
          <w:i/>
          <w:sz w:val="20"/>
          <w:szCs w:val="20"/>
        </w:rPr>
      </w:pPr>
      <w:r w:rsidRPr="009B56A1">
        <w:rPr>
          <w:rFonts w:ascii="Calibri" w:eastAsia="Calibri" w:hAnsi="Calibri" w:cs="Times New Roman"/>
          <w:b/>
          <w:i/>
          <w:sz w:val="20"/>
          <w:szCs w:val="20"/>
        </w:rPr>
        <w:t>Model 32: Modellen illustrerer hukommelsessystemets delkomponenter.</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lastRenderedPageBreak/>
        <w:t xml:space="preserve">Som vist ovenover kan hukommelsestyperne opstilles i et koordinatsystem, der tydeliggør hvilke former der varetager henholdsvis de implicitte / eksplicitte og de korte og lange hukommelsesformer.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De seks nævnte hukommelsesformer vil i det følgende blive redegjort for.</w:t>
      </w:r>
    </w:p>
    <w:p w:rsidR="009B56A1" w:rsidRPr="009B56A1" w:rsidRDefault="009B56A1" w:rsidP="009B56A1">
      <w:pPr>
        <w:rPr>
          <w:rFonts w:ascii="Calibri" w:eastAsia="Calibri" w:hAnsi="Calibri" w:cs="Times New Roman"/>
          <w:sz w:val="24"/>
          <w:szCs w:val="24"/>
          <w:u w:val="single"/>
        </w:rPr>
      </w:pPr>
      <w:r w:rsidRPr="009B56A1">
        <w:rPr>
          <w:rFonts w:ascii="Calibri" w:eastAsia="Calibri" w:hAnsi="Calibri" w:cs="Times New Roman"/>
          <w:sz w:val="24"/>
          <w:szCs w:val="24"/>
          <w:u w:val="single"/>
        </w:rPr>
        <w:t>Sensorisk 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Sensorisk hukommelse er indbygget i sanseapparatet. Dette betyder, at allerede før indtryk kommer ind i hjernen, sker der en bearbejdning helt ude i organismens overflade. Sanseindtryk i øjet bliver i under et sekund fastholdt i øjets celler, auditivt materiale i ørets receptorer. Det, som får tiltrækker opmærksomhedens søgelys, sendes videre i systemet til videre og måske bevidst forarbejdning. Af hukommelseskoordinatsystemet oven over fremgår det, at denne hukommelsesform er af kortvarig og implicit karakter.  </w:t>
      </w:r>
    </w:p>
    <w:p w:rsidR="009B56A1" w:rsidRPr="009B56A1" w:rsidRDefault="009B56A1" w:rsidP="009B56A1">
      <w:pPr>
        <w:rPr>
          <w:rFonts w:ascii="Calibri" w:eastAsia="Calibri" w:hAnsi="Calibri" w:cs="Times New Roman"/>
          <w:sz w:val="24"/>
          <w:szCs w:val="24"/>
          <w:u w:val="single"/>
        </w:rPr>
      </w:pPr>
      <w:proofErr w:type="spellStart"/>
      <w:r w:rsidRPr="009B56A1">
        <w:rPr>
          <w:rFonts w:ascii="Calibri" w:eastAsia="Calibri" w:hAnsi="Calibri" w:cs="Times New Roman"/>
          <w:sz w:val="24"/>
          <w:szCs w:val="24"/>
          <w:u w:val="single"/>
        </w:rPr>
        <w:t>Procedural</w:t>
      </w:r>
      <w:proofErr w:type="spellEnd"/>
      <w:r w:rsidRPr="009B56A1">
        <w:rPr>
          <w:rFonts w:ascii="Calibri" w:eastAsia="Calibri" w:hAnsi="Calibri" w:cs="Times New Roman"/>
          <w:sz w:val="24"/>
          <w:szCs w:val="24"/>
          <w:u w:val="single"/>
        </w:rPr>
        <w:t xml:space="preserve"> 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En anden implicit, men langvarig hukommelsesform, er den </w:t>
      </w:r>
      <w:proofErr w:type="spellStart"/>
      <w:r w:rsidRPr="009B56A1">
        <w:rPr>
          <w:rFonts w:ascii="Calibri" w:eastAsia="Calibri" w:hAnsi="Calibri" w:cs="Times New Roman"/>
          <w:sz w:val="24"/>
          <w:szCs w:val="24"/>
        </w:rPr>
        <w:t>procedurale</w:t>
      </w:r>
      <w:proofErr w:type="spellEnd"/>
      <w:r w:rsidRPr="009B56A1">
        <w:rPr>
          <w:rFonts w:ascii="Calibri" w:eastAsia="Calibri" w:hAnsi="Calibri" w:cs="Times New Roman"/>
          <w:sz w:val="24"/>
          <w:szCs w:val="24"/>
        </w:rPr>
        <w:t xml:space="preserve"> hukommelse. </w:t>
      </w:r>
      <w:proofErr w:type="spellStart"/>
      <w:r w:rsidRPr="009B56A1">
        <w:rPr>
          <w:rFonts w:ascii="Calibri" w:eastAsia="Calibri" w:hAnsi="Calibri" w:cs="Times New Roman"/>
          <w:sz w:val="24"/>
          <w:szCs w:val="24"/>
        </w:rPr>
        <w:t>Procedural</w:t>
      </w:r>
      <w:proofErr w:type="spellEnd"/>
      <w:r w:rsidRPr="009B56A1">
        <w:rPr>
          <w:rFonts w:ascii="Calibri" w:eastAsia="Calibri" w:hAnsi="Calibri" w:cs="Times New Roman"/>
          <w:sz w:val="24"/>
          <w:szCs w:val="24"/>
        </w:rPr>
        <w:t xml:space="preserve"> hukommelse kan siges at være godt indlærte færdigheder såsom at strikke, cykle eller spille på guitar. For den større elev kan det også være at skrive eller klippe med en saks. Altså har det at gøre med hukommelsesformer af </w:t>
      </w:r>
      <w:proofErr w:type="spellStart"/>
      <w:r w:rsidRPr="009B56A1">
        <w:rPr>
          <w:rFonts w:ascii="Calibri" w:eastAsia="Calibri" w:hAnsi="Calibri" w:cs="Times New Roman"/>
          <w:sz w:val="24"/>
          <w:szCs w:val="24"/>
        </w:rPr>
        <w:t>vidensmæssig</w:t>
      </w:r>
      <w:proofErr w:type="spellEnd"/>
      <w:r w:rsidRPr="009B56A1">
        <w:rPr>
          <w:rFonts w:ascii="Calibri" w:eastAsia="Calibri" w:hAnsi="Calibri" w:cs="Times New Roman"/>
          <w:sz w:val="24"/>
          <w:szCs w:val="24"/>
        </w:rPr>
        <w:t xml:space="preserve"> karakter, der vedrører </w:t>
      </w:r>
      <w:r w:rsidRPr="009B56A1">
        <w:rPr>
          <w:rFonts w:ascii="Calibri" w:eastAsia="Calibri" w:hAnsi="Calibri" w:cs="Times New Roman"/>
          <w:i/>
          <w:sz w:val="24"/>
          <w:szCs w:val="24"/>
        </w:rPr>
        <w:t>hvordan</w:t>
      </w:r>
      <w:r w:rsidRPr="009B56A1">
        <w:rPr>
          <w:rFonts w:ascii="Calibri" w:eastAsia="Calibri" w:hAnsi="Calibri" w:cs="Times New Roman"/>
          <w:sz w:val="24"/>
          <w:szCs w:val="24"/>
        </w:rPr>
        <w:t xml:space="preserve"> man </w:t>
      </w:r>
      <w:r w:rsidRPr="009B56A1">
        <w:rPr>
          <w:rFonts w:ascii="Calibri" w:eastAsia="Calibri" w:hAnsi="Calibri" w:cs="Times New Roman"/>
          <w:i/>
          <w:sz w:val="24"/>
          <w:szCs w:val="24"/>
        </w:rPr>
        <w:t>gør</w:t>
      </w:r>
      <w:r w:rsidRPr="009B56A1">
        <w:rPr>
          <w:rFonts w:ascii="Calibri" w:eastAsia="Calibri" w:hAnsi="Calibri" w:cs="Times New Roman"/>
          <w:sz w:val="24"/>
          <w:szCs w:val="24"/>
        </w:rPr>
        <w:t xml:space="preserve"> noget. Denne ”hvordan hukommelse” er i koordinatsystemet placeret i rummet implicit / lang, hvilket i vid udstrækning også er i overensstemmelse med det </w:t>
      </w:r>
      <w:proofErr w:type="spellStart"/>
      <w:r w:rsidRPr="009B56A1">
        <w:rPr>
          <w:rFonts w:ascii="Calibri" w:eastAsia="Calibri" w:hAnsi="Calibri" w:cs="Times New Roman"/>
          <w:sz w:val="24"/>
          <w:szCs w:val="24"/>
        </w:rPr>
        <w:t>procedurales</w:t>
      </w:r>
      <w:proofErr w:type="spellEnd"/>
      <w:r w:rsidRPr="009B56A1">
        <w:rPr>
          <w:rFonts w:ascii="Calibri" w:eastAsia="Calibri" w:hAnsi="Calibri" w:cs="Times New Roman"/>
          <w:sz w:val="24"/>
          <w:szCs w:val="24"/>
        </w:rPr>
        <w:t xml:space="preserve"> natur. Men godt indlærte færdigheder kan gøres til genstand for bevidst opmærksomhed, eksempelvis kan man korrigere sig selv, hvis man strikker forkert, er ved at miste balancen på cyklen fordi pedalerne er glatte på en regnvejrsdag eller skal lære en ny skala, akkord eller rytme på guitaren. Set fra den </w:t>
      </w:r>
      <w:proofErr w:type="spellStart"/>
      <w:r w:rsidRPr="009B56A1">
        <w:rPr>
          <w:rFonts w:ascii="Calibri" w:eastAsia="Calibri" w:hAnsi="Calibri" w:cs="Times New Roman"/>
          <w:sz w:val="24"/>
          <w:szCs w:val="24"/>
        </w:rPr>
        <w:t>procedurale</w:t>
      </w:r>
      <w:proofErr w:type="spellEnd"/>
      <w:r w:rsidRPr="009B56A1">
        <w:rPr>
          <w:rFonts w:ascii="Calibri" w:eastAsia="Calibri" w:hAnsi="Calibri" w:cs="Times New Roman"/>
          <w:sz w:val="24"/>
          <w:szCs w:val="24"/>
        </w:rPr>
        <w:t xml:space="preserve"> hukommelses optik, giver øvelse særdeles god mening. Øvelse i en hukommelsesoptik er at kontinuerligt </w:t>
      </w:r>
      <w:proofErr w:type="gramStart"/>
      <w:r w:rsidRPr="009B56A1">
        <w:rPr>
          <w:rFonts w:ascii="Calibri" w:eastAsia="Calibri" w:hAnsi="Calibri" w:cs="Times New Roman"/>
          <w:sz w:val="24"/>
          <w:szCs w:val="24"/>
        </w:rPr>
        <w:t>genkalde</w:t>
      </w:r>
      <w:proofErr w:type="gramEnd"/>
      <w:r w:rsidRPr="009B56A1">
        <w:rPr>
          <w:rFonts w:ascii="Calibri" w:eastAsia="Calibri" w:hAnsi="Calibri" w:cs="Times New Roman"/>
          <w:sz w:val="24"/>
          <w:szCs w:val="24"/>
        </w:rPr>
        <w:t xml:space="preserve"> allerede lærte færdigheder, justere og bearbejde dem – for at igen lægge dem på plads (lagre) i rette kategorier. Eleven, der ikke har fået automatiseret sine skrive, stave og læse færdigheder, vil opleve vanskeligheder i aktiviteter med længere skriftlig fremstilling, eksempelvis stileskrivning – i og med at opmærksomheden kontinuerligt er rettet mod selve udførelsen af aktiviteten, og ikke indholdet af aktiviteten. Således vil denne elevgruppe måske aflevere stile med få stavefejl, men som indholdsmæssigt er noget tynde. Derfor kræver det at lære nye færdigheder meget energi og opmærksomhed, hvilket for eleven kan opleves udmattende. Allerede her kan man øjne en sammenhæng mellem læring, hukommelse og opmærksomhed. Kort kan det siges, at elever med opmærksomhedsvanskeligheder ikke arbejder eksplicit længe nok med stoffet. Dermed får de ikke trænet færdighederne og en læringsprogression finder kun langsomt sted. Hvad der ikke først har været i opmærksomheden, bliver ikke til hukommelse og færdigheder. Læring af nye færdigheder står på skuldrene af allerede eksisterende </w:t>
      </w:r>
    </w:p>
    <w:p w:rsidR="009B56A1" w:rsidRPr="009B56A1" w:rsidRDefault="009B56A1" w:rsidP="009B56A1">
      <w:pPr>
        <w:rPr>
          <w:rFonts w:ascii="Calibri" w:eastAsia="Calibri" w:hAnsi="Calibri" w:cs="Times New Roman"/>
          <w:sz w:val="24"/>
          <w:szCs w:val="24"/>
        </w:rPr>
      </w:pPr>
    </w:p>
    <w:p w:rsidR="009B56A1" w:rsidRPr="009B56A1" w:rsidRDefault="009B56A1" w:rsidP="009B56A1">
      <w:pPr>
        <w:rPr>
          <w:rFonts w:ascii="Calibri" w:eastAsia="Calibri" w:hAnsi="Calibri" w:cs="Times New Roman"/>
          <w:sz w:val="24"/>
          <w:szCs w:val="24"/>
          <w:u w:val="single"/>
        </w:rPr>
      </w:pPr>
      <w:r w:rsidRPr="009B56A1">
        <w:rPr>
          <w:rFonts w:ascii="Calibri" w:eastAsia="Calibri" w:hAnsi="Calibri" w:cs="Times New Roman"/>
          <w:sz w:val="24"/>
          <w:szCs w:val="24"/>
          <w:u w:val="single"/>
        </w:rPr>
        <w:lastRenderedPageBreak/>
        <w:t>Korttidshukommelse og arbejdshukommelse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Når vi vælger at beskrive korttidshukommelsen og arbejdshukommelsen under samme afsnit er det fordi netop disse hukommelsesformer ligner hinanden en del og er meget tæt relaterede. Korttidshukommelsen er den del af hukommelsen, hvor information fastholdes og registreres i meget kort tid, nogle få sekunder. Disse informationer kan gøres til genstand for handlen, for refleksion eller anden form for bevidst opmærksomhed, eller de kan gå til grunde. Når læreren gennemgår et tema ved tavlen, bruger eleven sin korttidshukommelse til at ikke bare fastholde, men også koncentrere det i helheder, så meningen forbliver aktuel lige akkurat længe nok til at eleven kan omsætte lærerens talestrøm til handling i forhold til den forestående pædagogiske aktivitet. I korttidshukommelsen fastholder vi det som skete for et lille øjeblik siden.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Arbejdshukommelsen spiller en gennemgribende og central rolle for stort set alle menneskets funktionsniveauer. Arbejdshukommelsens hovedopgaver er, at eleven</w:t>
      </w:r>
      <w:r w:rsidRPr="009B56A1">
        <w:rPr>
          <w:rFonts w:ascii="Calibri" w:eastAsia="Calibri" w:hAnsi="Calibri" w:cs="Times New Roman"/>
          <w:sz w:val="24"/>
          <w:szCs w:val="24"/>
          <w:vertAlign w:val="superscript"/>
        </w:rPr>
        <w:footnoteReference w:id="2"/>
      </w:r>
      <w:r w:rsidRPr="009B56A1">
        <w:rPr>
          <w:rFonts w:ascii="Calibri" w:eastAsia="Calibri" w:hAnsi="Calibri" w:cs="Times New Roman"/>
          <w:sz w:val="24"/>
          <w:szCs w:val="24"/>
        </w:rPr>
        <w:t>:</w:t>
      </w:r>
    </w:p>
    <w:p w:rsidR="009B56A1" w:rsidRPr="009B56A1" w:rsidRDefault="009B56A1" w:rsidP="009B56A1">
      <w:pPr>
        <w:numPr>
          <w:ilvl w:val="0"/>
          <w:numId w:val="3"/>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Kan fastholde en tanke, mens den udvikles, videre bearbejdes, afklares eller anvendes. At ræsonnere eller justere en handling eller en plan, når man laver projektarbejde. </w:t>
      </w:r>
    </w:p>
    <w:p w:rsidR="009B56A1" w:rsidRPr="009B56A1" w:rsidRDefault="009B56A1" w:rsidP="009B56A1">
      <w:pPr>
        <w:numPr>
          <w:ilvl w:val="0"/>
          <w:numId w:val="3"/>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Kan genkalde sig noget fra langtidshukommelsen, mens nogle oplysninger fastholdes i korttidshukommelsen. Dette kan være når en elev aktivt forsøger at finde et svar, uden at glemme hvad spørgsmålet var. </w:t>
      </w:r>
    </w:p>
    <w:p w:rsidR="009B56A1" w:rsidRPr="009B56A1" w:rsidRDefault="009B56A1" w:rsidP="009B56A1">
      <w:pPr>
        <w:numPr>
          <w:ilvl w:val="0"/>
          <w:numId w:val="3"/>
        </w:numPr>
        <w:contextualSpacing/>
        <w:rPr>
          <w:rFonts w:ascii="Calibri" w:eastAsia="Calibri" w:hAnsi="Calibri" w:cs="Times New Roman"/>
          <w:sz w:val="24"/>
          <w:szCs w:val="24"/>
        </w:rPr>
      </w:pPr>
      <w:r w:rsidRPr="009B56A1">
        <w:rPr>
          <w:rFonts w:ascii="Calibri" w:eastAsia="Calibri" w:hAnsi="Calibri" w:cs="Times New Roman"/>
          <w:sz w:val="24"/>
          <w:szCs w:val="24"/>
        </w:rPr>
        <w:t>Kan holde sammen på enkelte komponenter i en opgave i hukommelsen, mens opgaven udføres. Eleven bruger dette, når han fx laver hovedregning eller når han husker hvad der stod øverst på siden, imens han færdiggør den nederste del af siden i en læsesituation</w:t>
      </w:r>
      <w:r w:rsidRPr="009B56A1">
        <w:rPr>
          <w:rFonts w:ascii="Calibri" w:eastAsia="Calibri" w:hAnsi="Calibri" w:cs="Times New Roman"/>
          <w:sz w:val="24"/>
          <w:szCs w:val="24"/>
          <w:vertAlign w:val="superscript"/>
        </w:rPr>
        <w:footnoteReference w:id="3"/>
      </w:r>
      <w:r w:rsidRPr="009B56A1">
        <w:rPr>
          <w:rFonts w:ascii="Calibri" w:eastAsia="Calibri" w:hAnsi="Calibri" w:cs="Times New Roman"/>
          <w:sz w:val="24"/>
          <w:szCs w:val="24"/>
        </w:rPr>
        <w:t>.</w:t>
      </w:r>
    </w:p>
    <w:p w:rsidR="009B56A1" w:rsidRPr="009B56A1" w:rsidRDefault="009B56A1" w:rsidP="009B56A1">
      <w:pPr>
        <w:numPr>
          <w:ilvl w:val="0"/>
          <w:numId w:val="3"/>
        </w:numPr>
        <w:contextualSpacing/>
        <w:rPr>
          <w:rFonts w:ascii="Calibri" w:eastAsia="Calibri" w:hAnsi="Calibri" w:cs="Times New Roman"/>
          <w:sz w:val="24"/>
          <w:szCs w:val="24"/>
        </w:rPr>
      </w:pPr>
      <w:r w:rsidRPr="009B56A1">
        <w:rPr>
          <w:rFonts w:ascii="Calibri" w:eastAsia="Calibri" w:hAnsi="Calibri" w:cs="Times New Roman"/>
          <w:sz w:val="24"/>
          <w:szCs w:val="24"/>
        </w:rPr>
        <w:t>Kan holde sammen på en række nye oplysninger, så de forbliver meningsfulde, fx når der udtænkes planer, lægges strategier eller når man får en god ide.</w:t>
      </w:r>
    </w:p>
    <w:p w:rsidR="009B56A1" w:rsidRPr="009B56A1" w:rsidRDefault="009B56A1" w:rsidP="009B56A1">
      <w:pPr>
        <w:numPr>
          <w:ilvl w:val="0"/>
          <w:numId w:val="3"/>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Kan fastholde en langsigtet plan, mens et kortsigtet behov overvejes; eksempelvis at forlade sin plads for at spidse blyanten, men komme tilbage igen og genoptage arbejdet.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Arbejdshukommelsen er især tilknyttet den laterale del af præfrontal </w:t>
      </w:r>
      <w:proofErr w:type="spellStart"/>
      <w:r w:rsidRPr="009B56A1">
        <w:rPr>
          <w:rFonts w:ascii="Calibri" w:eastAsia="Calibri" w:hAnsi="Calibri" w:cs="Times New Roman"/>
          <w:sz w:val="24"/>
          <w:szCs w:val="24"/>
        </w:rPr>
        <w:t>cortex</w:t>
      </w:r>
      <w:proofErr w:type="spellEnd"/>
      <w:r w:rsidRPr="009B56A1">
        <w:rPr>
          <w:rFonts w:ascii="Calibri" w:eastAsia="Calibri" w:hAnsi="Calibri" w:cs="Times New Roman"/>
          <w:sz w:val="24"/>
          <w:szCs w:val="24"/>
        </w:rPr>
        <w:t>, hvor ny viden aktivt fastholdes og koordineres med eksisterende viden, hvorefter der sker en kodning, kategorisering og konsolidering af information, som fremtidige mål formuleres i henhold til</w:t>
      </w:r>
      <w:r w:rsidRPr="009B56A1">
        <w:rPr>
          <w:rFonts w:ascii="Calibri" w:eastAsia="Calibri" w:hAnsi="Calibri" w:cs="Times New Roman"/>
          <w:sz w:val="24"/>
          <w:szCs w:val="24"/>
          <w:vertAlign w:val="superscript"/>
        </w:rPr>
        <w:footnoteReference w:id="4"/>
      </w:r>
      <w:r w:rsidRPr="009B56A1">
        <w:rPr>
          <w:rFonts w:ascii="Calibri" w:eastAsia="Calibri" w:hAnsi="Calibri" w:cs="Times New Roman"/>
          <w:sz w:val="24"/>
          <w:szCs w:val="24"/>
        </w:rPr>
        <w:t xml:space="preserve">. I fastholdelsesrelaterede processer er begge hemisfærer i præfrontal </w:t>
      </w:r>
      <w:proofErr w:type="spellStart"/>
      <w:r w:rsidRPr="009B56A1">
        <w:rPr>
          <w:rFonts w:ascii="Calibri" w:eastAsia="Calibri" w:hAnsi="Calibri" w:cs="Times New Roman"/>
          <w:sz w:val="24"/>
          <w:szCs w:val="24"/>
        </w:rPr>
        <w:t>cortex</w:t>
      </w:r>
      <w:proofErr w:type="spellEnd"/>
      <w:r w:rsidRPr="009B56A1">
        <w:rPr>
          <w:rFonts w:ascii="Calibri" w:eastAsia="Calibri" w:hAnsi="Calibri" w:cs="Times New Roman"/>
          <w:sz w:val="24"/>
          <w:szCs w:val="24"/>
        </w:rPr>
        <w:t xml:space="preserve"> aktive, men fastholdelse af verbal stimuli er stærkest i venstre, hvorimod fastholdelse af </w:t>
      </w:r>
      <w:proofErr w:type="gramStart"/>
      <w:r w:rsidRPr="009B56A1">
        <w:rPr>
          <w:rFonts w:ascii="Calibri" w:eastAsia="Calibri" w:hAnsi="Calibri" w:cs="Times New Roman"/>
          <w:sz w:val="24"/>
          <w:szCs w:val="24"/>
        </w:rPr>
        <w:t>visuel</w:t>
      </w:r>
      <w:proofErr w:type="gramEnd"/>
      <w:r w:rsidRPr="009B56A1">
        <w:rPr>
          <w:rFonts w:ascii="Calibri" w:eastAsia="Calibri" w:hAnsi="Calibri" w:cs="Times New Roman"/>
          <w:sz w:val="24"/>
          <w:szCs w:val="24"/>
        </w:rPr>
        <w:t xml:space="preserve"> stimuli er stærkest i højre præfrontal </w:t>
      </w:r>
      <w:proofErr w:type="spellStart"/>
      <w:r w:rsidRPr="009B56A1">
        <w:rPr>
          <w:rFonts w:ascii="Calibri" w:eastAsia="Calibri" w:hAnsi="Calibri" w:cs="Times New Roman"/>
          <w:sz w:val="24"/>
          <w:szCs w:val="24"/>
        </w:rPr>
        <w:t>cortex</w:t>
      </w:r>
      <w:proofErr w:type="spellEnd"/>
      <w:r w:rsidRPr="009B56A1">
        <w:rPr>
          <w:rFonts w:ascii="Calibri" w:eastAsia="Calibri" w:hAnsi="Calibri" w:cs="Times New Roman"/>
          <w:sz w:val="24"/>
          <w:szCs w:val="24"/>
        </w:rPr>
        <w:t xml:space="preserve">. Dette underbygger både antagelsen om interaktion mellem de to hemisfærer og deres </w:t>
      </w:r>
      <w:proofErr w:type="spellStart"/>
      <w:r w:rsidRPr="009B56A1">
        <w:rPr>
          <w:rFonts w:ascii="Calibri" w:eastAsia="Calibri" w:hAnsi="Calibri" w:cs="Times New Roman"/>
          <w:sz w:val="24"/>
          <w:szCs w:val="24"/>
        </w:rPr>
        <w:t>lateralisering</w:t>
      </w:r>
      <w:proofErr w:type="spellEnd"/>
      <w:r w:rsidRPr="009B56A1">
        <w:rPr>
          <w:rFonts w:ascii="Calibri" w:eastAsia="Calibri" w:hAnsi="Calibri" w:cs="Times New Roman"/>
          <w:sz w:val="24"/>
          <w:szCs w:val="24"/>
          <w:vertAlign w:val="superscript"/>
        </w:rPr>
        <w:footnoteReference w:id="5"/>
      </w:r>
      <w:r w:rsidRPr="009B56A1">
        <w:rPr>
          <w:rFonts w:ascii="Calibri" w:eastAsia="Calibri" w:hAnsi="Calibri" w:cs="Times New Roman"/>
          <w:sz w:val="24"/>
          <w:szCs w:val="24"/>
        </w:rPr>
        <w:t xml:space="preserve">. Pointen er her, at arbejdshukommelsen muliggør en kombineret sproglig, billedlig og rumlig konstruktion af fortiden, men den har et fremtidigt sigte; arbejdshukommelsen er bagudrettet og fremadrettet i en og samme bevægelse. Kigger man igen på de fem af arbejdshukommelsens hovedopgaver, så bliver det tydeligt, at der er en meget tæt </w:t>
      </w:r>
      <w:r w:rsidRPr="009B56A1">
        <w:rPr>
          <w:rFonts w:ascii="Calibri" w:eastAsia="Calibri" w:hAnsi="Calibri" w:cs="Times New Roman"/>
          <w:sz w:val="24"/>
          <w:szCs w:val="24"/>
        </w:rPr>
        <w:lastRenderedPageBreak/>
        <w:t xml:space="preserve">relation mellem arbejdshukommelse og opmærksomhedsprocesser; så nær, at Alan </w:t>
      </w:r>
      <w:proofErr w:type="spellStart"/>
      <w:r w:rsidRPr="009B56A1">
        <w:rPr>
          <w:rFonts w:ascii="Calibri" w:eastAsia="Calibri" w:hAnsi="Calibri" w:cs="Times New Roman"/>
          <w:sz w:val="24"/>
          <w:szCs w:val="24"/>
        </w:rPr>
        <w:t>Baddeley</w:t>
      </w:r>
      <w:proofErr w:type="spellEnd"/>
      <w:r w:rsidRPr="009B56A1">
        <w:rPr>
          <w:rFonts w:ascii="Calibri" w:eastAsia="Calibri" w:hAnsi="Calibri" w:cs="Times New Roman"/>
          <w:sz w:val="24"/>
          <w:szCs w:val="24"/>
        </w:rPr>
        <w:t xml:space="preserve"> har overvejet termen </w:t>
      </w:r>
      <w:proofErr w:type="spellStart"/>
      <w:r w:rsidRPr="009B56A1">
        <w:rPr>
          <w:rFonts w:ascii="Calibri" w:eastAsia="Calibri" w:hAnsi="Calibri" w:cs="Times New Roman"/>
          <w:sz w:val="24"/>
          <w:szCs w:val="24"/>
        </w:rPr>
        <w:t>working</w:t>
      </w:r>
      <w:proofErr w:type="spellEnd"/>
      <w:r w:rsidRPr="009B56A1">
        <w:rPr>
          <w:rFonts w:ascii="Calibri" w:eastAsia="Calibri" w:hAnsi="Calibri" w:cs="Times New Roman"/>
          <w:sz w:val="24"/>
          <w:szCs w:val="24"/>
        </w:rPr>
        <w:t xml:space="preserve"> attention til at definere dette tætte forhold, da vi er opmærksomme </w:t>
      </w:r>
      <w:r w:rsidRPr="009B56A1">
        <w:rPr>
          <w:rFonts w:ascii="Calibri" w:eastAsia="Calibri" w:hAnsi="Calibri" w:cs="Times New Roman"/>
          <w:i/>
          <w:sz w:val="24"/>
          <w:szCs w:val="24"/>
        </w:rPr>
        <w:t>med</w:t>
      </w:r>
      <w:r w:rsidRPr="009B56A1">
        <w:rPr>
          <w:rFonts w:ascii="Calibri" w:eastAsia="Calibri" w:hAnsi="Calibri" w:cs="Times New Roman"/>
          <w:sz w:val="24"/>
          <w:szCs w:val="24"/>
        </w:rPr>
        <w:t xml:space="preserve"> vores arbejdshukommelse og opmærksomhed er en selektiv egenskab </w:t>
      </w:r>
      <w:r w:rsidRPr="009B56A1">
        <w:rPr>
          <w:rFonts w:ascii="Calibri" w:eastAsia="Calibri" w:hAnsi="Calibri" w:cs="Times New Roman"/>
          <w:i/>
          <w:sz w:val="24"/>
          <w:szCs w:val="24"/>
        </w:rPr>
        <w:t xml:space="preserve">ved </w:t>
      </w:r>
      <w:r w:rsidRPr="009B56A1">
        <w:rPr>
          <w:rFonts w:ascii="Calibri" w:eastAsia="Calibri" w:hAnsi="Calibri" w:cs="Times New Roman"/>
          <w:sz w:val="24"/>
          <w:szCs w:val="24"/>
        </w:rPr>
        <w:t>hukommelsesnetværket</w:t>
      </w:r>
      <w:r w:rsidRPr="009B56A1">
        <w:rPr>
          <w:rFonts w:ascii="Calibri" w:eastAsia="Calibri" w:hAnsi="Calibri" w:cs="Times New Roman"/>
          <w:sz w:val="24"/>
          <w:szCs w:val="24"/>
          <w:vertAlign w:val="superscript"/>
        </w:rPr>
        <w:footnoteReference w:id="6"/>
      </w:r>
      <w:r w:rsidRPr="009B56A1">
        <w:rPr>
          <w:rFonts w:ascii="Calibri" w:eastAsia="Calibri" w:hAnsi="Calibri" w:cs="Times New Roman"/>
          <w:i/>
          <w:sz w:val="24"/>
          <w:szCs w:val="24"/>
        </w:rPr>
        <w:t xml:space="preserve">.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Vanskeligheder med utilstrækkelig arbejdshukommelse viser sig ved, at eleven kun med stor anstrengelse formår at forblive aktiv ved den samme opgave i længere tid, har svært ved at udvikle intentionelle og fremtidsorienterede planer eller mål; i det hele taget demonstrere effektiv og handlekraftig performance</w:t>
      </w:r>
      <w:r w:rsidRPr="009B56A1">
        <w:rPr>
          <w:rFonts w:ascii="Calibri" w:eastAsia="Calibri" w:hAnsi="Calibri" w:cs="Times New Roman"/>
          <w:sz w:val="24"/>
          <w:szCs w:val="24"/>
          <w:vertAlign w:val="superscript"/>
        </w:rPr>
        <w:footnoteReference w:id="7"/>
      </w:r>
      <w:r w:rsidRPr="009B56A1">
        <w:rPr>
          <w:rFonts w:ascii="Calibri" w:eastAsia="Calibri" w:hAnsi="Calibri" w:cs="Times New Roman"/>
          <w:sz w:val="24"/>
          <w:szCs w:val="24"/>
        </w:rPr>
        <w:t xml:space="preserve">. Vanskeligheder med arbejdshukommelsen kan således have en direkte invaliderende virkning på elevens læring og læringsudbytte, men også på dennes oplevelse af at være et menneske med et sammenhængende, men foranderligt selv. Uden en intakt arbejdshukommelse er det ganske enkelt ikke muligt at retrospektivt iagttage sin egen udvikling over tid, reflektere over forskelle på før og nu eller finde genkendelige mønstre i aktuelle udfordringer. Set således spiller opmærksomhed og hukommelsesprocesser tæt sammen i forhold til det som kaldes for mentale arbejdsmodeller. ( benævnes </w:t>
      </w:r>
      <w:proofErr w:type="spellStart"/>
      <w:r w:rsidRPr="009B56A1">
        <w:rPr>
          <w:rFonts w:ascii="Calibri" w:eastAsia="Calibri" w:hAnsi="Calibri" w:cs="Times New Roman"/>
          <w:sz w:val="24"/>
          <w:szCs w:val="24"/>
        </w:rPr>
        <w:t>schemata</w:t>
      </w:r>
      <w:proofErr w:type="spellEnd"/>
      <w:r w:rsidRPr="009B56A1">
        <w:rPr>
          <w:rFonts w:ascii="Calibri" w:eastAsia="Calibri" w:hAnsi="Calibri" w:cs="Times New Roman"/>
          <w:sz w:val="24"/>
          <w:szCs w:val="24"/>
          <w:vertAlign w:val="superscript"/>
        </w:rPr>
        <w:footnoteReference w:id="8"/>
      </w:r>
      <w:r w:rsidRPr="009B56A1">
        <w:rPr>
          <w:rFonts w:ascii="Calibri" w:eastAsia="Calibri" w:hAnsi="Calibri" w:cs="Times New Roman"/>
          <w:sz w:val="24"/>
          <w:szCs w:val="24"/>
        </w:rPr>
        <w:t>)</w:t>
      </w:r>
    </w:p>
    <w:p w:rsidR="009B56A1" w:rsidRPr="009B56A1" w:rsidRDefault="009B56A1" w:rsidP="009B56A1">
      <w:pPr>
        <w:rPr>
          <w:rFonts w:ascii="Calibri" w:eastAsia="Calibri" w:hAnsi="Calibri" w:cs="Times New Roman"/>
          <w:sz w:val="24"/>
          <w:szCs w:val="24"/>
          <w:u w:val="single"/>
        </w:rPr>
      </w:pPr>
      <w:r w:rsidRPr="009B56A1">
        <w:rPr>
          <w:rFonts w:ascii="Calibri" w:eastAsia="Calibri" w:hAnsi="Calibri" w:cs="Times New Roman"/>
          <w:sz w:val="24"/>
          <w:szCs w:val="24"/>
          <w:u w:val="single"/>
        </w:rPr>
        <w:t>Semantisk 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Den semantiske hukommelse er en del af den eksplicitte langtidshukommelse, og vedrører den </w:t>
      </w:r>
      <w:proofErr w:type="spellStart"/>
      <w:r w:rsidRPr="009B56A1">
        <w:rPr>
          <w:rFonts w:ascii="Calibri" w:eastAsia="Calibri" w:hAnsi="Calibri" w:cs="Times New Roman"/>
          <w:sz w:val="24"/>
          <w:szCs w:val="24"/>
        </w:rPr>
        <w:t>vidensform</w:t>
      </w:r>
      <w:proofErr w:type="spellEnd"/>
      <w:r w:rsidRPr="009B56A1">
        <w:rPr>
          <w:rFonts w:ascii="Calibri" w:eastAsia="Calibri" w:hAnsi="Calibri" w:cs="Times New Roman"/>
          <w:sz w:val="24"/>
          <w:szCs w:val="24"/>
        </w:rPr>
        <w:t>, der handler om faktuel viden, som fx er tilegnet gennem deltagelse i kulturen eller formel undervisning</w:t>
      </w:r>
      <w:r w:rsidRPr="009B56A1">
        <w:rPr>
          <w:rFonts w:ascii="Calibri" w:eastAsia="Calibri" w:hAnsi="Calibri" w:cs="Times New Roman"/>
          <w:sz w:val="24"/>
          <w:szCs w:val="24"/>
          <w:vertAlign w:val="superscript"/>
        </w:rPr>
        <w:footnoteReference w:id="9"/>
      </w:r>
      <w:r w:rsidRPr="009B56A1">
        <w:rPr>
          <w:rFonts w:ascii="Calibri" w:eastAsia="Calibri" w:hAnsi="Calibri" w:cs="Times New Roman"/>
          <w:sz w:val="24"/>
          <w:szCs w:val="24"/>
        </w:rPr>
        <w:t xml:space="preserve">. Det kan fx være vores ordforråd, begrebsverden, vores viden om landes geografiske beliggenhed, hvem der var konge hvornår eller regnereglerne for division. Det er den viden vi uden anstrengelse genkalder, når vi spiller Trivial </w:t>
      </w:r>
      <w:proofErr w:type="spellStart"/>
      <w:r w:rsidRPr="009B56A1">
        <w:rPr>
          <w:rFonts w:ascii="Calibri" w:eastAsia="Calibri" w:hAnsi="Calibri" w:cs="Times New Roman"/>
          <w:sz w:val="24"/>
          <w:szCs w:val="24"/>
        </w:rPr>
        <w:t>Persuit</w:t>
      </w:r>
      <w:proofErr w:type="spellEnd"/>
      <w:r w:rsidRPr="009B56A1">
        <w:rPr>
          <w:rFonts w:ascii="Calibri" w:eastAsia="Calibri" w:hAnsi="Calibri" w:cs="Times New Roman"/>
          <w:sz w:val="24"/>
          <w:szCs w:val="24"/>
        </w:rPr>
        <w:t xml:space="preserve"> eller når vi af læren bliver spurgt om, hvilken forfatter der har skrevet en bestemt bog.</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Den proces, hvor noget fra korttidshukommelsen lagres i langtidshukommelsen kaldes konsolidering</w:t>
      </w:r>
      <w:r w:rsidRPr="009B56A1">
        <w:rPr>
          <w:rFonts w:ascii="Calibri" w:eastAsia="Calibri" w:hAnsi="Calibri" w:cs="Times New Roman"/>
          <w:sz w:val="24"/>
          <w:szCs w:val="24"/>
          <w:vertAlign w:val="superscript"/>
        </w:rPr>
        <w:footnoteReference w:id="10"/>
      </w:r>
      <w:r w:rsidRPr="009B56A1">
        <w:rPr>
          <w:rFonts w:ascii="Calibri" w:eastAsia="Calibri" w:hAnsi="Calibri" w:cs="Times New Roman"/>
          <w:sz w:val="24"/>
          <w:szCs w:val="24"/>
        </w:rPr>
        <w:t xml:space="preserve">. Konsolideringsprocessen er en yderst følsom begivenhed, der kan finde sted over minutter eller dage, men som </w:t>
      </w:r>
      <w:proofErr w:type="gramStart"/>
      <w:r w:rsidRPr="009B56A1">
        <w:rPr>
          <w:rFonts w:ascii="Calibri" w:eastAsia="Calibri" w:hAnsi="Calibri" w:cs="Times New Roman"/>
          <w:sz w:val="24"/>
          <w:szCs w:val="24"/>
        </w:rPr>
        <w:t>forstyrres</w:t>
      </w:r>
      <w:proofErr w:type="gramEnd"/>
      <w:r w:rsidRPr="009B56A1">
        <w:rPr>
          <w:rFonts w:ascii="Calibri" w:eastAsia="Calibri" w:hAnsi="Calibri" w:cs="Times New Roman"/>
          <w:sz w:val="24"/>
          <w:szCs w:val="24"/>
        </w:rPr>
        <w:t xml:space="preserve"> eller helt udebliver ved fx hyppige forstyrrelser under læringsprocessen eller hvis der kun arbejdes meget overfladisk, kortvarigt, fragmenteret eller diffust med materialet. Konsolidering indebærer at oplysninger og færdigheder skal kunne hentes frem, når de skal bruges, hvilket yderligere kan inddeles i tre tæt relaterede niveauer</w:t>
      </w:r>
      <w:r w:rsidRPr="009B56A1">
        <w:rPr>
          <w:rFonts w:ascii="Calibri" w:eastAsia="Calibri" w:hAnsi="Calibri" w:cs="Times New Roman"/>
          <w:sz w:val="24"/>
          <w:szCs w:val="24"/>
          <w:vertAlign w:val="superscript"/>
        </w:rPr>
        <w:footnoteReference w:id="11"/>
      </w:r>
      <w:r w:rsidRPr="009B56A1">
        <w:rPr>
          <w:rFonts w:ascii="Calibri" w:eastAsia="Calibri" w:hAnsi="Calibri" w:cs="Times New Roman"/>
          <w:sz w:val="24"/>
          <w:szCs w:val="24"/>
        </w:rPr>
        <w:t>:</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Niveau 1: niveauet for genkendelse:</w:t>
      </w:r>
    </w:p>
    <w:p w:rsidR="009B56A1" w:rsidRPr="009B56A1" w:rsidRDefault="009B56A1" w:rsidP="009B56A1">
      <w:pPr>
        <w:numPr>
          <w:ilvl w:val="0"/>
          <w:numId w:val="4"/>
        </w:numPr>
        <w:contextualSpacing/>
        <w:rPr>
          <w:rFonts w:ascii="Calibri" w:eastAsia="Calibri" w:hAnsi="Calibri" w:cs="Times New Roman"/>
          <w:sz w:val="24"/>
          <w:szCs w:val="24"/>
        </w:rPr>
      </w:pPr>
      <w:r w:rsidRPr="009B56A1">
        <w:rPr>
          <w:rFonts w:ascii="Calibri" w:eastAsia="Calibri" w:hAnsi="Calibri" w:cs="Times New Roman"/>
          <w:sz w:val="24"/>
          <w:szCs w:val="24"/>
        </w:rPr>
        <w:t>Indebærer at kunne genkende noget eller nogen uden videre eller med stikord. Man kan sædvanligvis genkende mere end man kan genkalde.</w:t>
      </w:r>
    </w:p>
    <w:p w:rsidR="009B56A1" w:rsidRPr="009B56A1" w:rsidRDefault="009B56A1" w:rsidP="009B56A1">
      <w:pPr>
        <w:numPr>
          <w:ilvl w:val="0"/>
          <w:numId w:val="4"/>
        </w:numPr>
        <w:contextualSpacing/>
        <w:rPr>
          <w:rFonts w:ascii="Calibri" w:eastAsia="Calibri" w:hAnsi="Calibri" w:cs="Times New Roman"/>
          <w:sz w:val="24"/>
          <w:szCs w:val="24"/>
        </w:rPr>
      </w:pPr>
      <w:r w:rsidRPr="009B56A1">
        <w:rPr>
          <w:rFonts w:ascii="Calibri" w:eastAsia="Calibri" w:hAnsi="Calibri" w:cs="Times New Roman"/>
          <w:sz w:val="24"/>
          <w:szCs w:val="24"/>
        </w:rPr>
        <w:lastRenderedPageBreak/>
        <w:t xml:space="preserve">Vanskeligheder med genkendelse viser sig ved, at information forbliver nyt og fremmed for eleven, på trods af at der over tid har været arbejdet intens med området. </w:t>
      </w:r>
    </w:p>
    <w:p w:rsidR="009B56A1" w:rsidRPr="009B56A1" w:rsidRDefault="009B56A1" w:rsidP="009B56A1">
      <w:pPr>
        <w:numPr>
          <w:ilvl w:val="0"/>
          <w:numId w:val="4"/>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Vanskeligheder kan også vise sig ved, at eleven kontinuerligt havner i sociale konflikter – i og med at eleven overser, ikke genkender, de sociale samspilsmønstre, der indikerer, at en situation er ved at løbe af sporet. Eleven kan således ikke udnytte tidligere erfaringer til konfliktløsning.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Niveau 2: niveauet for genkaldelse (mobilisering):</w:t>
      </w:r>
    </w:p>
    <w:p w:rsidR="009B56A1" w:rsidRPr="009B56A1" w:rsidRDefault="009B56A1" w:rsidP="009B56A1">
      <w:pPr>
        <w:numPr>
          <w:ilvl w:val="0"/>
          <w:numId w:val="5"/>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Indebærer at selvstændigt og frit kunne hente information frem fra erindringen. At hukommelsesmaterialet er kategoriseret og klassificeret i integrerede meningsfulde helheder. </w:t>
      </w:r>
    </w:p>
    <w:p w:rsidR="009B56A1" w:rsidRPr="009B56A1" w:rsidRDefault="009B56A1" w:rsidP="009B56A1">
      <w:pPr>
        <w:numPr>
          <w:ilvl w:val="0"/>
          <w:numId w:val="5"/>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Vanskeligheder med genkaldelse viser sig fx ved, at eleven ikke formår at hente det frem, som klassen arbejdede med i sidste uge.  </w:t>
      </w:r>
    </w:p>
    <w:p w:rsidR="009B56A1" w:rsidRPr="009B56A1" w:rsidRDefault="009B56A1" w:rsidP="009B56A1">
      <w:pPr>
        <w:numPr>
          <w:ilvl w:val="0"/>
          <w:numId w:val="5"/>
        </w:numPr>
        <w:contextualSpacing/>
        <w:rPr>
          <w:rFonts w:ascii="Calibri" w:eastAsia="Calibri" w:hAnsi="Calibri" w:cs="Times New Roman"/>
          <w:sz w:val="24"/>
          <w:szCs w:val="24"/>
        </w:rPr>
      </w:pPr>
      <w:r w:rsidRPr="009B56A1">
        <w:rPr>
          <w:rFonts w:ascii="Calibri" w:eastAsia="Calibri" w:hAnsi="Calibri" w:cs="Times New Roman"/>
          <w:sz w:val="24"/>
          <w:szCs w:val="24"/>
        </w:rPr>
        <w:t xml:space="preserve">Eleven, der har svært ved at genkalde regler for sprog eller tal, kan godt have en rig episodisk hukommelse. Genkaldelsesvanskeligheder kan således være afgrænset til bestemte områder. Dette er også gældende for processer på niveau 1 og 3.   </w:t>
      </w:r>
    </w:p>
    <w:p w:rsidR="009B56A1" w:rsidRPr="009B56A1" w:rsidRDefault="009B56A1" w:rsidP="009B56A1">
      <w:pPr>
        <w:rPr>
          <w:rFonts w:ascii="Calibri" w:eastAsia="Calibri" w:hAnsi="Calibri" w:cs="Times New Roman"/>
          <w:sz w:val="24"/>
          <w:szCs w:val="24"/>
        </w:rPr>
      </w:pP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Niveau 3: niveauet for anvendelse:     </w:t>
      </w:r>
    </w:p>
    <w:p w:rsidR="009B56A1" w:rsidRPr="009B56A1" w:rsidRDefault="009B56A1" w:rsidP="009B56A1">
      <w:pPr>
        <w:numPr>
          <w:ilvl w:val="0"/>
          <w:numId w:val="6"/>
        </w:numPr>
        <w:contextualSpacing/>
        <w:rPr>
          <w:rFonts w:ascii="Calibri" w:eastAsia="Calibri" w:hAnsi="Calibri" w:cs="Times New Roman"/>
          <w:sz w:val="24"/>
          <w:szCs w:val="24"/>
        </w:rPr>
      </w:pPr>
      <w:r w:rsidRPr="009B56A1">
        <w:rPr>
          <w:rFonts w:ascii="Calibri" w:eastAsia="Calibri" w:hAnsi="Calibri" w:cs="Times New Roman"/>
          <w:sz w:val="24"/>
          <w:szCs w:val="24"/>
        </w:rPr>
        <w:t>Indebærer at kunne gøre brug af aktiveret information. Dette kan fx indebære at eleven kan gøre brug af fremgangsmåder, dvs. rækkefølger eller trinopdeling i forhold til en problemløsningsopgave eller stileskrivning. At man kan gøre brug af regler for hvordan en opgave skal løse eller for hvordan en situation skal håndteres.</w:t>
      </w:r>
    </w:p>
    <w:p w:rsidR="009B56A1" w:rsidRPr="009B56A1" w:rsidRDefault="009B56A1" w:rsidP="009B56A1">
      <w:pPr>
        <w:numPr>
          <w:ilvl w:val="0"/>
          <w:numId w:val="6"/>
        </w:numPr>
        <w:contextualSpacing/>
        <w:rPr>
          <w:rFonts w:ascii="Calibri" w:eastAsia="Calibri" w:hAnsi="Calibri" w:cs="Times New Roman"/>
          <w:sz w:val="24"/>
          <w:szCs w:val="24"/>
        </w:rPr>
      </w:pPr>
      <w:r w:rsidRPr="009B56A1">
        <w:rPr>
          <w:rFonts w:ascii="Calibri" w:eastAsia="Calibri" w:hAnsi="Calibri" w:cs="Times New Roman"/>
          <w:sz w:val="24"/>
          <w:szCs w:val="24"/>
        </w:rPr>
        <w:t>Vanskeligheder med at anvende, gøre brug af tidligere erfaringer for at vurdere, hvordan der i en given situation skal handles. Eleven kan måske godt huske informationen, men ganske enkelt ikke vurdere, hvad informationen skal eller kan bruges til.</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Arbejdshukommelsen, der er aktiv i processer, der har at gøre med at aktivt behandle information mentalt, er et indflydelsesrigt parameter i både genkaldelses- og anvendelsessituationer (niveau 2 og 3). Dette betyder, at såfremt en elev har vanskeligheder med arbejdshukommelsen, indvirker dette for det første på, hvor dybt stoffet bearbejdes (forarbejdningsdybde) og for det andet på hvad og i hvilket omfang noget slipper videre til lagring i langtidshukommelsen. Arbejdshukommelsen er således en processuel indskudt mellemstation mellem korttidshukommelsen og langtidshukommelsen; en form for hukommelsens kit. At der er en forbindelse mellem de forskellige typer af hukommelse står nu tydeligt, men hvad der ofte er overset i det pædagogiske psykologiske felt er, at det vi på elevens handleflade kan iagttage som det at kunne få en ide, at planlægge, at udføre og vurdere – ikke kun kan henføres til at være afgrænsede eksekutive vanskeligheder lokaliseret eller afgrænset til de frontale dele af hjernen. De selv samme eksekutive vanskeligheder, kan i lige så høj grad være relateret til mangelfuld konsolidering i hukommelsen.  </w:t>
      </w:r>
    </w:p>
    <w:p w:rsidR="009B56A1" w:rsidRPr="009B56A1" w:rsidRDefault="009B56A1" w:rsidP="009B56A1">
      <w:pPr>
        <w:rPr>
          <w:rFonts w:ascii="Calibri" w:eastAsia="Calibri" w:hAnsi="Calibri" w:cs="Times New Roman"/>
          <w:sz w:val="24"/>
          <w:szCs w:val="24"/>
          <w:u w:val="single"/>
        </w:rPr>
      </w:pPr>
      <w:r w:rsidRPr="009B56A1">
        <w:rPr>
          <w:rFonts w:ascii="Calibri" w:eastAsia="Calibri" w:hAnsi="Calibri" w:cs="Times New Roman"/>
          <w:sz w:val="24"/>
          <w:szCs w:val="24"/>
          <w:u w:val="single"/>
        </w:rPr>
        <w:lastRenderedPageBreak/>
        <w:t>Episodisk hukommelse</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Begreberne autobiografi og </w:t>
      </w:r>
      <w:proofErr w:type="spellStart"/>
      <w:r w:rsidRPr="009B56A1">
        <w:rPr>
          <w:rFonts w:ascii="Calibri" w:eastAsia="Calibri" w:hAnsi="Calibri" w:cs="Times New Roman"/>
          <w:sz w:val="24"/>
          <w:szCs w:val="24"/>
        </w:rPr>
        <w:t>autonoetisk</w:t>
      </w:r>
      <w:proofErr w:type="spellEnd"/>
      <w:r w:rsidRPr="009B56A1">
        <w:rPr>
          <w:rFonts w:ascii="Calibri" w:eastAsia="Calibri" w:hAnsi="Calibri" w:cs="Times New Roman"/>
          <w:sz w:val="24"/>
          <w:szCs w:val="24"/>
        </w:rPr>
        <w:t xml:space="preserve"> hukommelse. Begge disse hukommelsesformer kan komme ind under det, der her omtales som den episodiske hukommelse. Den episodiske hukommelse har at gøre med den type af hukommelse, som man forbinder til sekvenser af sit eget liv. Det kan være barndomserindringer, hukommelse om rejser i nær og fjern med gode venner eller når vi genkalder episoder fra vores egen skolegang. Episodisk hukommelse kan således beskrives ”som de informationer, der kendetegnet ved personlige og væsentlige følelsesmæssige begivenheder koblet til tid og sted / rum”</w:t>
      </w:r>
      <w:r w:rsidRPr="009B56A1">
        <w:rPr>
          <w:rFonts w:ascii="Calibri" w:eastAsia="Calibri" w:hAnsi="Calibri" w:cs="Times New Roman"/>
          <w:sz w:val="24"/>
          <w:szCs w:val="24"/>
          <w:vertAlign w:val="superscript"/>
        </w:rPr>
        <w:footnoteReference w:id="12"/>
      </w:r>
      <w:r w:rsidRPr="009B56A1">
        <w:rPr>
          <w:rFonts w:ascii="Calibri" w:eastAsia="Calibri" w:hAnsi="Calibri" w:cs="Times New Roman"/>
          <w:sz w:val="24"/>
          <w:szCs w:val="24"/>
        </w:rPr>
        <w:t xml:space="preserve">.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Morten Kringelbach beskriver den eksplicitte hukommelse, som udtryk for en kreativ proces. Dette gør han ud fra den forestilling, at man i stedet for huske en begivenhed, mere foretager en genskabelse af den – og påpeger på denne måde, at hukommelsen er unøjagtig og ikke gengiver en begivenhed sådan som det virkelig skete</w:t>
      </w:r>
      <w:r w:rsidRPr="009B56A1">
        <w:rPr>
          <w:rFonts w:ascii="Calibri" w:eastAsia="Calibri" w:hAnsi="Calibri" w:cs="Times New Roman"/>
          <w:sz w:val="24"/>
          <w:szCs w:val="24"/>
          <w:vertAlign w:val="superscript"/>
        </w:rPr>
        <w:footnoteReference w:id="13"/>
      </w:r>
      <w:r w:rsidRPr="009B56A1">
        <w:rPr>
          <w:rFonts w:ascii="Calibri" w:eastAsia="Calibri" w:hAnsi="Calibri" w:cs="Times New Roman"/>
          <w:sz w:val="24"/>
          <w:szCs w:val="24"/>
        </w:rPr>
        <w:t xml:space="preserve">. Hukommelsen er distribueret over stort set hele hjernen, hvilket betyder at billedet af dig selv i dit indre tankeunivers, ikke er lagret samme sted som de lyde, lugte eller følelser du kan genkalde om samme episode. Set sådan bliver hukommelsen et produkt af at tilnærmelsesvist de samme bestemte neurale systemer aktiveres igen og igen, hvilket gør at erindringerne bliver resistente over tid, dvs. de forgår ikke. Men de bør forstås som noget, der rekonstrueres igen og igen, men dog forvrænges en smule. Det er et kendt fænomen, at to personer kan huske den samme begivenhed vidt forskelligt. Hvad og hvordan vi husker er et produkt af vores opvækstvilkår, af kulturelle og samfundsmæssige forhold og hvilke sociale tilhørsforhold vi er tilknyttet. Gør vi her brug af </w:t>
      </w:r>
      <w:proofErr w:type="spellStart"/>
      <w:r w:rsidRPr="009B56A1">
        <w:rPr>
          <w:rFonts w:ascii="Calibri" w:eastAsia="Calibri" w:hAnsi="Calibri" w:cs="Times New Roman"/>
          <w:sz w:val="24"/>
          <w:szCs w:val="24"/>
        </w:rPr>
        <w:t>schemata</w:t>
      </w:r>
      <w:proofErr w:type="spellEnd"/>
      <w:r w:rsidRPr="009B56A1">
        <w:rPr>
          <w:rFonts w:ascii="Calibri" w:eastAsia="Calibri" w:hAnsi="Calibri" w:cs="Times New Roman"/>
          <w:sz w:val="24"/>
          <w:szCs w:val="24"/>
        </w:rPr>
        <w:t xml:space="preserve"> (skema) begrebet, bliver det muligt at begrebsliggøre denne forskel i erindringer. Kjeld Fredens siger: ” Skemaer er kognitive forståelsesrammer, som former vores måde at opfatte virkeligheden på”</w:t>
      </w:r>
      <w:r w:rsidRPr="009B56A1">
        <w:rPr>
          <w:rFonts w:ascii="Calibri" w:eastAsia="Calibri" w:hAnsi="Calibri" w:cs="Times New Roman"/>
          <w:sz w:val="24"/>
          <w:szCs w:val="24"/>
          <w:vertAlign w:val="superscript"/>
        </w:rPr>
        <w:footnoteReference w:id="14"/>
      </w:r>
      <w:r w:rsidRPr="009B56A1">
        <w:rPr>
          <w:rFonts w:ascii="Calibri" w:eastAsia="Calibri" w:hAnsi="Calibri" w:cs="Times New Roman"/>
          <w:sz w:val="24"/>
          <w:szCs w:val="24"/>
        </w:rPr>
        <w:t xml:space="preserve">. Erindringer kan således ses som klynger af sekvenser, individet har for vane at aktivere, når det taler eller tænker på noget bestemt – en måde at rammesætte den mentale spillefilm på, ligesom det kan være en måde at organisere sin selvfortælling på. Skemaer skaber en fornemmelse af et kontinuerligt selv; en identitet. </w:t>
      </w:r>
    </w:p>
    <w:p w:rsidR="009B56A1" w:rsidRPr="009B56A1" w:rsidRDefault="009B56A1" w:rsidP="009B56A1">
      <w:pPr>
        <w:rPr>
          <w:rFonts w:ascii="Calibri" w:eastAsia="Calibri" w:hAnsi="Calibri" w:cs="Times New Roman"/>
          <w:sz w:val="24"/>
          <w:szCs w:val="24"/>
          <w:u w:val="single"/>
        </w:rPr>
      </w:pPr>
      <w:r w:rsidRPr="009B56A1">
        <w:rPr>
          <w:rFonts w:ascii="Calibri" w:eastAsia="Calibri" w:hAnsi="Calibri" w:cs="Times New Roman"/>
          <w:sz w:val="24"/>
          <w:szCs w:val="24"/>
          <w:u w:val="single"/>
        </w:rPr>
        <w:t>Episodisk hukommelse og selvfortællingen</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Som vi tidligere har været inde på, spiller samspilsoplevelser en væsentlig rolle i </w:t>
      </w:r>
      <w:proofErr w:type="spellStart"/>
      <w:r w:rsidRPr="009B56A1">
        <w:rPr>
          <w:rFonts w:ascii="Calibri" w:eastAsia="Calibri" w:hAnsi="Calibri" w:cs="Times New Roman"/>
          <w:sz w:val="24"/>
          <w:szCs w:val="24"/>
        </w:rPr>
        <w:t>synaptisk</w:t>
      </w:r>
      <w:proofErr w:type="spellEnd"/>
      <w:r w:rsidRPr="009B56A1">
        <w:rPr>
          <w:rFonts w:ascii="Calibri" w:eastAsia="Calibri" w:hAnsi="Calibri" w:cs="Times New Roman"/>
          <w:sz w:val="24"/>
          <w:szCs w:val="24"/>
        </w:rPr>
        <w:t xml:space="preserve"> </w:t>
      </w:r>
      <w:proofErr w:type="spellStart"/>
      <w:r w:rsidRPr="009B56A1">
        <w:rPr>
          <w:rFonts w:ascii="Calibri" w:eastAsia="Calibri" w:hAnsi="Calibri" w:cs="Times New Roman"/>
          <w:sz w:val="24"/>
          <w:szCs w:val="24"/>
        </w:rPr>
        <w:t>konnektivitet</w:t>
      </w:r>
      <w:proofErr w:type="spellEnd"/>
      <w:r w:rsidRPr="009B56A1">
        <w:rPr>
          <w:rFonts w:ascii="Calibri" w:eastAsia="Calibri" w:hAnsi="Calibri" w:cs="Times New Roman"/>
          <w:sz w:val="24"/>
          <w:szCs w:val="24"/>
        </w:rPr>
        <w:t xml:space="preserve">, dvs. relationer ændrer selve den måde sindet organiserer sig på. Disse relationelle processer fremmer integrationen af kohærens i sindet og udtrykkes subjektivt i en selvoplevet balance mellem fleksibilitet og kontinuitet i den uophørlige bevægelse mod eksistenstilstande af tiltagende kompleksitet i individets sammenhængende autobiografiske fortælling om sit selv. Konkret kan der yderligere skelnes mellem to typer af episodisk hukommelse: den autobiografiske og den </w:t>
      </w:r>
      <w:proofErr w:type="spellStart"/>
      <w:r w:rsidRPr="009B56A1">
        <w:rPr>
          <w:rFonts w:ascii="Calibri" w:eastAsia="Calibri" w:hAnsi="Calibri" w:cs="Times New Roman"/>
          <w:sz w:val="24"/>
          <w:szCs w:val="24"/>
        </w:rPr>
        <w:t>autonoetiske</w:t>
      </w:r>
      <w:proofErr w:type="spellEnd"/>
      <w:r w:rsidRPr="009B56A1">
        <w:rPr>
          <w:rFonts w:ascii="Calibri" w:eastAsia="Calibri" w:hAnsi="Calibri" w:cs="Times New Roman"/>
          <w:sz w:val="24"/>
          <w:szCs w:val="24"/>
        </w:rPr>
        <w:t xml:space="preserve"> hukommelse. Daniel </w:t>
      </w:r>
      <w:proofErr w:type="spellStart"/>
      <w:r w:rsidRPr="009B56A1">
        <w:rPr>
          <w:rFonts w:ascii="Calibri" w:eastAsia="Calibri" w:hAnsi="Calibri" w:cs="Times New Roman"/>
          <w:sz w:val="24"/>
          <w:szCs w:val="24"/>
        </w:rPr>
        <w:t>Siegel</w:t>
      </w:r>
      <w:proofErr w:type="spellEnd"/>
      <w:r w:rsidRPr="009B56A1">
        <w:rPr>
          <w:rFonts w:ascii="Calibri" w:eastAsia="Calibri" w:hAnsi="Calibri" w:cs="Times New Roman"/>
          <w:sz w:val="24"/>
          <w:szCs w:val="24"/>
        </w:rPr>
        <w:t xml:space="preserve"> skelner mellem dem på følgende måde:</w:t>
      </w:r>
    </w:p>
    <w:p w:rsidR="009B56A1" w:rsidRPr="009B56A1" w:rsidRDefault="009B56A1" w:rsidP="009B56A1">
      <w:pPr>
        <w:numPr>
          <w:ilvl w:val="0"/>
          <w:numId w:val="1"/>
        </w:numPr>
        <w:contextualSpacing/>
        <w:rPr>
          <w:rFonts w:ascii="Calibri" w:eastAsia="Calibri" w:hAnsi="Calibri" w:cs="Times New Roman"/>
          <w:sz w:val="24"/>
          <w:szCs w:val="24"/>
        </w:rPr>
      </w:pPr>
      <w:r w:rsidRPr="009B56A1">
        <w:rPr>
          <w:rFonts w:ascii="Calibri" w:eastAsia="Calibri" w:hAnsi="Calibri" w:cs="Times New Roman"/>
          <w:b/>
          <w:sz w:val="24"/>
          <w:szCs w:val="24"/>
        </w:rPr>
        <w:lastRenderedPageBreak/>
        <w:t>Autobiografisk hukommelse</w:t>
      </w:r>
      <w:r w:rsidRPr="009B56A1">
        <w:rPr>
          <w:rFonts w:ascii="Calibri" w:eastAsia="Calibri" w:hAnsi="Calibri" w:cs="Times New Roman"/>
          <w:sz w:val="24"/>
          <w:szCs w:val="24"/>
        </w:rPr>
        <w:t>: er en struktur, der gør os i stand til at genkalde os tidligere livsbegivenheder i en tids og stedssammenhæng.</w:t>
      </w:r>
    </w:p>
    <w:p w:rsidR="009B56A1" w:rsidRPr="009B56A1" w:rsidRDefault="009B56A1" w:rsidP="009B56A1">
      <w:pPr>
        <w:numPr>
          <w:ilvl w:val="0"/>
          <w:numId w:val="1"/>
        </w:numPr>
        <w:contextualSpacing/>
        <w:rPr>
          <w:rFonts w:ascii="Calibri" w:eastAsia="Calibri" w:hAnsi="Calibri" w:cs="Times New Roman"/>
          <w:sz w:val="24"/>
          <w:szCs w:val="24"/>
        </w:rPr>
      </w:pPr>
      <w:proofErr w:type="spellStart"/>
      <w:r w:rsidRPr="009B56A1">
        <w:rPr>
          <w:rFonts w:ascii="Calibri" w:eastAsia="Calibri" w:hAnsi="Calibri" w:cs="Times New Roman"/>
          <w:b/>
          <w:sz w:val="24"/>
          <w:szCs w:val="24"/>
        </w:rPr>
        <w:t>Autonoetisk</w:t>
      </w:r>
      <w:proofErr w:type="spellEnd"/>
      <w:r w:rsidRPr="009B56A1">
        <w:rPr>
          <w:rFonts w:ascii="Calibri" w:eastAsia="Calibri" w:hAnsi="Calibri" w:cs="Times New Roman"/>
          <w:b/>
          <w:sz w:val="24"/>
          <w:szCs w:val="24"/>
        </w:rPr>
        <w:t xml:space="preserve"> hukommelse</w:t>
      </w:r>
      <w:r w:rsidRPr="009B56A1">
        <w:rPr>
          <w:rFonts w:ascii="Calibri" w:eastAsia="Calibri" w:hAnsi="Calibri" w:cs="Times New Roman"/>
          <w:sz w:val="24"/>
          <w:szCs w:val="24"/>
        </w:rPr>
        <w:t xml:space="preserve">: gør os i stand til at foretage mentale tidsrejser i fortid, nutid og fremtid. </w:t>
      </w:r>
    </w:p>
    <w:p w:rsidR="009B56A1" w:rsidRPr="009B56A1" w:rsidRDefault="009B56A1" w:rsidP="009B56A1">
      <w:pPr>
        <w:rPr>
          <w:rFonts w:ascii="Calibri" w:eastAsia="Calibri" w:hAnsi="Calibri" w:cs="Times New Roman"/>
          <w:i/>
          <w:sz w:val="24"/>
          <w:szCs w:val="24"/>
        </w:rPr>
      </w:pPr>
      <w:r w:rsidRPr="009B56A1">
        <w:rPr>
          <w:rFonts w:ascii="Calibri" w:eastAsia="Calibri" w:hAnsi="Calibri" w:cs="Times New Roman"/>
          <w:sz w:val="24"/>
          <w:szCs w:val="24"/>
        </w:rPr>
        <w:t xml:space="preserve">Oplevelser udspringer af en erfaringsbaseret episodisk hukommelsesform, det </w:t>
      </w:r>
      <w:proofErr w:type="spellStart"/>
      <w:r w:rsidRPr="009B56A1">
        <w:rPr>
          <w:rFonts w:ascii="Calibri" w:eastAsia="Calibri" w:hAnsi="Calibri" w:cs="Times New Roman"/>
          <w:sz w:val="24"/>
          <w:szCs w:val="24"/>
        </w:rPr>
        <w:t>autonoetiske</w:t>
      </w:r>
      <w:proofErr w:type="spellEnd"/>
      <w:r w:rsidRPr="009B56A1">
        <w:rPr>
          <w:rFonts w:ascii="Calibri" w:eastAsia="Calibri" w:hAnsi="Calibri" w:cs="Times New Roman"/>
          <w:sz w:val="24"/>
          <w:szCs w:val="24"/>
        </w:rPr>
        <w:t xml:space="preserve"> anlæg, som er særlig afhængig af de frontale områder i hjernen (blok 3), som først er færdigudviklet, når individet er 20 - 25 år</w:t>
      </w:r>
      <w:r w:rsidRPr="009B56A1">
        <w:rPr>
          <w:rFonts w:ascii="Calibri" w:eastAsia="Calibri" w:hAnsi="Calibri" w:cs="Times New Roman"/>
          <w:sz w:val="24"/>
          <w:szCs w:val="24"/>
          <w:vertAlign w:val="superscript"/>
        </w:rPr>
        <w:footnoteReference w:id="15"/>
      </w:r>
      <w:r w:rsidRPr="009B56A1">
        <w:rPr>
          <w:rFonts w:ascii="Calibri" w:eastAsia="Calibri" w:hAnsi="Calibri" w:cs="Times New Roman"/>
          <w:sz w:val="24"/>
          <w:szCs w:val="24"/>
        </w:rPr>
        <w:t xml:space="preserve">. Daniel </w:t>
      </w:r>
      <w:proofErr w:type="spellStart"/>
      <w:r w:rsidRPr="009B56A1">
        <w:rPr>
          <w:rFonts w:ascii="Calibri" w:eastAsia="Calibri" w:hAnsi="Calibri" w:cs="Times New Roman"/>
          <w:sz w:val="24"/>
          <w:szCs w:val="24"/>
        </w:rPr>
        <w:t>Siegel</w:t>
      </w:r>
      <w:proofErr w:type="spellEnd"/>
      <w:r w:rsidRPr="009B56A1">
        <w:rPr>
          <w:rFonts w:ascii="Calibri" w:eastAsia="Calibri" w:hAnsi="Calibri" w:cs="Times New Roman"/>
          <w:sz w:val="24"/>
          <w:szCs w:val="24"/>
        </w:rPr>
        <w:t xml:space="preserve"> peger på præfrontal </w:t>
      </w:r>
      <w:proofErr w:type="spellStart"/>
      <w:r w:rsidRPr="009B56A1">
        <w:rPr>
          <w:rFonts w:ascii="Calibri" w:eastAsia="Calibri" w:hAnsi="Calibri" w:cs="Times New Roman"/>
          <w:sz w:val="24"/>
          <w:szCs w:val="24"/>
        </w:rPr>
        <w:t>cortex</w:t>
      </w:r>
      <w:proofErr w:type="spellEnd"/>
      <w:r w:rsidRPr="009B56A1">
        <w:rPr>
          <w:rFonts w:ascii="Calibri" w:eastAsia="Calibri" w:hAnsi="Calibri" w:cs="Times New Roman"/>
          <w:sz w:val="24"/>
          <w:szCs w:val="24"/>
        </w:rPr>
        <w:t xml:space="preserve"> som et centralt område for integration af information.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Positive fremtidsbilleder kan tilbyde et sandsynligt alternativ til menneskets forståelse af verden. Dette betyder, at det ikke kun er den emotionelle nonverbale afstemning, der yder fyldestgørende rekonstruktionspotentiale; evnen til at danne billeder og sætte sprog på dem er ligeledes essentielle faktorer i mødet mellem voksen og barn.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Kompetencen til at reflektere over eget liv og kontinuerligt foretage justeringer findes især hos børn med trygge tilknytningsmønstre. Anderledes forholder det sig med børn fra de andre AAI klassifikationer. I henhold til disse beskriver </w:t>
      </w:r>
      <w:proofErr w:type="spellStart"/>
      <w:r w:rsidRPr="009B56A1">
        <w:rPr>
          <w:rFonts w:ascii="Calibri" w:eastAsia="Calibri" w:hAnsi="Calibri" w:cs="Times New Roman"/>
          <w:sz w:val="24"/>
          <w:szCs w:val="24"/>
        </w:rPr>
        <w:t>Siegel</w:t>
      </w:r>
      <w:proofErr w:type="spellEnd"/>
      <w:r w:rsidRPr="009B56A1">
        <w:rPr>
          <w:rFonts w:ascii="Calibri" w:eastAsia="Calibri" w:hAnsi="Calibri" w:cs="Times New Roman"/>
          <w:sz w:val="24"/>
          <w:szCs w:val="24"/>
        </w:rPr>
        <w:t xml:space="preserve"> eksempler, hvor voksne mennesker med en traumatisk tilknytningshistorie, ikke formår, at fortælle sammenhængende historier om egen barndom; historien forekommer fragmenteret, opløst, og individet står uden ord til fyldestgørende at beskrive tidlige konstellationer af levet liv og dermed uden eksplicit refleksiv mulighed for at planlægge fremtiden på grundlag af fortiden.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Den episodiske hukommelse udtrykkes sprogligt og baseres på udviklingen af evnen til at verbalt beskrive sig selv og sine oplevelser. I takt med barnets stigende sproglige udvikling laborerer barnet med at finde sig selv ved at fortælle om sig selv, hvilket er hvad der svarer til Daniel Sterns beskrivelse af det narrative selv, som afløser det verbale domæne for relatering i barnets tredje leveår. Det er her en central pointe, at højre hjernehalvdel er dominerende i barnets første tre år</w:t>
      </w:r>
      <w:r w:rsidRPr="009B56A1">
        <w:rPr>
          <w:rFonts w:ascii="Calibri" w:eastAsia="Calibri" w:hAnsi="Calibri" w:cs="Times New Roman"/>
          <w:sz w:val="24"/>
          <w:szCs w:val="24"/>
          <w:vertAlign w:val="superscript"/>
        </w:rPr>
        <w:footnoteReference w:id="16"/>
      </w:r>
      <w:r w:rsidRPr="009B56A1">
        <w:rPr>
          <w:rFonts w:ascii="Calibri" w:eastAsia="Calibri" w:hAnsi="Calibri" w:cs="Times New Roman"/>
          <w:sz w:val="24"/>
          <w:szCs w:val="24"/>
        </w:rPr>
        <w:t xml:space="preserve">. Allan </w:t>
      </w:r>
      <w:proofErr w:type="spellStart"/>
      <w:r w:rsidRPr="009B56A1">
        <w:rPr>
          <w:rFonts w:ascii="Calibri" w:eastAsia="Calibri" w:hAnsi="Calibri" w:cs="Times New Roman"/>
          <w:sz w:val="24"/>
          <w:szCs w:val="24"/>
        </w:rPr>
        <w:t>Schore</w:t>
      </w:r>
      <w:proofErr w:type="spellEnd"/>
      <w:r w:rsidRPr="009B56A1">
        <w:rPr>
          <w:rFonts w:ascii="Calibri" w:eastAsia="Calibri" w:hAnsi="Calibri" w:cs="Times New Roman"/>
          <w:sz w:val="24"/>
          <w:szCs w:val="24"/>
        </w:rPr>
        <w:t xml:space="preserve"> tildeler højre hemisfære en væsentlig betydning, da han mener, at denne hjernehalvdel udgør lokalisationen for, hvor tilknytningsrelationens ubevidste arbejdsmodeller opbevares. Her er det nonverbale emotionsbearbejdende </w:t>
      </w:r>
      <w:proofErr w:type="spellStart"/>
      <w:r w:rsidRPr="009B56A1">
        <w:rPr>
          <w:rFonts w:ascii="Calibri" w:eastAsia="Calibri" w:hAnsi="Calibri" w:cs="Times New Roman"/>
          <w:sz w:val="24"/>
          <w:szCs w:val="24"/>
        </w:rPr>
        <w:t>limbiske</w:t>
      </w:r>
      <w:proofErr w:type="spellEnd"/>
      <w:r w:rsidRPr="009B56A1">
        <w:rPr>
          <w:rFonts w:ascii="Calibri" w:eastAsia="Calibri" w:hAnsi="Calibri" w:cs="Times New Roman"/>
          <w:sz w:val="24"/>
          <w:szCs w:val="24"/>
        </w:rPr>
        <w:t xml:space="preserve"> systems lydhørhed over for nonverbale signaler (tonefald, ansigt, blik, kropsbevægelser) en vigtig kilde til tilpasningsdygtig samarbejdende, hjerne til hjerne, kommunikation. Højre hemisfæres udvikling er særlig vigtig, da den står for billedlig genfinding af autobiografiske erindringer, og den venstre, som Michael </w:t>
      </w:r>
      <w:proofErr w:type="spellStart"/>
      <w:r w:rsidRPr="009B56A1">
        <w:rPr>
          <w:rFonts w:ascii="Calibri" w:eastAsia="Calibri" w:hAnsi="Calibri" w:cs="Times New Roman"/>
          <w:sz w:val="24"/>
          <w:szCs w:val="24"/>
        </w:rPr>
        <w:t>Gazziniga</w:t>
      </w:r>
      <w:proofErr w:type="spellEnd"/>
      <w:r w:rsidRPr="009B56A1">
        <w:rPr>
          <w:rFonts w:ascii="Calibri" w:eastAsia="Calibri" w:hAnsi="Calibri" w:cs="Times New Roman"/>
          <w:sz w:val="24"/>
          <w:szCs w:val="24"/>
        </w:rPr>
        <w:t xml:space="preserve"> kalder ’fortolkeren’</w:t>
      </w:r>
      <w:r w:rsidRPr="009B56A1">
        <w:rPr>
          <w:rFonts w:ascii="Calibri" w:eastAsia="Calibri" w:hAnsi="Calibri" w:cs="Times New Roman"/>
          <w:sz w:val="24"/>
          <w:szCs w:val="24"/>
          <w:vertAlign w:val="superscript"/>
        </w:rPr>
        <w:footnoteReference w:id="17"/>
      </w:r>
      <w:r w:rsidRPr="009B56A1">
        <w:rPr>
          <w:rFonts w:ascii="Calibri" w:eastAsia="Calibri" w:hAnsi="Calibri" w:cs="Times New Roman"/>
          <w:sz w:val="24"/>
          <w:szCs w:val="24"/>
        </w:rPr>
        <w:t xml:space="preserve">, producerer sprogligt sammenhængende mening i fortællinger, hvilket derfor kalder på en krydstale imellem de to hemisfærer, som forudsætning for velintegreret </w:t>
      </w:r>
      <w:proofErr w:type="spellStart"/>
      <w:r w:rsidRPr="009B56A1">
        <w:rPr>
          <w:rFonts w:ascii="Calibri" w:eastAsia="Calibri" w:hAnsi="Calibri" w:cs="Times New Roman"/>
          <w:sz w:val="24"/>
          <w:szCs w:val="24"/>
        </w:rPr>
        <w:t>autonoetisk</w:t>
      </w:r>
      <w:proofErr w:type="spellEnd"/>
      <w:r w:rsidRPr="009B56A1">
        <w:rPr>
          <w:rFonts w:ascii="Calibri" w:eastAsia="Calibri" w:hAnsi="Calibri" w:cs="Times New Roman"/>
          <w:sz w:val="24"/>
          <w:szCs w:val="24"/>
        </w:rPr>
        <w:t xml:space="preserve"> bevidsthed</w:t>
      </w:r>
      <w:r w:rsidRPr="009B56A1">
        <w:rPr>
          <w:rFonts w:ascii="Calibri" w:eastAsia="Calibri" w:hAnsi="Calibri" w:cs="Times New Roman"/>
          <w:sz w:val="24"/>
          <w:szCs w:val="24"/>
          <w:vertAlign w:val="superscript"/>
        </w:rPr>
        <w:footnoteReference w:id="18"/>
      </w:r>
      <w:r w:rsidRPr="009B56A1">
        <w:rPr>
          <w:rFonts w:ascii="Calibri" w:eastAsia="Calibri" w:hAnsi="Calibri" w:cs="Times New Roman"/>
          <w:sz w:val="24"/>
          <w:szCs w:val="24"/>
        </w:rPr>
        <w:t xml:space="preserve">. Venstre hemisfæres verbale meningsdannende funktion kan opleves som en motivationskraft i fortælleprocessen. Men såfremt </w:t>
      </w:r>
      <w:proofErr w:type="spellStart"/>
      <w:r w:rsidRPr="009B56A1">
        <w:rPr>
          <w:rFonts w:ascii="Calibri" w:eastAsia="Calibri" w:hAnsi="Calibri" w:cs="Times New Roman"/>
          <w:sz w:val="24"/>
          <w:szCs w:val="24"/>
        </w:rPr>
        <w:t>dyaden</w:t>
      </w:r>
      <w:proofErr w:type="spellEnd"/>
      <w:r w:rsidRPr="009B56A1">
        <w:rPr>
          <w:rFonts w:ascii="Calibri" w:eastAsia="Calibri" w:hAnsi="Calibri" w:cs="Times New Roman"/>
          <w:sz w:val="24"/>
          <w:szCs w:val="24"/>
        </w:rPr>
        <w:t xml:space="preserve"> er </w:t>
      </w:r>
      <w:r w:rsidRPr="009B56A1">
        <w:rPr>
          <w:rFonts w:ascii="Calibri" w:eastAsia="Calibri" w:hAnsi="Calibri" w:cs="Times New Roman"/>
          <w:sz w:val="24"/>
          <w:szCs w:val="24"/>
        </w:rPr>
        <w:lastRenderedPageBreak/>
        <w:t xml:space="preserve">venstredomineret, dvs. omsorgspersonen benytter sig af en lineær, logisk argumenterende ikke emotionelt nonverbalt afstemt kommunikationsform, så ses en mangelfuld evne hos barnet til at lære meddelelser og fornemme andres emotionelle indtryk. Dette kan tjene som et eksempel på, hvordan tidlige tilknytningers adfærdsmønstres kontinuitet over tid indvirker på forældreadfærd og usammenhængende autobiografier over generationer.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77"/>
        <w:gridCol w:w="4536"/>
      </w:tblGrid>
      <w:tr w:rsidR="009B56A1" w:rsidRPr="009B56A1" w:rsidTr="00F86FB0">
        <w:tc>
          <w:tcPr>
            <w:tcW w:w="2977" w:type="dxa"/>
            <w:shd w:val="clear" w:color="auto" w:fill="FFC000"/>
          </w:tcPr>
          <w:p w:rsidR="009B56A1" w:rsidRPr="009B56A1" w:rsidRDefault="009B56A1" w:rsidP="009B56A1">
            <w:pPr>
              <w:spacing w:after="0" w:line="240" w:lineRule="auto"/>
              <w:rPr>
                <w:rFonts w:ascii="Calibri" w:eastAsia="Calibri" w:hAnsi="Calibri" w:cs="Times New Roman"/>
                <w:b/>
                <w:sz w:val="24"/>
                <w:szCs w:val="24"/>
              </w:rPr>
            </w:pPr>
            <w:r w:rsidRPr="009B56A1">
              <w:rPr>
                <w:rFonts w:ascii="Calibri" w:eastAsia="Calibri" w:hAnsi="Calibri" w:cs="Times New Roman"/>
                <w:b/>
                <w:sz w:val="24"/>
                <w:szCs w:val="24"/>
              </w:rPr>
              <w:t>Eksempel på problemstilling relateret til hukommelse</w:t>
            </w:r>
          </w:p>
        </w:tc>
        <w:tc>
          <w:tcPr>
            <w:tcW w:w="4536" w:type="dxa"/>
            <w:shd w:val="clear" w:color="auto" w:fill="FFC000"/>
          </w:tcPr>
          <w:p w:rsidR="009B56A1" w:rsidRPr="009B56A1" w:rsidRDefault="009B56A1" w:rsidP="009B56A1">
            <w:pPr>
              <w:spacing w:after="0" w:line="240" w:lineRule="auto"/>
              <w:rPr>
                <w:rFonts w:ascii="Calibri" w:eastAsia="Calibri" w:hAnsi="Calibri" w:cs="Times New Roman"/>
                <w:b/>
                <w:sz w:val="24"/>
                <w:szCs w:val="24"/>
              </w:rPr>
            </w:pPr>
            <w:r w:rsidRPr="009B56A1">
              <w:rPr>
                <w:rFonts w:ascii="Calibri" w:eastAsia="Calibri" w:hAnsi="Calibri" w:cs="Times New Roman"/>
                <w:b/>
                <w:sz w:val="24"/>
                <w:szCs w:val="24"/>
              </w:rPr>
              <w:t xml:space="preserve">Eksempler på lærerens </w:t>
            </w:r>
            <w:proofErr w:type="spellStart"/>
            <w:r w:rsidRPr="009B56A1">
              <w:rPr>
                <w:rFonts w:ascii="Calibri" w:eastAsia="Calibri" w:hAnsi="Calibri" w:cs="Times New Roman"/>
                <w:b/>
                <w:sz w:val="24"/>
                <w:szCs w:val="24"/>
              </w:rPr>
              <w:t>neuropædagogiske</w:t>
            </w:r>
            <w:proofErr w:type="spellEnd"/>
            <w:r w:rsidRPr="009B56A1">
              <w:rPr>
                <w:rFonts w:ascii="Calibri" w:eastAsia="Calibri" w:hAnsi="Calibri" w:cs="Times New Roman"/>
                <w:b/>
                <w:sz w:val="24"/>
                <w:szCs w:val="24"/>
              </w:rPr>
              <w:t xml:space="preserve"> tiltag</w:t>
            </w:r>
          </w:p>
        </w:tc>
      </w:tr>
      <w:tr w:rsidR="009B56A1" w:rsidRPr="009B56A1" w:rsidTr="00F86FB0">
        <w:tc>
          <w:tcPr>
            <w:tcW w:w="2977" w:type="dxa"/>
            <w:shd w:val="clear" w:color="auto" w:fill="FFC000"/>
          </w:tcPr>
          <w:p w:rsidR="009B56A1" w:rsidRPr="009B56A1" w:rsidRDefault="009B56A1" w:rsidP="009B56A1">
            <w:pPr>
              <w:spacing w:after="0" w:line="240" w:lineRule="auto"/>
              <w:rPr>
                <w:rFonts w:ascii="Calibri" w:eastAsia="Calibri" w:hAnsi="Calibri" w:cs="Times New Roman"/>
                <w:sz w:val="20"/>
                <w:szCs w:val="20"/>
              </w:rPr>
            </w:pPr>
            <w:r w:rsidRPr="009B56A1">
              <w:rPr>
                <w:rFonts w:ascii="Calibri" w:eastAsia="Calibri" w:hAnsi="Calibri" w:cs="Times New Roman"/>
                <w:sz w:val="20"/>
                <w:szCs w:val="20"/>
              </w:rPr>
              <w:t xml:space="preserve">Det lader ikke til at eleven spontant kan genkalde, hvad han arbejdede med i går eller i sidste uge. Faktuel information lagres langsomt, glemmer ofte hvor han ligger ting. Kan ikke fastholde selv korte beskeder, ej heller for mange informationer ad gangen i fx en tekst. Skal støttes meget i at genfortælle begivenheder i den rigtige rækkefølge. Har svært ved at huske aftaler om fremtiden. Glemmer sociale regler, </w:t>
            </w:r>
            <w:proofErr w:type="spellStart"/>
            <w:r w:rsidRPr="009B56A1">
              <w:rPr>
                <w:rFonts w:ascii="Calibri" w:eastAsia="Calibri" w:hAnsi="Calibri" w:cs="Times New Roman"/>
                <w:sz w:val="20"/>
                <w:szCs w:val="20"/>
              </w:rPr>
              <w:t>schematas</w:t>
            </w:r>
            <w:proofErr w:type="spellEnd"/>
            <w:r w:rsidRPr="009B56A1">
              <w:rPr>
                <w:rFonts w:ascii="Calibri" w:eastAsia="Calibri" w:hAnsi="Calibri" w:cs="Times New Roman"/>
                <w:sz w:val="20"/>
                <w:szCs w:val="20"/>
              </w:rPr>
              <w:t xml:space="preserve"> rekonstrueres langsomt. Har svært ved at omsætte viden til handling.</w:t>
            </w:r>
          </w:p>
        </w:tc>
        <w:tc>
          <w:tcPr>
            <w:tcW w:w="4536" w:type="dxa"/>
            <w:shd w:val="clear" w:color="auto" w:fill="FFC000"/>
          </w:tcPr>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Motiver eleven bedst muligt (MI?), skab en emotionel spændende læringssituation.</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 xml:space="preserve">Find ud af hvilke synlige og konkrete artefakter, eleven kan </w:t>
            </w:r>
            <w:proofErr w:type="spellStart"/>
            <w:r w:rsidRPr="009B56A1">
              <w:rPr>
                <w:rFonts w:ascii="Calibri" w:eastAsia="Calibri" w:hAnsi="Calibri" w:cs="Times New Roman"/>
                <w:sz w:val="20"/>
                <w:szCs w:val="20"/>
              </w:rPr>
              <w:t>profittere</w:t>
            </w:r>
            <w:proofErr w:type="spellEnd"/>
            <w:r w:rsidRPr="009B56A1">
              <w:rPr>
                <w:rFonts w:ascii="Calibri" w:eastAsia="Calibri" w:hAnsi="Calibri" w:cs="Times New Roman"/>
                <w:sz w:val="20"/>
                <w:szCs w:val="20"/>
              </w:rPr>
              <w:t xml:space="preserve"> af (IT, diktafon, billeder, skemaer).</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Skab vaner, rutiner - overindlæring.</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Korte beskeder, faste rækkefølger, ensartet præsentation af opgaver eller aktiviteter.</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Skab sammenhæng ved at ”bygge broer” fra fortid til nutid, og nutid til fremtid via sprog, fotos eller andre objekter.</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 xml:space="preserve">Lav konkrete aftaler med familie om, hvad der skal ske hvornår. </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Hjælp eleven med at fortolke betydningen af forskellige stimuli.</w:t>
            </w:r>
          </w:p>
          <w:p w:rsidR="009B56A1" w:rsidRPr="009B56A1" w:rsidRDefault="009B56A1" w:rsidP="009B56A1">
            <w:pPr>
              <w:numPr>
                <w:ilvl w:val="0"/>
                <w:numId w:val="7"/>
              </w:numPr>
              <w:spacing w:after="0" w:line="240" w:lineRule="auto"/>
              <w:contextualSpacing/>
              <w:rPr>
                <w:rFonts w:ascii="Calibri" w:eastAsia="Calibri" w:hAnsi="Calibri" w:cs="Times New Roman"/>
                <w:sz w:val="20"/>
                <w:szCs w:val="20"/>
              </w:rPr>
            </w:pPr>
            <w:r w:rsidRPr="009B56A1">
              <w:rPr>
                <w:rFonts w:ascii="Calibri" w:eastAsia="Calibri" w:hAnsi="Calibri" w:cs="Times New Roman"/>
                <w:sz w:val="20"/>
                <w:szCs w:val="20"/>
              </w:rPr>
              <w:t>Kommuniker med den bedst fungerende hjernehalvdel.</w:t>
            </w:r>
          </w:p>
        </w:tc>
      </w:tr>
    </w:tbl>
    <w:p w:rsidR="009B56A1" w:rsidRPr="009B56A1" w:rsidRDefault="009B56A1" w:rsidP="009B56A1">
      <w:pPr>
        <w:rPr>
          <w:rFonts w:ascii="Calibri" w:eastAsia="Calibri" w:hAnsi="Calibri" w:cs="Times New Roman"/>
          <w:b/>
          <w:sz w:val="24"/>
          <w:szCs w:val="24"/>
        </w:rPr>
      </w:pPr>
    </w:p>
    <w:p w:rsidR="009B56A1" w:rsidRPr="009B56A1" w:rsidRDefault="009B56A1" w:rsidP="009B56A1">
      <w:pPr>
        <w:rPr>
          <w:rFonts w:ascii="Calibri" w:eastAsia="Calibri" w:hAnsi="Calibri" w:cs="Times New Roman"/>
          <w:b/>
          <w:sz w:val="24"/>
          <w:szCs w:val="24"/>
        </w:rPr>
      </w:pPr>
      <w:r w:rsidRPr="009B56A1">
        <w:rPr>
          <w:rFonts w:ascii="Calibri" w:eastAsia="Calibri" w:hAnsi="Calibri" w:cs="Times New Roman"/>
          <w:b/>
          <w:sz w:val="24"/>
          <w:szCs w:val="24"/>
        </w:rPr>
        <w:t xml:space="preserve">En </w:t>
      </w:r>
      <w:proofErr w:type="spellStart"/>
      <w:r w:rsidRPr="009B56A1">
        <w:rPr>
          <w:rFonts w:ascii="Calibri" w:eastAsia="Calibri" w:hAnsi="Calibri" w:cs="Times New Roman"/>
          <w:b/>
          <w:sz w:val="24"/>
          <w:szCs w:val="24"/>
        </w:rPr>
        <w:t>integrativ</w:t>
      </w:r>
      <w:proofErr w:type="spellEnd"/>
      <w:r w:rsidRPr="009B56A1">
        <w:rPr>
          <w:rFonts w:ascii="Calibri" w:eastAsia="Calibri" w:hAnsi="Calibri" w:cs="Times New Roman"/>
          <w:b/>
          <w:sz w:val="24"/>
          <w:szCs w:val="24"/>
        </w:rPr>
        <w:t xml:space="preserve"> hukommelsesmodel</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 xml:space="preserve">Oven over har vi gjort rede for de forskellige typer af hukommelse hver for sig. Men en vigtig pointe er, at de forskellige hukommelsesformer er meget tæt sammenvævede og langt hen ad vejen trækker på samme neurale anatomi, hvilket samtidig er det, som gør hukommelse til et overordentligt komplekst fagligt område. Neden under har vi illustreret samspillet mellem de forskellige hukommelsestyper, men også via denne model bygget bro til de eksekutive funktioner og skematænkningen for at derved understrege samspillet mellem hukommelsen (lagring, bearbejdning og anvendelse af viden), de eksekutive funktioner (at planlægge, handle opmærksomt, målrettet og intentionelt i forhold til en sandsynlig fremtid) og skemaer (tænkningens </w:t>
      </w:r>
      <w:proofErr w:type="spellStart"/>
      <w:r w:rsidRPr="009B56A1">
        <w:rPr>
          <w:rFonts w:ascii="Calibri" w:eastAsia="Calibri" w:hAnsi="Calibri" w:cs="Times New Roman"/>
          <w:sz w:val="24"/>
          <w:szCs w:val="24"/>
        </w:rPr>
        <w:t>rammesættelse</w:t>
      </w:r>
      <w:proofErr w:type="spellEnd"/>
      <w:r w:rsidRPr="009B56A1">
        <w:rPr>
          <w:rFonts w:ascii="Calibri" w:eastAsia="Calibri" w:hAnsi="Calibri" w:cs="Times New Roman"/>
          <w:sz w:val="24"/>
          <w:szCs w:val="24"/>
        </w:rPr>
        <w:t xml:space="preserve"> på grundlag erfaringer i fortiden). Modellen ser ud som følger:</w:t>
      </w:r>
    </w:p>
    <w:p w:rsidR="009B56A1" w:rsidRPr="009B56A1" w:rsidRDefault="009B56A1" w:rsidP="009B56A1">
      <w:pPr>
        <w:rPr>
          <w:rFonts w:ascii="Calibri" w:eastAsia="Calibri" w:hAnsi="Calibri" w:cs="Times New Roman"/>
        </w:rPr>
      </w:pPr>
      <w:r w:rsidRPr="009B56A1">
        <w:rPr>
          <w:rFonts w:ascii="Calibri" w:eastAsia="Calibri" w:hAnsi="Calibri" w:cs="Times New Roman"/>
          <w:noProof/>
          <w:lang w:eastAsia="da-DK"/>
        </w:rPr>
        <w:lastRenderedPageBreak/>
        <mc:AlternateContent>
          <mc:Choice Requires="wps">
            <w:drawing>
              <wp:anchor distT="0" distB="0" distL="114300" distR="114300" simplePos="0" relativeHeight="251670528" behindDoc="0" locked="0" layoutInCell="1" allowOverlap="1" wp14:anchorId="1014250C" wp14:editId="6FDDF494">
                <wp:simplePos x="0" y="0"/>
                <wp:positionH relativeFrom="column">
                  <wp:posOffset>4361815</wp:posOffset>
                </wp:positionH>
                <wp:positionV relativeFrom="paragraph">
                  <wp:posOffset>177165</wp:posOffset>
                </wp:positionV>
                <wp:extent cx="431165" cy="2803525"/>
                <wp:effectExtent l="100330" t="21590" r="1163955" b="784860"/>
                <wp:wrapNone/>
                <wp:docPr id="6" name="Tekstboks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165" cy="2803525"/>
                        </a:xfrm>
                        <a:prstGeom prst="rect">
                          <a:avLst/>
                        </a:prstGeom>
                        <a:solidFill>
                          <a:srgbClr val="C0504D"/>
                        </a:solidFill>
                        <a:ln w="38100">
                          <a:solidFill>
                            <a:srgbClr val="F2F2F2"/>
                          </a:solidFill>
                          <a:miter lim="800000"/>
                          <a:headEnd/>
                          <a:tailEnd/>
                        </a:ln>
                        <a:effectLst>
                          <a:prstShdw prst="shdw16">
                            <a:srgbClr val="622423">
                              <a:alpha val="50000"/>
                            </a:srgbClr>
                          </a:prstShdw>
                        </a:effectLst>
                      </wps:spPr>
                      <wps:txbx>
                        <w:txbxContent>
                          <w:p w:rsidR="009D5D60" w:rsidRDefault="009D5D60" w:rsidP="009B56A1">
                            <w:r>
                              <w:t>K</w:t>
                            </w:r>
                          </w:p>
                          <w:p w:rsidR="009D5D60" w:rsidRDefault="009D5D60" w:rsidP="009B56A1">
                            <w:r>
                              <w:t>O</w:t>
                            </w:r>
                          </w:p>
                          <w:p w:rsidR="009D5D60" w:rsidRDefault="009D5D60" w:rsidP="009B56A1">
                            <w:r>
                              <w:t>N</w:t>
                            </w:r>
                          </w:p>
                          <w:p w:rsidR="009D5D60" w:rsidRDefault="009D5D60" w:rsidP="009B56A1">
                            <w:r>
                              <w:t>T</w:t>
                            </w:r>
                          </w:p>
                          <w:p w:rsidR="009D5D60" w:rsidRDefault="009D5D60" w:rsidP="009B56A1">
                            <w:r>
                              <w:t>E</w:t>
                            </w:r>
                          </w:p>
                          <w:p w:rsidR="009D5D60" w:rsidRDefault="009D5D60" w:rsidP="009B56A1">
                            <w:r>
                              <w:t>K</w:t>
                            </w:r>
                          </w:p>
                          <w:p w:rsidR="009D5D60" w:rsidRDefault="009D5D60" w:rsidP="009B56A1">
                            <w:r>
                              <w:t>S</w:t>
                            </w:r>
                          </w:p>
                          <w:p w:rsidR="009D5D60" w:rsidRDefault="009D5D60" w:rsidP="009B56A1">
                            <w: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6" o:spid="_x0000_s1030" type="#_x0000_t202" style="position:absolute;margin-left:343.45pt;margin-top:13.95pt;width:33.95pt;height:220.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" fillcolor="#c0504d" strokecolor="#f2f2f2" strokeweight="3pt">
                <v:shadow on="t" type="perspective" color="#622423" opacity=".5" origin=".5,.5" offset="0,0" matrix=",-92680f,,-1,,-95367431641e-17"/>
                <v:textbox>
                  <w:txbxContent>
                    <w:p w:rsidR="009D5D60" w:rsidRDefault="009D5D60" w:rsidP="009B56A1">
                      <w:r>
                        <w:t>K</w:t>
                      </w:r>
                    </w:p>
                    <w:p w:rsidR="009D5D60" w:rsidRDefault="009D5D60" w:rsidP="009B56A1">
                      <w:r>
                        <w:t>O</w:t>
                      </w:r>
                    </w:p>
                    <w:p w:rsidR="009D5D60" w:rsidRDefault="009D5D60" w:rsidP="009B56A1">
                      <w:r>
                        <w:t>N</w:t>
                      </w:r>
                    </w:p>
                    <w:p w:rsidR="009D5D60" w:rsidRDefault="009D5D60" w:rsidP="009B56A1">
                      <w:r>
                        <w:t>T</w:t>
                      </w:r>
                    </w:p>
                    <w:p w:rsidR="009D5D60" w:rsidRDefault="009D5D60" w:rsidP="009B56A1">
                      <w:r>
                        <w:t>E</w:t>
                      </w:r>
                    </w:p>
                    <w:p w:rsidR="009D5D60" w:rsidRDefault="009D5D60" w:rsidP="009B56A1">
                      <w:r>
                        <w:t>K</w:t>
                      </w:r>
                    </w:p>
                    <w:p w:rsidR="009D5D60" w:rsidRDefault="009D5D60" w:rsidP="009B56A1">
                      <w:r>
                        <w:t>S</w:t>
                      </w:r>
                    </w:p>
                    <w:p w:rsidR="009D5D60" w:rsidRDefault="009D5D60" w:rsidP="009B56A1">
                      <w:r>
                        <w:t>T</w:t>
                      </w:r>
                    </w:p>
                  </w:txbxContent>
                </v:textbox>
              </v:shape>
            </w:pict>
          </mc:Fallback>
        </mc:AlternateContent>
      </w:r>
      <w:r w:rsidRPr="009B56A1">
        <w:rPr>
          <w:rFonts w:ascii="Calibri" w:eastAsia="Calibri" w:hAnsi="Calibri" w:cs="Times New Roman"/>
          <w:noProof/>
          <w:lang w:eastAsia="da-DK"/>
        </w:rPr>
        <mc:AlternateContent>
          <mc:Choice Requires="wps">
            <w:drawing>
              <wp:anchor distT="0" distB="0" distL="114299" distR="114299" simplePos="0" relativeHeight="251669504" behindDoc="0" locked="0" layoutInCell="1" allowOverlap="1" wp14:anchorId="30FCCCF3" wp14:editId="6D4F516E">
                <wp:simplePos x="0" y="0"/>
                <wp:positionH relativeFrom="column">
                  <wp:posOffset>2755264</wp:posOffset>
                </wp:positionH>
                <wp:positionV relativeFrom="paragraph">
                  <wp:posOffset>2980690</wp:posOffset>
                </wp:positionV>
                <wp:extent cx="0" cy="506730"/>
                <wp:effectExtent l="76200" t="38100" r="57150" b="64770"/>
                <wp:wrapNone/>
                <wp:docPr id="58" name="Lige pilforbindels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673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Lige pilforbindelse 58" o:spid="_x0000_s1026" type="#_x0000_t32" style="position:absolute;margin-left:216.95pt;margin-top:234.7pt;width:0;height:39.9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">
                <v:stroke startarrow="block" endarrow="block"/>
              </v:shape>
            </w:pict>
          </mc:Fallback>
        </mc:AlternateContent>
      </w:r>
      <w:r w:rsidRPr="009B56A1">
        <w:rPr>
          <w:rFonts w:ascii="Calibri" w:eastAsia="Calibri" w:hAnsi="Calibri" w:cs="Times New Roman"/>
          <w:noProof/>
          <w:lang w:eastAsia="da-DK"/>
        </w:rPr>
        <mc:AlternateContent>
          <mc:Choice Requires="wps">
            <w:drawing>
              <wp:anchor distT="0" distB="0" distL="114300" distR="114300" simplePos="0" relativeHeight="251666432" behindDoc="0" locked="0" layoutInCell="1" allowOverlap="1" wp14:anchorId="16F3C9EC" wp14:editId="219617DC">
                <wp:simplePos x="0" y="0"/>
                <wp:positionH relativeFrom="column">
                  <wp:posOffset>1174750</wp:posOffset>
                </wp:positionH>
                <wp:positionV relativeFrom="paragraph">
                  <wp:posOffset>3289935</wp:posOffset>
                </wp:positionV>
                <wp:extent cx="1464945" cy="432435"/>
                <wp:effectExtent l="27940" t="19685" r="40640" b="52705"/>
                <wp:wrapNone/>
                <wp:docPr id="5" name="Tekstboks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432435"/>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rsidR="009D5D60" w:rsidRDefault="009D5D60" w:rsidP="009B56A1">
                            <w:r>
                              <w:t>Eksekutive funktioner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5" o:spid="_x0000_s1031" type="#_x0000_t202" style="position:absolute;margin-left:92.5pt;margin-top:259.05pt;width:115.35pt;height:3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" fillcolor="#9bbb59" strokecolor="#f2f2f2" strokeweight="3pt">
                <v:shadow on="t" color="#4e6128" opacity=".5" offset="1pt"/>
                <v:textbox>
                  <w:txbxContent>
                    <w:p w:rsidR="009D5D60" w:rsidRDefault="009D5D60" w:rsidP="009B56A1">
                      <w:r>
                        <w:t>Eksekutive funktioner</w:t>
                      </w:r>
                    </w:p>
                  </w:txbxContent>
                </v:textbox>
              </v:shape>
            </w:pict>
          </mc:Fallback>
        </mc:AlternateContent>
      </w:r>
      <w:r w:rsidRPr="009B56A1">
        <w:rPr>
          <w:rFonts w:ascii="Calibri" w:eastAsia="Calibri" w:hAnsi="Calibri" w:cs="Times New Roman"/>
          <w:noProof/>
          <w:lang w:eastAsia="da-DK"/>
        </w:rPr>
        <mc:AlternateContent>
          <mc:Choice Requires="wps">
            <w:drawing>
              <wp:anchor distT="0" distB="0" distL="114300" distR="114300" simplePos="0" relativeHeight="251667456" behindDoc="0" locked="0" layoutInCell="1" allowOverlap="1" wp14:anchorId="161E2472" wp14:editId="1D68F4DF">
                <wp:simplePos x="0" y="0"/>
                <wp:positionH relativeFrom="column">
                  <wp:posOffset>2886075</wp:posOffset>
                </wp:positionH>
                <wp:positionV relativeFrom="paragraph">
                  <wp:posOffset>3289935</wp:posOffset>
                </wp:positionV>
                <wp:extent cx="1431290" cy="432435"/>
                <wp:effectExtent l="24765" t="19685" r="39370" b="52705"/>
                <wp:wrapNone/>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290" cy="432435"/>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rsidR="009D5D60" w:rsidRDefault="009D5D60" w:rsidP="009B56A1">
                            <w:proofErr w:type="spellStart"/>
                            <w:r>
                              <w:t>Schematas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boks 4" o:spid="_x0000_s1032" type="#_x0000_t202" style="position:absolute;margin-left:227.25pt;margin-top:259.05pt;width:112.7pt;height:3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" fillcolor="#9bbb59" strokecolor="#f2f2f2" strokeweight="3pt">
                <v:shadow on="t" color="#4e6128" opacity=".5" offset="1pt"/>
                <v:textbox>
                  <w:txbxContent>
                    <w:p w:rsidR="009D5D60" w:rsidRDefault="009D5D60" w:rsidP="009B56A1">
                      <w:proofErr w:type="spellStart"/>
                      <w:r>
                        <w:t>Schematas</w:t>
                      </w:r>
                      <w:proofErr w:type="spellEnd"/>
                    </w:p>
                  </w:txbxContent>
                </v:textbox>
              </v:shape>
            </w:pict>
          </mc:Fallback>
        </mc:AlternateContent>
      </w:r>
      <w:r w:rsidRPr="009B56A1">
        <w:rPr>
          <w:rFonts w:ascii="Calibri" w:eastAsia="Calibri" w:hAnsi="Calibri" w:cs="Times New Roman"/>
          <w:noProof/>
          <w:lang w:eastAsia="da-DK"/>
        </w:rPr>
        <mc:AlternateContent>
          <mc:Choice Requires="wps">
            <w:drawing>
              <wp:anchor distT="0" distB="0" distL="114300" distR="114300" simplePos="0" relativeHeight="251665408" behindDoc="0" locked="0" layoutInCell="1" allowOverlap="1" wp14:anchorId="5E86BF1D" wp14:editId="725EACE6">
                <wp:simplePos x="0" y="0"/>
                <wp:positionH relativeFrom="column">
                  <wp:posOffset>2331720</wp:posOffset>
                </wp:positionH>
                <wp:positionV relativeFrom="paragraph">
                  <wp:posOffset>2486025</wp:posOffset>
                </wp:positionV>
                <wp:extent cx="307975" cy="277495"/>
                <wp:effectExtent l="38100" t="38100" r="53975" b="65405"/>
                <wp:wrapNone/>
                <wp:docPr id="55" name="Lige pilforbindels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7975" cy="27749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Lige pilforbindelse 55" o:spid="_x0000_s1026" type="#_x0000_t32" style="position:absolute;margin-left:183.6pt;margin-top:195.75pt;width:24.25pt;height:21.8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">
                <v:stroke startarrow="block" endarrow="block"/>
              </v:shape>
            </w:pict>
          </mc:Fallback>
        </mc:AlternateContent>
      </w:r>
      <w:r w:rsidRPr="009B56A1">
        <w:rPr>
          <w:rFonts w:ascii="Calibri" w:eastAsia="Calibri" w:hAnsi="Calibri" w:cs="Times New Roman"/>
          <w:noProof/>
          <w:lang w:eastAsia="da-DK"/>
        </w:rPr>
        <mc:AlternateContent>
          <mc:Choice Requires="wps">
            <w:drawing>
              <wp:anchor distT="0" distB="0" distL="114300" distR="114300" simplePos="0" relativeHeight="251664384" behindDoc="0" locked="0" layoutInCell="1" allowOverlap="1" wp14:anchorId="351BECF1" wp14:editId="0B5D96EC">
                <wp:simplePos x="0" y="0"/>
                <wp:positionH relativeFrom="column">
                  <wp:posOffset>2886075</wp:posOffset>
                </wp:positionH>
                <wp:positionV relativeFrom="paragraph">
                  <wp:posOffset>2486025</wp:posOffset>
                </wp:positionV>
                <wp:extent cx="349250" cy="205105"/>
                <wp:effectExtent l="38100" t="38100" r="69850" b="61595"/>
                <wp:wrapNone/>
                <wp:docPr id="54" name="Lige pilforbindels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2051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Lige pilforbindelse 54" o:spid="_x0000_s1026" type="#_x0000_t32" style="position:absolute;margin-left:227.25pt;margin-top:195.75pt;width:27.5pt;height:16.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">
                <v:stroke startarrow="block" endarrow="block"/>
              </v:shape>
            </w:pict>
          </mc:Fallback>
        </mc:AlternateContent>
      </w:r>
      <w:r w:rsidRPr="009B56A1">
        <w:rPr>
          <w:rFonts w:ascii="Calibri" w:eastAsia="Calibri" w:hAnsi="Calibri" w:cs="Times New Roman"/>
          <w:noProof/>
          <w:lang w:eastAsia="da-DK"/>
        </w:rPr>
        <mc:AlternateContent>
          <mc:Choice Requires="wps">
            <w:drawing>
              <wp:anchor distT="0" distB="0" distL="114300" distR="114300" simplePos="0" relativeHeight="251663360" behindDoc="0" locked="0" layoutInCell="1" allowOverlap="1" wp14:anchorId="20738625" wp14:editId="0AEE0BF1">
                <wp:simplePos x="0" y="0"/>
                <wp:positionH relativeFrom="column">
                  <wp:posOffset>2711450</wp:posOffset>
                </wp:positionH>
                <wp:positionV relativeFrom="paragraph">
                  <wp:posOffset>1417320</wp:posOffset>
                </wp:positionV>
                <wp:extent cx="635" cy="359410"/>
                <wp:effectExtent l="76200" t="38100" r="94615" b="59690"/>
                <wp:wrapNone/>
                <wp:docPr id="53" name="Lige pilforbindels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94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Lige pilforbindelse 53" o:spid="_x0000_s1026" type="#_x0000_t32" style="position:absolute;margin-left:213.5pt;margin-top:111.6pt;width:.05pt;height:2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">
                <v:stroke startarrow="block" endarrow="block"/>
              </v:shape>
            </w:pict>
          </mc:Fallback>
        </mc:AlternateContent>
      </w:r>
      <w:r w:rsidRPr="009B56A1">
        <w:rPr>
          <w:rFonts w:ascii="Calibri" w:eastAsia="Calibri" w:hAnsi="Calibri" w:cs="Times New Roman"/>
          <w:noProof/>
          <w:lang w:eastAsia="da-DK"/>
        </w:rPr>
        <w:drawing>
          <wp:inline distT="0" distB="0" distL="0" distR="0" wp14:anchorId="694CCF80" wp14:editId="42C14F1F">
            <wp:extent cx="5486400" cy="3201035"/>
            <wp:effectExtent l="0" t="0" r="0" b="18415"/>
            <wp:docPr id="2"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9B56A1" w:rsidRPr="009B56A1" w:rsidRDefault="009B56A1" w:rsidP="009B56A1">
      <w:pPr>
        <w:rPr>
          <w:rFonts w:ascii="Calibri" w:eastAsia="Calibri" w:hAnsi="Calibri" w:cs="Times New Roman"/>
        </w:rPr>
      </w:pPr>
      <w:r w:rsidRPr="009B56A1">
        <w:rPr>
          <w:rFonts w:ascii="Calibri" w:eastAsia="Calibri" w:hAnsi="Calibri" w:cs="Times New Roman"/>
          <w:noProof/>
          <w:lang w:eastAsia="da-DK"/>
        </w:rPr>
        <mc:AlternateContent>
          <mc:Choice Requires="wps">
            <w:drawing>
              <wp:anchor distT="4294967295" distB="4294967295" distL="114300" distR="114300" simplePos="0" relativeHeight="251668480" behindDoc="0" locked="0" layoutInCell="1" allowOverlap="1" wp14:anchorId="19E19252" wp14:editId="7DB711D4">
                <wp:simplePos x="0" y="0"/>
                <wp:positionH relativeFrom="column">
                  <wp:posOffset>2325370</wp:posOffset>
                </wp:positionH>
                <wp:positionV relativeFrom="paragraph">
                  <wp:posOffset>234314</wp:posOffset>
                </wp:positionV>
                <wp:extent cx="909955" cy="0"/>
                <wp:effectExtent l="38100" t="76200" r="23495" b="95250"/>
                <wp:wrapNone/>
                <wp:docPr id="52" name="Lige pilforbindels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995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Lige pilforbindelse 52" o:spid="_x0000_s1026" type="#_x0000_t32" style="position:absolute;margin-left:183.1pt;margin-top:18.45pt;width:71.6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">
                <v:stroke startarrow="block" endarrow="block"/>
              </v:shape>
            </w:pict>
          </mc:Fallback>
        </mc:AlternateContent>
      </w:r>
    </w:p>
    <w:p w:rsidR="009B56A1" w:rsidRPr="009B56A1" w:rsidRDefault="009B56A1" w:rsidP="009B56A1">
      <w:pPr>
        <w:rPr>
          <w:rFonts w:ascii="Calibri" w:eastAsia="Calibri" w:hAnsi="Calibri" w:cs="Times New Roman"/>
        </w:rPr>
      </w:pPr>
    </w:p>
    <w:p w:rsidR="009B56A1" w:rsidRPr="009B56A1" w:rsidRDefault="009B56A1" w:rsidP="009B56A1">
      <w:pPr>
        <w:rPr>
          <w:rFonts w:ascii="Calibri" w:eastAsia="Calibri" w:hAnsi="Calibri" w:cs="Times New Roman"/>
          <w:b/>
          <w:i/>
          <w:sz w:val="20"/>
          <w:szCs w:val="20"/>
        </w:rPr>
      </w:pPr>
      <w:r w:rsidRPr="009B56A1">
        <w:rPr>
          <w:rFonts w:ascii="Calibri" w:eastAsia="Calibri" w:hAnsi="Calibri" w:cs="Times New Roman"/>
          <w:b/>
          <w:i/>
          <w:sz w:val="20"/>
          <w:szCs w:val="20"/>
        </w:rPr>
        <w:t xml:space="preserve">Model 33: Modellen illustrerer sammenhængen mellem hukommelse, eksekutive funktioner og </w:t>
      </w:r>
      <w:proofErr w:type="spellStart"/>
      <w:r w:rsidRPr="009B56A1">
        <w:rPr>
          <w:rFonts w:ascii="Calibri" w:eastAsia="Calibri" w:hAnsi="Calibri" w:cs="Times New Roman"/>
          <w:b/>
          <w:i/>
          <w:sz w:val="20"/>
          <w:szCs w:val="20"/>
        </w:rPr>
        <w:t>schematas</w:t>
      </w:r>
      <w:proofErr w:type="spellEnd"/>
      <w:r w:rsidRPr="009B56A1">
        <w:rPr>
          <w:rFonts w:ascii="Calibri" w:eastAsia="Calibri" w:hAnsi="Calibri" w:cs="Times New Roman"/>
          <w:b/>
          <w:i/>
          <w:sz w:val="20"/>
          <w:szCs w:val="20"/>
        </w:rPr>
        <w:t xml:space="preserve"> </w:t>
      </w:r>
    </w:p>
    <w:p w:rsidR="009B56A1" w:rsidRPr="009B56A1" w:rsidRDefault="009B56A1" w:rsidP="009B56A1">
      <w:pPr>
        <w:rPr>
          <w:rFonts w:ascii="Calibri" w:eastAsia="Calibri" w:hAnsi="Calibri" w:cs="Times New Roman"/>
          <w:sz w:val="24"/>
          <w:szCs w:val="24"/>
        </w:rPr>
      </w:pPr>
      <w:r w:rsidRPr="009B56A1">
        <w:rPr>
          <w:rFonts w:ascii="Calibri" w:eastAsia="Calibri" w:hAnsi="Calibri" w:cs="Times New Roman"/>
          <w:sz w:val="24"/>
          <w:szCs w:val="24"/>
        </w:rPr>
        <w:t>En faktor, som vi i denne sammenhæng kun har behandlet perifert er kontekstbegrebet. At al handlen og ageren er indlejret i sociale kontekster, hvilket med en systemisk kommunikationsorienteret klangbund kan beskrives som at der ”i sproget er indlejret sociale paradigmer for, hvordan man skal forstå og handle i verden”</w:t>
      </w:r>
      <w:r w:rsidRPr="009B56A1">
        <w:rPr>
          <w:rFonts w:ascii="Calibri" w:eastAsia="Calibri" w:hAnsi="Calibri" w:cs="Times New Roman"/>
          <w:sz w:val="24"/>
          <w:szCs w:val="24"/>
          <w:vertAlign w:val="superscript"/>
        </w:rPr>
        <w:footnoteReference w:id="19"/>
      </w:r>
      <w:r w:rsidRPr="009B56A1">
        <w:rPr>
          <w:rFonts w:ascii="Calibri" w:eastAsia="Calibri" w:hAnsi="Calibri" w:cs="Times New Roman"/>
          <w:sz w:val="24"/>
          <w:szCs w:val="24"/>
        </w:rPr>
        <w:t xml:space="preserve">. Inden for en </w:t>
      </w:r>
      <w:proofErr w:type="spellStart"/>
      <w:r w:rsidRPr="009B56A1">
        <w:rPr>
          <w:rFonts w:ascii="Calibri" w:eastAsia="Calibri" w:hAnsi="Calibri" w:cs="Times New Roman"/>
          <w:sz w:val="24"/>
          <w:szCs w:val="24"/>
        </w:rPr>
        <w:t>socialkonstruktionistisk</w:t>
      </w:r>
      <w:proofErr w:type="spellEnd"/>
      <w:r w:rsidRPr="009B56A1">
        <w:rPr>
          <w:rFonts w:ascii="Calibri" w:eastAsia="Calibri" w:hAnsi="Calibri" w:cs="Times New Roman"/>
          <w:sz w:val="24"/>
          <w:szCs w:val="24"/>
        </w:rPr>
        <w:t xml:space="preserve"> forståelsesramme kunne dette benævnes som en diskurs. Konteksten, herunder de sproglige diskursive sproghandlinger, udgør således dybden i den samlede mentale og kropslige struktur – i og med at mennesket påvirker og påvirkes af den sociale sammenhæng, konteksten. Ovenover opstiller vi en </w:t>
      </w:r>
      <w:proofErr w:type="spellStart"/>
      <w:r w:rsidRPr="009B56A1">
        <w:rPr>
          <w:rFonts w:ascii="Calibri" w:eastAsia="Calibri" w:hAnsi="Calibri" w:cs="Times New Roman"/>
          <w:sz w:val="24"/>
          <w:szCs w:val="24"/>
        </w:rPr>
        <w:t>integrativ</w:t>
      </w:r>
      <w:proofErr w:type="spellEnd"/>
      <w:r w:rsidRPr="009B56A1">
        <w:rPr>
          <w:rFonts w:ascii="Calibri" w:eastAsia="Calibri" w:hAnsi="Calibri" w:cs="Times New Roman"/>
          <w:sz w:val="24"/>
          <w:szCs w:val="24"/>
        </w:rPr>
        <w:t xml:space="preserve"> model, der synliggør at de forskellige hukommelsesformer fungerer i tæt samspil, men samtidig også er påvirkelige af hvilken kontekst individet befinder sig i. Der kan således være tale om en kontekstuel og socialt situeret hukommelse.</w:t>
      </w:r>
    </w:p>
    <w:p w:rsidR="009B56A1" w:rsidRPr="009B56A1" w:rsidRDefault="009B56A1" w:rsidP="009B56A1">
      <w:pPr>
        <w:rPr>
          <w:rFonts w:ascii="Calibri" w:eastAsia="Calibri" w:hAnsi="Calibri" w:cs="Times New Roman"/>
          <w:sz w:val="24"/>
          <w:szCs w:val="24"/>
        </w:rPr>
      </w:pPr>
    </w:p>
    <w:p w:rsidR="009B56A1" w:rsidRPr="009B56A1" w:rsidRDefault="009B56A1" w:rsidP="009B56A1">
      <w:pPr>
        <w:rPr>
          <w:rFonts w:ascii="Calibri" w:eastAsia="Calibri" w:hAnsi="Calibri" w:cs="Times New Roman"/>
          <w:sz w:val="24"/>
          <w:szCs w:val="24"/>
        </w:rPr>
      </w:pPr>
    </w:p>
    <w:p w:rsidR="009B56A1" w:rsidRPr="009B56A1" w:rsidRDefault="009B56A1" w:rsidP="009B56A1">
      <w:pPr>
        <w:rPr>
          <w:rFonts w:ascii="Calibri" w:eastAsia="Calibri" w:hAnsi="Calibri" w:cs="Times New Roman"/>
          <w:sz w:val="24"/>
          <w:szCs w:val="24"/>
        </w:rPr>
      </w:pPr>
    </w:p>
    <w:p w:rsidR="009B56A1" w:rsidRPr="009B56A1" w:rsidRDefault="009B56A1" w:rsidP="009B56A1">
      <w:pPr>
        <w:rPr>
          <w:rFonts w:ascii="Calibri" w:eastAsia="Calibri" w:hAnsi="Calibri" w:cs="Times New Roman"/>
          <w:sz w:val="24"/>
          <w:szCs w:val="24"/>
        </w:rPr>
      </w:pPr>
    </w:p>
    <w:p w:rsidR="009B56A1" w:rsidRPr="009B56A1" w:rsidRDefault="009B56A1" w:rsidP="009B56A1">
      <w:pPr>
        <w:rPr>
          <w:rFonts w:ascii="Calibri" w:eastAsia="Calibri" w:hAnsi="Calibri" w:cs="Times New Roman"/>
          <w:sz w:val="56"/>
          <w:szCs w:val="56"/>
        </w:rPr>
      </w:pPr>
      <w:r w:rsidRPr="009B56A1">
        <w:rPr>
          <w:rFonts w:ascii="Calibri" w:eastAsia="Calibri" w:hAnsi="Calibri" w:cs="Times New Roman"/>
          <w:sz w:val="56"/>
          <w:szCs w:val="56"/>
        </w:rPr>
        <w:lastRenderedPageBreak/>
        <w:t xml:space="preserve"> </w:t>
      </w:r>
    </w:p>
    <w:p w:rsidR="009B56A1" w:rsidRPr="009B56A1" w:rsidRDefault="009B56A1" w:rsidP="009B56A1">
      <w:pPr>
        <w:rPr>
          <w:rFonts w:ascii="Calibri" w:eastAsia="Calibri" w:hAnsi="Calibri" w:cs="Times New Roman"/>
          <w:sz w:val="40"/>
          <w:szCs w:val="56"/>
        </w:rPr>
      </w:pPr>
      <w:r w:rsidRPr="009B56A1">
        <w:rPr>
          <w:rFonts w:ascii="Calibri" w:eastAsia="Calibri" w:hAnsi="Calibri" w:cs="Times New Roman"/>
          <w:sz w:val="40"/>
          <w:szCs w:val="56"/>
        </w:rPr>
        <w:t>Hukommelse</w:t>
      </w:r>
    </w:p>
    <w:tbl>
      <w:tblPr>
        <w:tblW w:w="8425" w:type="dxa"/>
        <w:tblInd w:w="60" w:type="dxa"/>
        <w:tblCellMar>
          <w:left w:w="70" w:type="dxa"/>
          <w:right w:w="70" w:type="dxa"/>
        </w:tblCellMar>
        <w:tblLook w:val="04A0" w:firstRow="1" w:lastRow="0" w:firstColumn="1" w:lastColumn="0" w:noHBand="0" w:noVBand="1"/>
      </w:tblPr>
      <w:tblGrid>
        <w:gridCol w:w="751"/>
        <w:gridCol w:w="6677"/>
        <w:gridCol w:w="997"/>
      </w:tblGrid>
      <w:tr w:rsidR="009B56A1" w:rsidRPr="009B56A1" w:rsidTr="00F86FB0">
        <w:trPr>
          <w:trHeight w:val="525"/>
        </w:trPr>
        <w:tc>
          <w:tcPr>
            <w:tcW w:w="8420" w:type="dxa"/>
            <w:gridSpan w:val="3"/>
            <w:tcBorders>
              <w:top w:val="single" w:sz="8" w:space="0" w:color="auto"/>
              <w:left w:val="single" w:sz="8" w:space="0" w:color="auto"/>
              <w:bottom w:val="single" w:sz="8" w:space="0" w:color="auto"/>
              <w:right w:val="single" w:sz="8" w:space="0" w:color="000000"/>
            </w:tcBorders>
            <w:shd w:val="clear" w:color="000000" w:fill="FFCC00"/>
            <w:vAlign w:val="center"/>
            <w:hideMark/>
          </w:tcPr>
          <w:p w:rsidR="009B56A1" w:rsidRPr="009B56A1" w:rsidRDefault="009B56A1" w:rsidP="009B56A1">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9B56A1" w:rsidRPr="009B56A1" w:rsidTr="00F86FB0">
        <w:trPr>
          <w:trHeight w:val="735"/>
        </w:trPr>
        <w:tc>
          <w:tcPr>
            <w:tcW w:w="8420" w:type="dxa"/>
            <w:gridSpan w:val="3"/>
            <w:vMerge w:val="restart"/>
            <w:tcBorders>
              <w:top w:val="single" w:sz="8" w:space="0" w:color="auto"/>
              <w:left w:val="single" w:sz="4" w:space="0" w:color="auto"/>
              <w:bottom w:val="nil"/>
              <w:right w:val="nil"/>
            </w:tcBorders>
            <w:shd w:val="clear" w:color="auto" w:fill="auto"/>
            <w:hideMark/>
          </w:tcPr>
          <w:p w:rsidR="009B56A1" w:rsidRPr="009B56A1" w:rsidRDefault="009B56A1" w:rsidP="009B56A1">
            <w:pPr>
              <w:rPr>
                <w:rFonts w:ascii="Calibri" w:eastAsia="Calibri" w:hAnsi="Calibri" w:cs="Times New Roman"/>
                <w:sz w:val="28"/>
                <w:szCs w:val="40"/>
              </w:rPr>
            </w:pPr>
            <w:r w:rsidRPr="009B56A1">
              <w:rPr>
                <w:rFonts w:ascii="Calibri" w:eastAsia="Calibri" w:hAnsi="Calibri" w:cs="Times New Roman"/>
                <w:sz w:val="28"/>
                <w:szCs w:val="40"/>
              </w:rPr>
              <w:t>Formålet er at analysere på elevens hukommelse. Dette spørgeskema bør udfyldes af pædagogerne/lærerne til eleven (dog kan forældrene fint udfylde samme skema)</w:t>
            </w:r>
          </w:p>
          <w:p w:rsidR="009B56A1" w:rsidRPr="009B56A1" w:rsidRDefault="009B56A1" w:rsidP="009B56A1">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9B56A1" w:rsidRPr="009B56A1" w:rsidRDefault="009B56A1" w:rsidP="009B56A1">
            <w:pPr>
              <w:rPr>
                <w:rFonts w:ascii="Calibri" w:eastAsia="Calibri" w:hAnsi="Calibri" w:cs="Times New Roman"/>
                <w:sz w:val="28"/>
                <w:szCs w:val="40"/>
              </w:rPr>
            </w:pPr>
            <w:r w:rsidRPr="009B56A1">
              <w:rPr>
                <w:rFonts w:ascii="Calibri" w:eastAsia="Calibri" w:hAnsi="Calibri" w:cs="Times New Roman"/>
                <w:sz w:val="28"/>
                <w:szCs w:val="40"/>
              </w:rPr>
              <w:t>Tidsforbrug: ½ time til ¾ time</w:t>
            </w:r>
          </w:p>
          <w:p w:rsidR="009B56A1" w:rsidRPr="009B56A1" w:rsidRDefault="009B56A1" w:rsidP="009B56A1">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funktioner </w:t>
            </w:r>
            <w:proofErr w:type="spellStart"/>
            <w:r w:rsidRPr="009B56A1">
              <w:rPr>
                <w:rFonts w:ascii="Verdana" w:eastAsia="Times New Roman" w:hAnsi="Verdana" w:cs="Arial"/>
                <w:sz w:val="20"/>
                <w:szCs w:val="20"/>
                <w:lang w:eastAsia="da-DK"/>
              </w:rPr>
              <w:t>dvs</w:t>
            </w:r>
            <w:proofErr w:type="spellEnd"/>
            <w:r w:rsidRPr="009B56A1">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Learning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9B56A1" w:rsidRPr="009B56A1" w:rsidTr="00F86FB0">
        <w:trPr>
          <w:trHeight w:val="615"/>
        </w:trPr>
        <w:tc>
          <w:tcPr>
            <w:tcW w:w="8420" w:type="dxa"/>
            <w:gridSpan w:val="3"/>
            <w:vMerge/>
            <w:tcBorders>
              <w:top w:val="single" w:sz="8" w:space="0" w:color="auto"/>
              <w:left w:val="single" w:sz="4" w:space="0" w:color="auto"/>
              <w:bottom w:val="nil"/>
              <w:right w:val="nil"/>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single" w:sz="4" w:space="0" w:color="auto"/>
              <w:left w:val="nil"/>
              <w:bottom w:val="single" w:sz="4" w:space="0" w:color="auto"/>
              <w:right w:val="nil"/>
            </w:tcBorders>
            <w:shd w:val="clear" w:color="000000" w:fill="FFCC00"/>
            <w:vAlign w:val="bottom"/>
            <w:hideMark/>
          </w:tcPr>
          <w:p w:rsidR="009B56A1" w:rsidRPr="009B56A1" w:rsidRDefault="009B56A1" w:rsidP="009B56A1">
            <w:pPr>
              <w:spacing w:after="0" w:line="240" w:lineRule="auto"/>
              <w:jc w:val="center"/>
              <w:rPr>
                <w:rFonts w:ascii="Verdana" w:eastAsia="Times New Roman" w:hAnsi="Verdana" w:cs="Arial"/>
                <w:b/>
                <w:bCs/>
                <w:sz w:val="24"/>
                <w:szCs w:val="24"/>
                <w:lang w:eastAsia="da-DK"/>
              </w:rPr>
            </w:pPr>
            <w:proofErr w:type="gramStart"/>
            <w:r w:rsidRPr="009B56A1">
              <w:rPr>
                <w:rFonts w:ascii="Verdana" w:eastAsia="Times New Roman" w:hAnsi="Verdana" w:cs="Arial"/>
                <w:b/>
                <w:bCs/>
                <w:sz w:val="24"/>
                <w:szCs w:val="24"/>
                <w:lang w:eastAsia="da-DK"/>
              </w:rPr>
              <w:t>Hukommelse                                                                                                                 Indlæringens</w:t>
            </w:r>
            <w:proofErr w:type="gramEnd"/>
            <w:r w:rsidRPr="009B56A1">
              <w:rPr>
                <w:rFonts w:ascii="Verdana" w:eastAsia="Times New Roman" w:hAnsi="Verdana" w:cs="Arial"/>
                <w:b/>
                <w:bCs/>
                <w:sz w:val="24"/>
                <w:szCs w:val="24"/>
                <w:lang w:eastAsia="da-DK"/>
              </w:rPr>
              <w:t xml:space="preserve"> hovedindgang  </w:t>
            </w:r>
          </w:p>
        </w:tc>
        <w:tc>
          <w:tcPr>
            <w:tcW w:w="996" w:type="dxa"/>
            <w:tcBorders>
              <w:top w:val="single" w:sz="4" w:space="0" w:color="auto"/>
              <w:left w:val="nil"/>
              <w:bottom w:val="single" w:sz="4" w:space="0" w:color="auto"/>
              <w:right w:val="nil"/>
            </w:tcBorders>
            <w:shd w:val="clear" w:color="000000" w:fill="FFCC00"/>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40"/>
        </w:trPr>
        <w:tc>
          <w:tcPr>
            <w:tcW w:w="751" w:type="dxa"/>
            <w:tcBorders>
              <w:top w:val="nil"/>
              <w:left w:val="single" w:sz="4" w:space="0" w:color="auto"/>
              <w:bottom w:val="nil"/>
              <w:right w:val="single" w:sz="4" w:space="0" w:color="auto"/>
            </w:tcBorders>
            <w:shd w:val="clear" w:color="auto" w:fill="auto"/>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20"/>
              <w:t> </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huske og så gøre ting efter en kort instruktion.</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huske en besked fx hvornår man skal komme hjem</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klare at fastholde højre og venstre fx at dreje til venstre/højre på cykel, bil ol.</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bruge blyant, tusch, viskelæder relevant </w:t>
            </w:r>
            <w:proofErr w:type="spellStart"/>
            <w:r w:rsidRPr="009B56A1">
              <w:rPr>
                <w:rFonts w:ascii="Verdana" w:eastAsia="Times New Roman" w:hAnsi="Verdana" w:cs="Arial"/>
                <w:sz w:val="20"/>
                <w:szCs w:val="20"/>
                <w:lang w:eastAsia="da-DK"/>
              </w:rPr>
              <w:t>ift</w:t>
            </w:r>
            <w:proofErr w:type="spellEnd"/>
            <w:r w:rsidRPr="009B56A1">
              <w:rPr>
                <w:rFonts w:ascii="Verdana" w:eastAsia="Times New Roman" w:hAnsi="Verdana" w:cs="Arial"/>
                <w:sz w:val="20"/>
                <w:szCs w:val="20"/>
                <w:lang w:eastAsia="da-DK"/>
              </w:rPr>
              <w:t xml:space="preserve"> en opgave fx at tegne og farvelægge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lytte og så huske det vigtigste fx en plan for at afvikle en fødselsdagsfest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fastholde flere aktuelle planer over en dag - selvstændigt og uden hjælp</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7</w:t>
            </w:r>
          </w:p>
        </w:tc>
        <w:tc>
          <w:tcPr>
            <w:tcW w:w="6673" w:type="dxa"/>
            <w:tcBorders>
              <w:top w:val="nil"/>
              <w:left w:val="nil"/>
              <w:bottom w:val="nil"/>
              <w:right w:val="single" w:sz="4" w:space="0" w:color="auto"/>
            </w:tcBorders>
            <w:shd w:val="clear" w:color="auto" w:fill="auto"/>
            <w:noWrap/>
            <w:vAlign w:val="center"/>
            <w:hideMark/>
          </w:tcPr>
          <w:p w:rsidR="009B56A1" w:rsidRPr="009B56A1" w:rsidRDefault="009B56A1" w:rsidP="009B56A1">
            <w:pPr>
              <w:spacing w:after="0" w:line="240" w:lineRule="auto"/>
              <w:rPr>
                <w:rFonts w:ascii="Verdana" w:eastAsia="Times New Roman" w:hAnsi="Verdana" w:cs="Arial"/>
                <w:sz w:val="24"/>
                <w:szCs w:val="24"/>
                <w:lang w:eastAsia="da-DK"/>
              </w:rPr>
            </w:pPr>
            <w:r w:rsidRPr="009B56A1">
              <w:rPr>
                <w:rFonts w:ascii="Verdana" w:eastAsia="Times New Roman" w:hAnsi="Verdana" w:cs="Arial"/>
                <w:sz w:val="24"/>
                <w:szCs w:val="24"/>
                <w:lang w:eastAsia="da-DK"/>
              </w:rPr>
              <w:t> </w:t>
            </w:r>
          </w:p>
        </w:tc>
        <w:tc>
          <w:tcPr>
            <w:tcW w:w="996" w:type="dxa"/>
            <w:vMerge w:val="restart"/>
            <w:tcBorders>
              <w:top w:val="nil"/>
              <w:left w:val="single" w:sz="4" w:space="0" w:color="auto"/>
              <w:bottom w:val="nil"/>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huske ferieture, oplevelsesture og lejrture</w:t>
            </w:r>
          </w:p>
        </w:tc>
        <w:tc>
          <w:tcPr>
            <w:tcW w:w="996" w:type="dxa"/>
            <w:vMerge/>
            <w:tcBorders>
              <w:top w:val="nil"/>
              <w:left w:val="single" w:sz="4" w:space="0" w:color="auto"/>
              <w:bottom w:val="nil"/>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selvstændig tage sit tøj på/af</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huske tegneserier/billedserier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10</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huske en </w:t>
            </w:r>
            <w:proofErr w:type="spellStart"/>
            <w:r w:rsidRPr="009B56A1">
              <w:rPr>
                <w:rFonts w:ascii="Verdana" w:eastAsia="Times New Roman" w:hAnsi="Verdana" w:cs="Arial"/>
                <w:sz w:val="20"/>
                <w:szCs w:val="20"/>
                <w:lang w:eastAsia="da-DK"/>
              </w:rPr>
              <w:t>arbejds</w:t>
            </w:r>
            <w:proofErr w:type="spellEnd"/>
            <w:r w:rsidRPr="009B56A1">
              <w:rPr>
                <w:rFonts w:ascii="Verdana" w:eastAsia="Times New Roman" w:hAnsi="Verdana" w:cs="Arial"/>
                <w:sz w:val="20"/>
                <w:szCs w:val="20"/>
                <w:lang w:eastAsia="da-DK"/>
              </w:rPr>
              <w:t>-rækkefølge fx at bage et brød, at rydde op, pakke sin skoletaske ol.</w:t>
            </w:r>
          </w:p>
        </w:tc>
        <w:tc>
          <w:tcPr>
            <w:tcW w:w="996" w:type="dxa"/>
            <w:vMerge w:val="restart"/>
            <w:tcBorders>
              <w:top w:val="nil"/>
              <w:left w:val="single" w:sz="4" w:space="0" w:color="auto"/>
              <w:bottom w:val="nil"/>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nil"/>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40"/>
        </w:trPr>
        <w:tc>
          <w:tcPr>
            <w:tcW w:w="751" w:type="dxa"/>
            <w:tcBorders>
              <w:top w:val="nil"/>
              <w:left w:val="single" w:sz="4" w:space="0" w:color="auto"/>
              <w:bottom w:val="nil"/>
              <w:right w:val="single" w:sz="4" w:space="0" w:color="auto"/>
            </w:tcBorders>
            <w:shd w:val="clear" w:color="auto" w:fill="auto"/>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footnoteReference w:customMarkFollows="1" w:id="21"/>
              <w:t> 11</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Viser barnet/eleven at magte færdigheder – at skrive sit navn, læse tekster (også WC på toiletdøren) og finde relevante ting på sin </w:t>
            </w:r>
            <w:proofErr w:type="spellStart"/>
            <w:r w:rsidRPr="009B56A1">
              <w:rPr>
                <w:rFonts w:ascii="Verdana" w:eastAsia="Times New Roman" w:hAnsi="Verdana" w:cs="Arial"/>
                <w:sz w:val="20"/>
                <w:szCs w:val="20"/>
                <w:lang w:eastAsia="da-DK"/>
              </w:rPr>
              <w:t>Iphone</w:t>
            </w:r>
            <w:proofErr w:type="spellEnd"/>
            <w:r w:rsidRPr="009B56A1">
              <w:rPr>
                <w:rFonts w:ascii="Verdana" w:eastAsia="Times New Roman" w:hAnsi="Verdana" w:cs="Arial"/>
                <w:sz w:val="20"/>
                <w:szCs w:val="20"/>
                <w:lang w:eastAsia="da-DK"/>
              </w:rPr>
              <w:t xml:space="preserve"> eller </w:t>
            </w:r>
            <w:proofErr w:type="spellStart"/>
            <w:r w:rsidRPr="009B56A1">
              <w:rPr>
                <w:rFonts w:ascii="Verdana" w:eastAsia="Times New Roman" w:hAnsi="Verdana" w:cs="Arial"/>
                <w:sz w:val="20"/>
                <w:szCs w:val="20"/>
                <w:lang w:eastAsia="da-DK"/>
              </w:rPr>
              <w:t>Ipad</w:t>
            </w:r>
            <w:proofErr w:type="spellEnd"/>
            <w:r w:rsidRPr="009B56A1">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finde relevant svar på et stillet spørgsmål?</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magte hovedregning – også at dække bord til 5 personer – uden at glemme noget.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Viser barnet/eleven et relevant ordforråd og begrebsverden </w:t>
            </w:r>
            <w:proofErr w:type="spellStart"/>
            <w:r w:rsidRPr="009B56A1">
              <w:rPr>
                <w:rFonts w:ascii="Verdana" w:eastAsia="Times New Roman" w:hAnsi="Verdana" w:cs="Arial"/>
                <w:sz w:val="20"/>
                <w:szCs w:val="20"/>
                <w:lang w:eastAsia="da-DK"/>
              </w:rPr>
              <w:t>ift</w:t>
            </w:r>
            <w:proofErr w:type="spellEnd"/>
            <w:r w:rsidRPr="009B56A1">
              <w:rPr>
                <w:rFonts w:ascii="Verdana" w:eastAsia="Times New Roman" w:hAnsi="Verdana" w:cs="Arial"/>
                <w:sz w:val="20"/>
                <w:szCs w:val="20"/>
                <w:lang w:eastAsia="da-DK"/>
              </w:rPr>
              <w:t xml:space="preserve"> normale jævnaldrende.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huske ting fra sin barndom, rejser – som personlige begivenheder.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skabe ”hvis så…” logikker fx hvad sker der når du går ude på en trafikeret vej?</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17</w:t>
            </w:r>
          </w:p>
        </w:tc>
        <w:tc>
          <w:tcPr>
            <w:tcW w:w="6673" w:type="dxa"/>
            <w:tcBorders>
              <w:top w:val="nil"/>
              <w:left w:val="nil"/>
              <w:bottom w:val="nil"/>
              <w:right w:val="single" w:sz="4" w:space="0" w:color="auto"/>
            </w:tcBorders>
            <w:shd w:val="clear" w:color="auto" w:fill="auto"/>
            <w:noWrap/>
            <w:vAlign w:val="center"/>
            <w:hideMark/>
          </w:tcPr>
          <w:p w:rsidR="009B56A1" w:rsidRPr="009B56A1" w:rsidRDefault="009B56A1" w:rsidP="009B56A1">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genkende tidligere opgaver – har jeg set før!</w:t>
            </w:r>
          </w:p>
        </w:tc>
        <w:tc>
          <w:tcPr>
            <w:tcW w:w="996" w:type="dxa"/>
            <w:vMerge/>
            <w:tcBorders>
              <w:top w:val="nil"/>
              <w:left w:val="single" w:sz="4" w:space="0" w:color="auto"/>
              <w:bottom w:val="nil"/>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genkalde sig tidligere opgaver – det er ligesom det vi lavede i går!</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anvende tidligere opgaver – finde anvendelige metoder!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9B56A1"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p>
        </w:tc>
      </w:tr>
      <w:tr w:rsidR="009B56A1"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20</w:t>
            </w:r>
          </w:p>
        </w:tc>
        <w:tc>
          <w:tcPr>
            <w:tcW w:w="6673" w:type="dxa"/>
            <w:tcBorders>
              <w:top w:val="nil"/>
              <w:left w:val="single" w:sz="4" w:space="0" w:color="auto"/>
              <w:bottom w:val="single" w:sz="4" w:space="0" w:color="000000"/>
              <w:right w:val="single" w:sz="4" w:space="0" w:color="auto"/>
            </w:tcBorders>
            <w:shd w:val="clear" w:color="auto" w:fill="auto"/>
            <w:vAlign w:val="center"/>
            <w:hideMark/>
          </w:tcPr>
          <w:p w:rsidR="009B56A1" w:rsidRPr="009B56A1" w:rsidRDefault="009B56A1" w:rsidP="009B56A1">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Kan barnet/eleven gentage korte instruktioner og forklaringer?</w:t>
            </w:r>
          </w:p>
        </w:tc>
        <w:tc>
          <w:tcPr>
            <w:tcW w:w="996" w:type="dxa"/>
            <w:tcBorders>
              <w:top w:val="nil"/>
              <w:left w:val="single" w:sz="4" w:space="0" w:color="auto"/>
              <w:bottom w:val="nil"/>
              <w:right w:val="single" w:sz="4" w:space="0" w:color="auto"/>
            </w:tcBorders>
            <w:shd w:val="clear" w:color="auto" w:fill="auto"/>
            <w:vAlign w:val="center"/>
            <w:hideMark/>
          </w:tcPr>
          <w:p w:rsidR="009B56A1" w:rsidRPr="009B56A1" w:rsidRDefault="009B56A1" w:rsidP="009B56A1">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bl>
    <w:p w:rsidR="009B56A1" w:rsidRPr="009B56A1" w:rsidRDefault="009B56A1" w:rsidP="009B56A1">
      <w:pPr>
        <w:rPr>
          <w:b/>
          <w:sz w:val="28"/>
        </w:rPr>
      </w:pPr>
      <w:r w:rsidRPr="009B56A1">
        <w:rPr>
          <w:b/>
          <w:sz w:val="28"/>
        </w:rPr>
        <w:t>Samlet score</w:t>
      </w:r>
    </w:p>
    <w:p w:rsidR="009B56A1" w:rsidRPr="009B56A1" w:rsidRDefault="009B56A1" w:rsidP="009B56A1">
      <w:pPr>
        <w:rPr>
          <w:b/>
          <w:sz w:val="28"/>
        </w:rPr>
      </w:pPr>
      <w:r w:rsidRPr="009B56A1">
        <w:rPr>
          <w:b/>
          <w:sz w:val="28"/>
        </w:rPr>
        <w:t>Resultatet læses som følger:</w:t>
      </w:r>
    </w:p>
    <w:p w:rsidR="009B56A1" w:rsidRPr="009B56A1" w:rsidRDefault="009B56A1" w:rsidP="009B56A1">
      <w:pPr>
        <w:rPr>
          <w:b/>
          <w:sz w:val="28"/>
        </w:rPr>
      </w:pPr>
      <w:r w:rsidRPr="009B56A1">
        <w:rPr>
          <w:b/>
          <w:sz w:val="28"/>
        </w:rPr>
        <w:t>Fra 0 point til&lt;=40 point eleven viser alvorlige hukommelsesproblemer på alle 4 områder (se modellen side 148) overvej om eleven skal yderlige undersøges eller diagnosticeres.</w:t>
      </w:r>
    </w:p>
    <w:p w:rsidR="009B56A1" w:rsidRPr="009B56A1" w:rsidRDefault="009B56A1" w:rsidP="009B56A1">
      <w:pPr>
        <w:rPr>
          <w:b/>
          <w:sz w:val="28"/>
        </w:rPr>
      </w:pPr>
      <w:r w:rsidRPr="009B56A1">
        <w:rPr>
          <w:b/>
          <w:sz w:val="28"/>
        </w:rPr>
        <w:t>Fra 40 point til &lt;=60 point eleven viser her moderate hukommelsesproblemer, der ofte ses hos elever med begavelsesproblemer og/eller elever med læringsproblemer. Søg efter generelle og specifikke læringsproblemer.</w:t>
      </w:r>
    </w:p>
    <w:p w:rsidR="009B56A1" w:rsidRPr="009B56A1" w:rsidRDefault="009B56A1" w:rsidP="009B56A1">
      <w:pPr>
        <w:rPr>
          <w:b/>
          <w:sz w:val="28"/>
        </w:rPr>
      </w:pPr>
      <w:r w:rsidRPr="009B56A1">
        <w:rPr>
          <w:b/>
          <w:sz w:val="28"/>
        </w:rPr>
        <w:t>Fra 60 point til &lt;=80 point eleven viser svingende hukommelse ind og imellem. Kunne tyde på personlige og sociale problemer, så afsøg på disse områder.</w:t>
      </w:r>
    </w:p>
    <w:p w:rsidR="009B56A1" w:rsidRPr="009B56A1" w:rsidRDefault="009B56A1" w:rsidP="009B56A1">
      <w:pPr>
        <w:rPr>
          <w:b/>
          <w:sz w:val="28"/>
        </w:rPr>
      </w:pPr>
      <w:r w:rsidRPr="009B56A1">
        <w:rPr>
          <w:b/>
          <w:sz w:val="28"/>
        </w:rPr>
        <w:t>Fra 80 point til 100 point ses ingen problemer. Og eleven vil respondere på anvisninger, udfordrende læringsmiljøer og styrende opgaver</w:t>
      </w:r>
    </w:p>
    <w:p w:rsidR="009B56A1" w:rsidRPr="009B56A1" w:rsidRDefault="009B56A1" w:rsidP="009B56A1">
      <w:pPr>
        <w:rPr>
          <w:b/>
          <w:sz w:val="28"/>
        </w:rPr>
      </w:pPr>
      <w:r w:rsidRPr="009B56A1">
        <w:rPr>
          <w:b/>
          <w:sz w:val="28"/>
        </w:rPr>
        <w:t xml:space="preserve">Du kan herfra gå videre til </w:t>
      </w:r>
      <w:r w:rsidRPr="009B56A1">
        <w:rPr>
          <w:b/>
          <w:sz w:val="28"/>
          <w:u w:val="single"/>
        </w:rPr>
        <w:t>Læringsanalyser</w:t>
      </w:r>
      <w:r w:rsidRPr="009B56A1">
        <w:rPr>
          <w:b/>
          <w:sz w:val="28"/>
        </w:rPr>
        <w:t xml:space="preserve"> eller til </w:t>
      </w:r>
      <w:r w:rsidRPr="009B56A1">
        <w:rPr>
          <w:b/>
          <w:sz w:val="28"/>
          <w:u w:val="single"/>
        </w:rPr>
        <w:t xml:space="preserve">læringsdelen i </w:t>
      </w:r>
      <w:proofErr w:type="spellStart"/>
      <w:r w:rsidRPr="009B56A1">
        <w:rPr>
          <w:b/>
          <w:sz w:val="28"/>
          <w:u w:val="single"/>
        </w:rPr>
        <w:t>UngePAS</w:t>
      </w:r>
      <w:proofErr w:type="spellEnd"/>
    </w:p>
    <w:p w:rsidR="009B56A1" w:rsidRPr="009B56A1" w:rsidRDefault="009B56A1" w:rsidP="009B56A1">
      <w:pPr>
        <w:rPr>
          <w:rFonts w:ascii="Calibri" w:eastAsia="Calibri" w:hAnsi="Calibri" w:cs="Times New Roman"/>
        </w:rPr>
      </w:pPr>
      <w:proofErr w:type="gramStart"/>
      <w:r w:rsidRPr="009B56A1">
        <w:rPr>
          <w:rFonts w:ascii="Calibri" w:eastAsia="Calibri" w:hAnsi="Calibri" w:cs="Times New Roman"/>
          <w:sz w:val="28"/>
          <w:szCs w:val="56"/>
        </w:rPr>
        <w:t>Litteratur:  Håndbog</w:t>
      </w:r>
      <w:proofErr w:type="gramEnd"/>
      <w:r w:rsidRPr="009B56A1">
        <w:rPr>
          <w:rFonts w:ascii="Calibri" w:eastAsia="Calibri" w:hAnsi="Calibri" w:cs="Times New Roman"/>
          <w:sz w:val="28"/>
          <w:szCs w:val="56"/>
        </w:rPr>
        <w:t xml:space="preserve"> i Hukommelse (Munkholm Forlag) &amp; Inklusion og </w:t>
      </w:r>
      <w:proofErr w:type="spellStart"/>
      <w:r w:rsidRPr="009B56A1">
        <w:rPr>
          <w:rFonts w:ascii="Calibri" w:eastAsia="Calibri" w:hAnsi="Calibri" w:cs="Times New Roman"/>
          <w:sz w:val="28"/>
          <w:szCs w:val="56"/>
        </w:rPr>
        <w:t>Neuropædagogik</w:t>
      </w:r>
      <w:proofErr w:type="spellEnd"/>
      <w:r w:rsidRPr="009B56A1">
        <w:rPr>
          <w:rFonts w:ascii="Calibri" w:eastAsia="Calibri" w:hAnsi="Calibri" w:cs="Times New Roman"/>
          <w:sz w:val="28"/>
          <w:szCs w:val="56"/>
        </w:rPr>
        <w:t xml:space="preserve"> Kap 11 </w:t>
      </w:r>
      <w:r>
        <w:rPr>
          <w:rFonts w:ascii="Calibri" w:eastAsia="Calibri" w:hAnsi="Calibri" w:cs="Times New Roman"/>
          <w:sz w:val="28"/>
          <w:szCs w:val="56"/>
        </w:rPr>
        <w:t>side 137 - 149</w:t>
      </w:r>
      <w:r w:rsidRPr="009B56A1">
        <w:rPr>
          <w:rFonts w:ascii="Calibri" w:eastAsia="Calibri" w:hAnsi="Calibri" w:cs="Times New Roman"/>
          <w:sz w:val="28"/>
          <w:szCs w:val="56"/>
        </w:rPr>
        <w:t>(Munkholm Forlag)</w:t>
      </w:r>
    </w:p>
    <w:p w:rsidR="00A8206A" w:rsidRDefault="00A8206A" w:rsidP="00A8206A">
      <w:pPr>
        <w:rPr>
          <w:b/>
          <w:sz w:val="28"/>
        </w:rPr>
      </w:pPr>
      <w:r w:rsidRPr="009B56A1">
        <w:rPr>
          <w:b/>
          <w:sz w:val="28"/>
        </w:rPr>
        <w:lastRenderedPageBreak/>
        <w:t>Læringsopgaver mod at evne overblik (link til lær 4)</w:t>
      </w:r>
    </w:p>
    <w:p w:rsidR="00F273B5" w:rsidRDefault="00F273B5" w:rsidP="0061758A">
      <w:pPr>
        <w:rPr>
          <w:rFonts w:ascii="Calibri" w:eastAsia="Calibri" w:hAnsi="Calibri" w:cs="Times New Roman"/>
          <w:sz w:val="40"/>
          <w:szCs w:val="56"/>
        </w:rPr>
      </w:pPr>
      <w:r>
        <w:rPr>
          <w:rFonts w:ascii="Calibri" w:eastAsia="Calibri" w:hAnsi="Calibri" w:cs="Times New Roman"/>
          <w:sz w:val="40"/>
          <w:szCs w:val="56"/>
        </w:rPr>
        <w:t xml:space="preserve">I det efterfølgende ses spørgeskemaer </w:t>
      </w:r>
      <w:proofErr w:type="spellStart"/>
      <w:r>
        <w:rPr>
          <w:rFonts w:ascii="Calibri" w:eastAsia="Calibri" w:hAnsi="Calibri" w:cs="Times New Roman"/>
          <w:sz w:val="40"/>
          <w:szCs w:val="56"/>
        </w:rPr>
        <w:t>ift</w:t>
      </w:r>
      <w:proofErr w:type="spellEnd"/>
      <w:r>
        <w:rPr>
          <w:rFonts w:ascii="Calibri" w:eastAsia="Calibri" w:hAnsi="Calibri" w:cs="Times New Roman"/>
          <w:sz w:val="40"/>
          <w:szCs w:val="56"/>
        </w:rPr>
        <w:t xml:space="preserve"> hjernens dobbelte </w:t>
      </w:r>
      <w:proofErr w:type="spellStart"/>
      <w:r>
        <w:rPr>
          <w:rFonts w:ascii="Calibri" w:eastAsia="Calibri" w:hAnsi="Calibri" w:cs="Times New Roman"/>
          <w:sz w:val="40"/>
          <w:szCs w:val="56"/>
        </w:rPr>
        <w:t>processering</w:t>
      </w:r>
      <w:proofErr w:type="spellEnd"/>
      <w:r>
        <w:rPr>
          <w:rFonts w:ascii="Calibri" w:eastAsia="Calibri" w:hAnsi="Calibri" w:cs="Times New Roman"/>
          <w:sz w:val="40"/>
          <w:szCs w:val="56"/>
        </w:rPr>
        <w:t xml:space="preserve"> og forarbejdning.</w:t>
      </w:r>
    </w:p>
    <w:p w:rsidR="00F273B5" w:rsidRPr="00F273B5" w:rsidRDefault="00F273B5" w:rsidP="00F273B5">
      <w:pPr>
        <w:pStyle w:val="Style12"/>
        <w:adjustRightInd/>
        <w:spacing w:line="283" w:lineRule="auto"/>
        <w:rPr>
          <w:rStyle w:val="CharacterStyle4"/>
          <w:b/>
          <w:bCs/>
          <w:sz w:val="28"/>
        </w:rPr>
      </w:pPr>
      <w:r w:rsidRPr="00F273B5">
        <w:rPr>
          <w:rStyle w:val="CharacterStyle4"/>
          <w:b/>
          <w:bCs/>
          <w:sz w:val="28"/>
        </w:rPr>
        <w:t xml:space="preserve">Den dobbelte </w:t>
      </w:r>
      <w:proofErr w:type="spellStart"/>
      <w:r w:rsidRPr="00F273B5">
        <w:rPr>
          <w:rStyle w:val="CharacterStyle4"/>
          <w:b/>
          <w:bCs/>
          <w:sz w:val="28"/>
        </w:rPr>
        <w:t>processering</w:t>
      </w:r>
      <w:proofErr w:type="spellEnd"/>
    </w:p>
    <w:p w:rsidR="00F273B5" w:rsidRPr="00F273B5" w:rsidRDefault="00F273B5" w:rsidP="00F273B5">
      <w:pPr>
        <w:pStyle w:val="Style12"/>
        <w:adjustRightInd/>
        <w:rPr>
          <w:rStyle w:val="CharacterStyle4"/>
          <w:sz w:val="28"/>
        </w:rPr>
      </w:pPr>
      <w:r w:rsidRPr="00F273B5">
        <w:rPr>
          <w:rStyle w:val="CharacterStyle4"/>
          <w:sz w:val="28"/>
        </w:rPr>
        <w:t xml:space="preserve">Den dobbelte informationsbehandling eller </w:t>
      </w:r>
      <w:proofErr w:type="spellStart"/>
      <w:r w:rsidRPr="00F273B5">
        <w:rPr>
          <w:rStyle w:val="CharacterStyle4"/>
          <w:sz w:val="28"/>
        </w:rPr>
        <w:t>processering</w:t>
      </w:r>
      <w:proofErr w:type="spellEnd"/>
      <w:r w:rsidRPr="00F273B5">
        <w:rPr>
          <w:rStyle w:val="CharacterStyle4"/>
          <w:sz w:val="28"/>
        </w:rPr>
        <w:t xml:space="preserve"> er karakteristisk for den men</w:t>
      </w:r>
      <w:r w:rsidRPr="00F273B5">
        <w:rPr>
          <w:rStyle w:val="CharacterStyle4"/>
          <w:sz w:val="28"/>
        </w:rPr>
        <w:softHyphen/>
      </w:r>
      <w:r w:rsidRPr="00F273B5">
        <w:rPr>
          <w:rStyle w:val="CharacterStyle4"/>
          <w:spacing w:val="3"/>
          <w:sz w:val="28"/>
        </w:rPr>
        <w:t xml:space="preserve">neskelige hjernes kapacitet. På et meget generelt niveau er der tale om det analoge og </w:t>
      </w:r>
      <w:r w:rsidRPr="00F273B5">
        <w:rPr>
          <w:rStyle w:val="CharacterStyle4"/>
          <w:spacing w:val="-1"/>
          <w:sz w:val="28"/>
        </w:rPr>
        <w:t xml:space="preserve">det digitale princip for </w:t>
      </w:r>
      <w:proofErr w:type="spellStart"/>
      <w:r w:rsidRPr="00F273B5">
        <w:rPr>
          <w:rStyle w:val="CharacterStyle4"/>
          <w:spacing w:val="-1"/>
          <w:sz w:val="28"/>
        </w:rPr>
        <w:t>processering</w:t>
      </w:r>
      <w:proofErr w:type="spellEnd"/>
      <w:r w:rsidRPr="00F273B5">
        <w:rPr>
          <w:rStyle w:val="CharacterStyle4"/>
          <w:spacing w:val="-1"/>
          <w:sz w:val="28"/>
        </w:rPr>
        <w:t xml:space="preserve">. </w:t>
      </w:r>
      <w:proofErr w:type="spellStart"/>
      <w:r w:rsidRPr="00F273B5">
        <w:rPr>
          <w:rStyle w:val="CharacterStyle4"/>
          <w:spacing w:val="-1"/>
          <w:sz w:val="28"/>
        </w:rPr>
        <w:t>Dobbeltprocesseringen</w:t>
      </w:r>
      <w:proofErr w:type="spellEnd"/>
      <w:r w:rsidRPr="00F273B5">
        <w:rPr>
          <w:rStyle w:val="CharacterStyle4"/>
          <w:spacing w:val="-1"/>
          <w:sz w:val="28"/>
        </w:rPr>
        <w:t xml:space="preserve"> kan beskrives med en række </w:t>
      </w:r>
      <w:r w:rsidRPr="00F273B5">
        <w:rPr>
          <w:rStyle w:val="CharacterStyle4"/>
          <w:sz w:val="28"/>
        </w:rPr>
        <w:t>forskellige udtryk efter dets udformning og fremtræden i de forskellige kompetencer/intel</w:t>
      </w:r>
      <w:r w:rsidRPr="00F273B5">
        <w:rPr>
          <w:rStyle w:val="CharacterStyle4"/>
          <w:sz w:val="28"/>
        </w:rPr>
        <w:softHyphen/>
        <w:t>ligenser:</w:t>
      </w:r>
    </w:p>
    <w:p w:rsidR="00F273B5" w:rsidRPr="00F273B5" w:rsidRDefault="00F273B5" w:rsidP="00F273B5">
      <w:pPr>
        <w:pStyle w:val="Style12"/>
        <w:tabs>
          <w:tab w:val="left" w:pos="1454"/>
          <w:tab w:val="left" w:pos="2179"/>
        </w:tabs>
        <w:adjustRightInd/>
        <w:spacing w:before="252" w:line="268" w:lineRule="auto"/>
        <w:rPr>
          <w:rStyle w:val="CharacterStyle4"/>
          <w:sz w:val="28"/>
        </w:rPr>
      </w:pPr>
      <w:r w:rsidRPr="00F273B5">
        <w:rPr>
          <w:rStyle w:val="CharacterStyle4"/>
          <w:sz w:val="28"/>
        </w:rPr>
        <w:t>holistisk</w:t>
      </w:r>
      <w:r w:rsidRPr="00F273B5">
        <w:rPr>
          <w:rStyle w:val="CharacterStyle4"/>
          <w:sz w:val="28"/>
        </w:rPr>
        <w:tab/>
        <w:t>vs.</w:t>
      </w:r>
      <w:r w:rsidRPr="00F273B5">
        <w:rPr>
          <w:rStyle w:val="CharacterStyle4"/>
          <w:sz w:val="28"/>
        </w:rPr>
        <w:tab/>
        <w:t>analytisk</w:t>
      </w:r>
    </w:p>
    <w:p w:rsidR="00F273B5" w:rsidRPr="00F273B5" w:rsidRDefault="00F273B5" w:rsidP="00F273B5">
      <w:pPr>
        <w:pStyle w:val="Style12"/>
        <w:tabs>
          <w:tab w:val="left" w:pos="1454"/>
          <w:tab w:val="left" w:pos="2179"/>
        </w:tabs>
        <w:adjustRightInd/>
        <w:rPr>
          <w:rStyle w:val="CharacterStyle4"/>
          <w:sz w:val="28"/>
        </w:rPr>
      </w:pPr>
      <w:r w:rsidRPr="00F273B5">
        <w:rPr>
          <w:rStyle w:val="CharacterStyle4"/>
          <w:sz w:val="28"/>
        </w:rPr>
        <w:t>mere-min</w:t>
      </w:r>
      <w:r w:rsidRPr="00F273B5">
        <w:rPr>
          <w:rStyle w:val="CharacterStyle4"/>
          <w:spacing w:val="2"/>
          <w:sz w:val="28"/>
        </w:rPr>
        <w:t>dre</w:t>
      </w:r>
      <w:r w:rsidRPr="00F273B5">
        <w:rPr>
          <w:rStyle w:val="CharacterStyle4"/>
          <w:sz w:val="28"/>
        </w:rPr>
        <w:tab/>
        <w:t>vs.</w:t>
      </w:r>
      <w:r w:rsidRPr="00F273B5">
        <w:rPr>
          <w:rStyle w:val="CharacterStyle4"/>
          <w:sz w:val="28"/>
        </w:rPr>
        <w:tab/>
        <w:t>enten-eller</w:t>
      </w:r>
    </w:p>
    <w:p w:rsidR="00F273B5" w:rsidRPr="00F273B5" w:rsidRDefault="00F273B5" w:rsidP="00F273B5">
      <w:pPr>
        <w:pStyle w:val="Style12"/>
        <w:tabs>
          <w:tab w:val="left" w:pos="1454"/>
          <w:tab w:val="left" w:pos="2179"/>
        </w:tabs>
        <w:adjustRightInd/>
        <w:rPr>
          <w:rStyle w:val="CharacterStyle4"/>
          <w:sz w:val="28"/>
        </w:rPr>
      </w:pPr>
      <w:r w:rsidRPr="00F273B5">
        <w:rPr>
          <w:rStyle w:val="CharacterStyle4"/>
          <w:sz w:val="28"/>
        </w:rPr>
        <w:t>helhed</w:t>
      </w:r>
      <w:r w:rsidRPr="00F273B5">
        <w:rPr>
          <w:rStyle w:val="CharacterStyle4"/>
          <w:sz w:val="28"/>
        </w:rPr>
        <w:tab/>
        <w:t>vs.</w:t>
      </w:r>
      <w:r w:rsidRPr="00F273B5">
        <w:rPr>
          <w:rStyle w:val="CharacterStyle4"/>
          <w:sz w:val="28"/>
        </w:rPr>
        <w:tab/>
        <w:t>del</w:t>
      </w:r>
    </w:p>
    <w:p w:rsidR="00F273B5" w:rsidRPr="00F273B5" w:rsidRDefault="00F273B5" w:rsidP="00F273B5">
      <w:pPr>
        <w:pStyle w:val="Style12"/>
        <w:tabs>
          <w:tab w:val="left" w:pos="1454"/>
          <w:tab w:val="left" w:pos="2179"/>
        </w:tabs>
        <w:adjustRightInd/>
        <w:rPr>
          <w:rStyle w:val="CharacterStyle4"/>
          <w:sz w:val="28"/>
        </w:rPr>
      </w:pPr>
      <w:r w:rsidRPr="00F273B5">
        <w:rPr>
          <w:rStyle w:val="CharacterStyle4"/>
          <w:sz w:val="28"/>
        </w:rPr>
        <w:t>simultan</w:t>
      </w:r>
      <w:r w:rsidRPr="00F273B5">
        <w:rPr>
          <w:rStyle w:val="CharacterStyle4"/>
          <w:sz w:val="28"/>
        </w:rPr>
        <w:tab/>
        <w:t>vs.</w:t>
      </w:r>
      <w:r w:rsidRPr="00F273B5">
        <w:rPr>
          <w:rStyle w:val="CharacterStyle4"/>
          <w:sz w:val="28"/>
        </w:rPr>
        <w:tab/>
        <w:t>sekventiel</w:t>
      </w:r>
    </w:p>
    <w:p w:rsidR="00F273B5" w:rsidRPr="00F273B5" w:rsidRDefault="00F273B5" w:rsidP="00F273B5">
      <w:pPr>
        <w:pStyle w:val="Style12"/>
        <w:tabs>
          <w:tab w:val="left" w:pos="1454"/>
          <w:tab w:val="left" w:pos="2179"/>
        </w:tabs>
        <w:adjustRightInd/>
        <w:spacing w:line="271" w:lineRule="auto"/>
        <w:rPr>
          <w:rStyle w:val="CharacterStyle4"/>
          <w:sz w:val="28"/>
        </w:rPr>
      </w:pPr>
      <w:r w:rsidRPr="00F273B5">
        <w:rPr>
          <w:rStyle w:val="CharacterStyle4"/>
          <w:sz w:val="28"/>
        </w:rPr>
        <w:t>syntese</w:t>
      </w:r>
      <w:r w:rsidRPr="00F273B5">
        <w:rPr>
          <w:rStyle w:val="CharacterStyle4"/>
          <w:sz w:val="28"/>
        </w:rPr>
        <w:tab/>
        <w:t>vs.</w:t>
      </w:r>
      <w:r w:rsidRPr="00F273B5">
        <w:rPr>
          <w:rStyle w:val="CharacterStyle4"/>
          <w:sz w:val="28"/>
        </w:rPr>
        <w:tab/>
        <w:t>analyse</w:t>
      </w:r>
    </w:p>
    <w:p w:rsidR="00F273B5" w:rsidRPr="00F273B5" w:rsidRDefault="00F273B5" w:rsidP="00F273B5">
      <w:pPr>
        <w:pStyle w:val="Style12"/>
        <w:tabs>
          <w:tab w:val="left" w:pos="1454"/>
          <w:tab w:val="left" w:pos="2179"/>
        </w:tabs>
        <w:adjustRightInd/>
        <w:rPr>
          <w:rStyle w:val="CharacterStyle4"/>
          <w:sz w:val="28"/>
        </w:rPr>
      </w:pPr>
      <w:r w:rsidRPr="00F273B5">
        <w:rPr>
          <w:rStyle w:val="CharacterStyle4"/>
          <w:sz w:val="28"/>
        </w:rPr>
        <w:t>lighed</w:t>
      </w:r>
      <w:r w:rsidRPr="00F273B5">
        <w:rPr>
          <w:rStyle w:val="CharacterStyle4"/>
          <w:sz w:val="28"/>
        </w:rPr>
        <w:tab/>
        <w:t>vs.</w:t>
      </w:r>
      <w:r w:rsidRPr="00F273B5">
        <w:rPr>
          <w:rStyle w:val="CharacterStyle4"/>
          <w:sz w:val="28"/>
        </w:rPr>
        <w:tab/>
        <w:t>forskel</w:t>
      </w:r>
    </w:p>
    <w:p w:rsidR="00F273B5" w:rsidRPr="00F273B5" w:rsidRDefault="00F273B5" w:rsidP="00F273B5">
      <w:pPr>
        <w:pStyle w:val="Style12"/>
        <w:tabs>
          <w:tab w:val="left" w:pos="1454"/>
          <w:tab w:val="left" w:pos="2179"/>
        </w:tabs>
        <w:adjustRightInd/>
        <w:spacing w:before="36" w:line="288" w:lineRule="auto"/>
        <w:rPr>
          <w:rStyle w:val="CharacterStyle4"/>
          <w:sz w:val="28"/>
        </w:rPr>
      </w:pPr>
      <w:r w:rsidRPr="00F273B5">
        <w:rPr>
          <w:rStyle w:val="CharacterStyle4"/>
          <w:sz w:val="28"/>
        </w:rPr>
        <w:t>udstrækning</w:t>
      </w:r>
      <w:r w:rsidRPr="00F273B5">
        <w:rPr>
          <w:rStyle w:val="CharacterStyle4"/>
          <w:sz w:val="28"/>
        </w:rPr>
        <w:tab/>
        <w:t>vs.</w:t>
      </w:r>
      <w:r w:rsidRPr="00F273B5">
        <w:rPr>
          <w:rStyle w:val="CharacterStyle4"/>
          <w:sz w:val="28"/>
        </w:rPr>
        <w:tab/>
        <w:t>afgrænsning</w:t>
      </w:r>
    </w:p>
    <w:p w:rsidR="00F273B5" w:rsidRPr="00F273B5" w:rsidRDefault="00F273B5" w:rsidP="00F273B5">
      <w:pPr>
        <w:pStyle w:val="Style12"/>
        <w:adjustRightInd/>
        <w:spacing w:before="108" w:line="271" w:lineRule="auto"/>
        <w:rPr>
          <w:rStyle w:val="CharacterStyle4"/>
          <w:b/>
          <w:bCs/>
          <w:sz w:val="28"/>
        </w:rPr>
      </w:pPr>
      <w:r w:rsidRPr="00F273B5">
        <w:rPr>
          <w:rStyle w:val="CharacterStyle4"/>
          <w:b/>
          <w:bCs/>
          <w:sz w:val="28"/>
        </w:rPr>
        <w:t>Sekventiel informationsbearbejdning</w:t>
      </w:r>
      <w:r>
        <w:rPr>
          <w:rStyle w:val="CharacterStyle4"/>
          <w:b/>
          <w:bCs/>
          <w:sz w:val="28"/>
        </w:rPr>
        <w:t xml:space="preserve"> (venstre hjernehalvdel)</w:t>
      </w:r>
    </w:p>
    <w:p w:rsidR="00F273B5" w:rsidRPr="00F273B5" w:rsidRDefault="00F273B5" w:rsidP="00F273B5">
      <w:pPr>
        <w:pStyle w:val="Style12"/>
        <w:numPr>
          <w:ilvl w:val="0"/>
          <w:numId w:val="8"/>
        </w:numPr>
        <w:adjustRightInd/>
        <w:rPr>
          <w:rStyle w:val="CharacterStyle4"/>
          <w:sz w:val="28"/>
        </w:rPr>
      </w:pPr>
      <w:r w:rsidRPr="00F273B5">
        <w:rPr>
          <w:rStyle w:val="CharacterStyle4"/>
          <w:sz w:val="28"/>
        </w:rPr>
        <w:t>reagerer på verbale instruktioner</w:t>
      </w:r>
    </w:p>
    <w:p w:rsidR="00F273B5" w:rsidRPr="00F273B5" w:rsidRDefault="00F273B5" w:rsidP="00F273B5">
      <w:pPr>
        <w:pStyle w:val="Style12"/>
        <w:numPr>
          <w:ilvl w:val="0"/>
          <w:numId w:val="8"/>
        </w:numPr>
        <w:adjustRightInd/>
        <w:rPr>
          <w:rStyle w:val="CharacterStyle4"/>
          <w:sz w:val="28"/>
        </w:rPr>
      </w:pPr>
      <w:r w:rsidRPr="00F273B5">
        <w:rPr>
          <w:rStyle w:val="CharacterStyle4"/>
          <w:sz w:val="28"/>
        </w:rPr>
        <w:t>er afhængige af ord og sprog for at skabe forståelse</w:t>
      </w:r>
    </w:p>
    <w:p w:rsidR="00F273B5" w:rsidRPr="00F273B5" w:rsidRDefault="00F273B5" w:rsidP="00F273B5">
      <w:pPr>
        <w:pStyle w:val="Style12"/>
        <w:numPr>
          <w:ilvl w:val="0"/>
          <w:numId w:val="8"/>
        </w:numPr>
        <w:adjustRightInd/>
        <w:ind w:left="144" w:right="72" w:hanging="144"/>
        <w:rPr>
          <w:rStyle w:val="CharacterStyle4"/>
          <w:sz w:val="28"/>
        </w:rPr>
      </w:pPr>
      <w:r w:rsidRPr="00F273B5">
        <w:rPr>
          <w:rStyle w:val="CharacterStyle4"/>
          <w:spacing w:val="-1"/>
          <w:sz w:val="28"/>
        </w:rPr>
        <w:t xml:space="preserve">kræver lektioner bygget op trin for trin (del til del tænkning), så detaljer og fakta bygger </w:t>
      </w:r>
      <w:r w:rsidRPr="00F273B5">
        <w:rPr>
          <w:rStyle w:val="CharacterStyle4"/>
          <w:sz w:val="28"/>
        </w:rPr>
        <w:t>på hinanden i en logisk rækkefølge.</w:t>
      </w:r>
    </w:p>
    <w:p w:rsidR="00F273B5" w:rsidRPr="00F273B5" w:rsidRDefault="00F273B5" w:rsidP="00F273B5">
      <w:pPr>
        <w:pStyle w:val="Style12"/>
        <w:numPr>
          <w:ilvl w:val="0"/>
          <w:numId w:val="8"/>
        </w:numPr>
        <w:adjustRightInd/>
        <w:ind w:left="144" w:hanging="144"/>
        <w:rPr>
          <w:rStyle w:val="CharacterStyle4"/>
          <w:sz w:val="28"/>
        </w:rPr>
      </w:pPr>
      <w:r w:rsidRPr="00F273B5">
        <w:rPr>
          <w:rStyle w:val="CharacterStyle4"/>
          <w:sz w:val="28"/>
        </w:rPr>
        <w:t>fokuserer godt på detaljerne</w:t>
      </w:r>
    </w:p>
    <w:p w:rsidR="00F273B5" w:rsidRPr="00F273B5" w:rsidRDefault="00F273B5" w:rsidP="00F273B5">
      <w:pPr>
        <w:pStyle w:val="Style12"/>
        <w:numPr>
          <w:ilvl w:val="0"/>
          <w:numId w:val="8"/>
        </w:numPr>
        <w:adjustRightInd/>
        <w:ind w:left="144" w:hanging="144"/>
        <w:rPr>
          <w:rStyle w:val="CharacterStyle4"/>
          <w:sz w:val="28"/>
        </w:rPr>
      </w:pPr>
      <w:r w:rsidRPr="00F273B5">
        <w:rPr>
          <w:rStyle w:val="CharacterStyle4"/>
          <w:sz w:val="28"/>
        </w:rPr>
        <w:t>kræver specificeringer, kriterier og konkret feedback</w:t>
      </w:r>
    </w:p>
    <w:p w:rsidR="00F273B5" w:rsidRPr="00F273B5" w:rsidRDefault="00F273B5" w:rsidP="00F273B5">
      <w:pPr>
        <w:pStyle w:val="Style12"/>
        <w:numPr>
          <w:ilvl w:val="0"/>
          <w:numId w:val="8"/>
        </w:numPr>
        <w:adjustRightInd/>
        <w:ind w:left="144" w:hanging="144"/>
        <w:rPr>
          <w:rStyle w:val="CharacterStyle4"/>
          <w:sz w:val="28"/>
        </w:rPr>
      </w:pPr>
      <w:r w:rsidRPr="00F273B5">
        <w:rPr>
          <w:rStyle w:val="CharacterStyle4"/>
          <w:sz w:val="28"/>
        </w:rPr>
        <w:t>analyserer et problem</w:t>
      </w:r>
    </w:p>
    <w:p w:rsidR="00F273B5" w:rsidRPr="00F273B5" w:rsidRDefault="00F273B5" w:rsidP="00F273B5">
      <w:pPr>
        <w:pStyle w:val="Style12"/>
        <w:adjustRightInd/>
        <w:spacing w:before="144" w:line="271" w:lineRule="auto"/>
        <w:rPr>
          <w:rStyle w:val="CharacterStyle4"/>
          <w:b/>
          <w:bCs/>
          <w:sz w:val="28"/>
        </w:rPr>
      </w:pPr>
      <w:r w:rsidRPr="00F273B5">
        <w:rPr>
          <w:rStyle w:val="CharacterStyle4"/>
          <w:b/>
          <w:bCs/>
          <w:sz w:val="28"/>
        </w:rPr>
        <w:t>Holistisk informationsbearbejdning</w:t>
      </w:r>
      <w:r>
        <w:rPr>
          <w:rStyle w:val="CharacterStyle4"/>
          <w:b/>
          <w:bCs/>
          <w:sz w:val="28"/>
        </w:rPr>
        <w:t xml:space="preserve"> (højre hjernehalvdel)</w:t>
      </w:r>
    </w:p>
    <w:p w:rsidR="00F273B5" w:rsidRPr="00F273B5" w:rsidRDefault="00F273B5" w:rsidP="00F273B5">
      <w:pPr>
        <w:pStyle w:val="Style12"/>
        <w:numPr>
          <w:ilvl w:val="0"/>
          <w:numId w:val="8"/>
        </w:numPr>
        <w:adjustRightInd/>
        <w:rPr>
          <w:rStyle w:val="CharacterStyle4"/>
          <w:sz w:val="28"/>
        </w:rPr>
      </w:pPr>
      <w:r w:rsidRPr="00F273B5">
        <w:rPr>
          <w:rStyle w:val="CharacterStyle4"/>
          <w:sz w:val="28"/>
        </w:rPr>
        <w:t>reagerer på visuelle, kinæstetiske og konkrete gennemgange</w:t>
      </w:r>
    </w:p>
    <w:p w:rsidR="00F273B5" w:rsidRPr="00F273B5" w:rsidRDefault="00F273B5" w:rsidP="00F273B5">
      <w:pPr>
        <w:pStyle w:val="Style12"/>
        <w:numPr>
          <w:ilvl w:val="0"/>
          <w:numId w:val="8"/>
        </w:numPr>
        <w:adjustRightInd/>
        <w:ind w:right="144"/>
        <w:rPr>
          <w:rStyle w:val="CharacterStyle4"/>
          <w:sz w:val="28"/>
        </w:rPr>
      </w:pPr>
      <w:r w:rsidRPr="00F273B5">
        <w:rPr>
          <w:rStyle w:val="CharacterStyle4"/>
          <w:spacing w:val="-1"/>
          <w:sz w:val="28"/>
        </w:rPr>
        <w:t xml:space="preserve">kræver et overordnet helhedsbillede så de ved hvad lektionerne går ud på og senere kan </w:t>
      </w:r>
      <w:r w:rsidRPr="00F273B5">
        <w:rPr>
          <w:rStyle w:val="CharacterStyle4"/>
          <w:sz w:val="28"/>
        </w:rPr>
        <w:t>lære gennem undersøgelser og noter</w:t>
      </w:r>
    </w:p>
    <w:p w:rsidR="00F273B5" w:rsidRPr="00F273B5" w:rsidRDefault="00F273B5" w:rsidP="00F273B5">
      <w:pPr>
        <w:pStyle w:val="Style12"/>
        <w:numPr>
          <w:ilvl w:val="0"/>
          <w:numId w:val="8"/>
        </w:numPr>
        <w:adjustRightInd/>
        <w:rPr>
          <w:rStyle w:val="CharacterStyle4"/>
          <w:sz w:val="28"/>
        </w:rPr>
      </w:pPr>
      <w:r w:rsidRPr="00F273B5">
        <w:rPr>
          <w:rStyle w:val="CharacterStyle4"/>
          <w:sz w:val="28"/>
        </w:rPr>
        <w:t>anvender ofte kreative evner og fantasi under bearbejdningen af nye informationer</w:t>
      </w:r>
    </w:p>
    <w:p w:rsidR="00F273B5" w:rsidRPr="00F273B5" w:rsidRDefault="00F273B5" w:rsidP="00F273B5">
      <w:pPr>
        <w:pStyle w:val="Style12"/>
        <w:numPr>
          <w:ilvl w:val="0"/>
          <w:numId w:val="8"/>
        </w:numPr>
        <w:adjustRightInd/>
        <w:rPr>
          <w:rStyle w:val="CharacterStyle4"/>
          <w:sz w:val="28"/>
        </w:rPr>
      </w:pPr>
      <w:r w:rsidRPr="00F273B5">
        <w:rPr>
          <w:rStyle w:val="CharacterStyle4"/>
          <w:sz w:val="28"/>
        </w:rPr>
        <w:t>relaterer det lærte til egne erfaringer</w:t>
      </w:r>
    </w:p>
    <w:p w:rsidR="00F273B5" w:rsidRPr="00F273B5" w:rsidRDefault="00F273B5" w:rsidP="00F273B5">
      <w:pPr>
        <w:pStyle w:val="Style12"/>
        <w:numPr>
          <w:ilvl w:val="0"/>
          <w:numId w:val="8"/>
        </w:numPr>
        <w:adjustRightInd/>
        <w:spacing w:line="264" w:lineRule="auto"/>
        <w:rPr>
          <w:rStyle w:val="CharacterStyle4"/>
          <w:sz w:val="28"/>
        </w:rPr>
      </w:pPr>
      <w:r w:rsidRPr="00F273B5">
        <w:rPr>
          <w:rStyle w:val="CharacterStyle4"/>
          <w:sz w:val="28"/>
        </w:rPr>
        <w:t>et impulsiv i sin beslutningsfase og kommer efterhånden frem til en løsning</w:t>
      </w:r>
    </w:p>
    <w:p w:rsidR="00F273B5" w:rsidRDefault="00F273B5" w:rsidP="0061758A">
      <w:pPr>
        <w:rPr>
          <w:rFonts w:ascii="Calibri" w:eastAsia="Calibri" w:hAnsi="Calibri" w:cs="Times New Roman"/>
          <w:sz w:val="40"/>
          <w:szCs w:val="56"/>
        </w:rPr>
      </w:pPr>
    </w:p>
    <w:p w:rsidR="00F273B5" w:rsidRDefault="00F273B5" w:rsidP="0061758A">
      <w:pPr>
        <w:rPr>
          <w:rFonts w:ascii="Calibri" w:eastAsia="Calibri" w:hAnsi="Calibri" w:cs="Times New Roman"/>
          <w:sz w:val="40"/>
          <w:szCs w:val="56"/>
        </w:rPr>
      </w:pPr>
    </w:p>
    <w:p w:rsidR="0061758A" w:rsidRPr="009B56A1" w:rsidRDefault="0061758A" w:rsidP="0061758A">
      <w:pPr>
        <w:rPr>
          <w:rFonts w:ascii="Calibri" w:eastAsia="Calibri" w:hAnsi="Calibri" w:cs="Times New Roman"/>
          <w:sz w:val="40"/>
          <w:szCs w:val="56"/>
        </w:rPr>
      </w:pPr>
      <w:r>
        <w:rPr>
          <w:rFonts w:ascii="Calibri" w:eastAsia="Calibri" w:hAnsi="Calibri" w:cs="Times New Roman"/>
          <w:sz w:val="40"/>
          <w:szCs w:val="56"/>
        </w:rPr>
        <w:lastRenderedPageBreak/>
        <w:t>Overbliksfunktionerne</w:t>
      </w:r>
    </w:p>
    <w:tbl>
      <w:tblPr>
        <w:tblW w:w="8425" w:type="dxa"/>
        <w:tblInd w:w="60" w:type="dxa"/>
        <w:tblCellMar>
          <w:left w:w="70" w:type="dxa"/>
          <w:right w:w="70" w:type="dxa"/>
        </w:tblCellMar>
        <w:tblLook w:val="04A0" w:firstRow="1" w:lastRow="0" w:firstColumn="1" w:lastColumn="0" w:noHBand="0" w:noVBand="1"/>
      </w:tblPr>
      <w:tblGrid>
        <w:gridCol w:w="751"/>
        <w:gridCol w:w="6677"/>
        <w:gridCol w:w="997"/>
      </w:tblGrid>
      <w:tr w:rsidR="0061758A" w:rsidRPr="009B56A1" w:rsidTr="00F86FB0">
        <w:trPr>
          <w:trHeight w:val="525"/>
        </w:trPr>
        <w:tc>
          <w:tcPr>
            <w:tcW w:w="8420" w:type="dxa"/>
            <w:gridSpan w:val="3"/>
            <w:tcBorders>
              <w:top w:val="single" w:sz="8" w:space="0" w:color="auto"/>
              <w:left w:val="single" w:sz="8" w:space="0" w:color="auto"/>
              <w:bottom w:val="single" w:sz="8" w:space="0" w:color="auto"/>
              <w:right w:val="single" w:sz="8" w:space="0" w:color="000000"/>
            </w:tcBorders>
            <w:shd w:val="clear" w:color="000000" w:fill="FFCC00"/>
            <w:vAlign w:val="center"/>
            <w:hideMark/>
          </w:tcPr>
          <w:p w:rsidR="0061758A" w:rsidRPr="009B56A1" w:rsidRDefault="0061758A" w:rsidP="00F86FB0">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61758A" w:rsidRPr="009B56A1" w:rsidTr="00F86FB0">
        <w:trPr>
          <w:trHeight w:val="735"/>
        </w:trPr>
        <w:tc>
          <w:tcPr>
            <w:tcW w:w="8420" w:type="dxa"/>
            <w:gridSpan w:val="3"/>
            <w:vMerge w:val="restart"/>
            <w:tcBorders>
              <w:top w:val="single" w:sz="8" w:space="0" w:color="auto"/>
              <w:left w:val="single" w:sz="4" w:space="0" w:color="auto"/>
              <w:bottom w:val="nil"/>
              <w:right w:val="nil"/>
            </w:tcBorders>
            <w:shd w:val="clear" w:color="auto" w:fill="auto"/>
            <w:hideMark/>
          </w:tcPr>
          <w:p w:rsidR="0061758A" w:rsidRDefault="0061758A" w:rsidP="00F86FB0">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overblik (højre hjernehalvdel)</w:t>
            </w:r>
            <w:r w:rsidRPr="009B56A1">
              <w:rPr>
                <w:rFonts w:ascii="Calibri" w:eastAsia="Calibri" w:hAnsi="Calibri" w:cs="Times New Roman"/>
                <w:sz w:val="28"/>
                <w:szCs w:val="40"/>
              </w:rPr>
              <w:t xml:space="preserve">. </w:t>
            </w:r>
          </w:p>
          <w:p w:rsidR="0061758A" w:rsidRPr="009B56A1" w:rsidRDefault="0061758A" w:rsidP="00F86FB0">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61758A" w:rsidRPr="009B56A1" w:rsidRDefault="0061758A" w:rsidP="00F86FB0">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61758A" w:rsidRPr="009B56A1" w:rsidRDefault="0061758A" w:rsidP="00F86FB0">
            <w:pPr>
              <w:rPr>
                <w:rFonts w:ascii="Calibri" w:eastAsia="Calibri" w:hAnsi="Calibri" w:cs="Times New Roman"/>
                <w:sz w:val="28"/>
                <w:szCs w:val="40"/>
              </w:rPr>
            </w:pPr>
            <w:r w:rsidRPr="009B56A1">
              <w:rPr>
                <w:rFonts w:ascii="Calibri" w:eastAsia="Calibri" w:hAnsi="Calibri" w:cs="Times New Roman"/>
                <w:sz w:val="28"/>
                <w:szCs w:val="40"/>
              </w:rPr>
              <w:t>Tidsforbrug: ½ time til ¾ time</w:t>
            </w:r>
          </w:p>
          <w:p w:rsidR="0061758A" w:rsidRPr="009B56A1" w:rsidRDefault="0061758A" w:rsidP="00F86FB0">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funktioner </w:t>
            </w:r>
            <w:proofErr w:type="spellStart"/>
            <w:r w:rsidRPr="009B56A1">
              <w:rPr>
                <w:rFonts w:ascii="Verdana" w:eastAsia="Times New Roman" w:hAnsi="Verdana" w:cs="Arial"/>
                <w:sz w:val="20"/>
                <w:szCs w:val="20"/>
                <w:lang w:eastAsia="da-DK"/>
              </w:rPr>
              <w:t>dvs</w:t>
            </w:r>
            <w:proofErr w:type="spellEnd"/>
            <w:r w:rsidRPr="009B56A1">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Learning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61758A" w:rsidRPr="009B56A1" w:rsidTr="00F86FB0">
        <w:trPr>
          <w:trHeight w:val="615"/>
        </w:trPr>
        <w:tc>
          <w:tcPr>
            <w:tcW w:w="8420" w:type="dxa"/>
            <w:gridSpan w:val="3"/>
            <w:vMerge/>
            <w:tcBorders>
              <w:top w:val="single" w:sz="8" w:space="0" w:color="auto"/>
              <w:left w:val="single" w:sz="4" w:space="0" w:color="auto"/>
              <w:bottom w:val="nil"/>
              <w:right w:val="nil"/>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single" w:sz="4" w:space="0" w:color="auto"/>
              <w:left w:val="nil"/>
              <w:bottom w:val="single" w:sz="4" w:space="0" w:color="auto"/>
              <w:right w:val="nil"/>
            </w:tcBorders>
            <w:shd w:val="clear" w:color="000000" w:fill="FFCC00"/>
            <w:vAlign w:val="bottom"/>
            <w:hideMark/>
          </w:tcPr>
          <w:p w:rsidR="0061758A" w:rsidRPr="009B56A1" w:rsidRDefault="0061758A" w:rsidP="0061758A">
            <w:pPr>
              <w:spacing w:after="0" w:line="240" w:lineRule="auto"/>
              <w:jc w:val="center"/>
              <w:rPr>
                <w:rFonts w:ascii="Verdana" w:eastAsia="Times New Roman" w:hAnsi="Verdana" w:cs="Arial"/>
                <w:b/>
                <w:bCs/>
                <w:sz w:val="32"/>
                <w:szCs w:val="24"/>
                <w:lang w:eastAsia="da-DK"/>
              </w:rPr>
            </w:pPr>
            <w:r w:rsidRPr="0061758A">
              <w:rPr>
                <w:rFonts w:ascii="Verdana" w:eastAsia="Times New Roman" w:hAnsi="Verdana" w:cs="Arial"/>
                <w:b/>
                <w:bCs/>
                <w:sz w:val="32"/>
                <w:szCs w:val="24"/>
                <w:lang w:eastAsia="da-DK"/>
              </w:rPr>
              <w:t>Overbliks-funktionerne</w:t>
            </w:r>
            <w:r w:rsidRPr="009B56A1">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 xml:space="preserve">         </w:t>
            </w:r>
            <w:r w:rsidRPr="009B56A1">
              <w:rPr>
                <w:rFonts w:ascii="Verdana" w:eastAsia="Times New Roman" w:hAnsi="Verdana" w:cs="Arial"/>
                <w:b/>
                <w:bCs/>
                <w:sz w:val="32"/>
                <w:szCs w:val="24"/>
                <w:lang w:eastAsia="da-DK"/>
              </w:rPr>
              <w:t xml:space="preserve">  </w:t>
            </w:r>
          </w:p>
        </w:tc>
        <w:tc>
          <w:tcPr>
            <w:tcW w:w="996" w:type="dxa"/>
            <w:tcBorders>
              <w:top w:val="single" w:sz="4" w:space="0" w:color="auto"/>
              <w:left w:val="nil"/>
              <w:bottom w:val="single" w:sz="4" w:space="0" w:color="auto"/>
              <w:right w:val="nil"/>
            </w:tcBorders>
            <w:shd w:val="clear" w:color="000000" w:fill="FFCC00"/>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40"/>
        </w:trPr>
        <w:tc>
          <w:tcPr>
            <w:tcW w:w="751" w:type="dxa"/>
            <w:tcBorders>
              <w:top w:val="nil"/>
              <w:left w:val="single" w:sz="4" w:space="0" w:color="auto"/>
              <w:bottom w:val="nil"/>
              <w:right w:val="single" w:sz="4" w:space="0" w:color="auto"/>
            </w:tcBorders>
            <w:shd w:val="clear" w:color="auto" w:fill="auto"/>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22"/>
              <w:t> </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758A" w:rsidRPr="009B56A1" w:rsidRDefault="0061758A" w:rsidP="0061758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skabe sig et hurtigt overblik fx i sociale situationer</w:t>
            </w:r>
            <w:r w:rsidRPr="009B56A1">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61758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overskue tegneserier – få et overblik på indholdet. Hvad det drejer sig om?</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61758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vise eller finde vej, fordi det har en slags indre kort.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tidsangivelserne og handle på dem – fx vi ses lige før middag eller vi skal nok spise brunch!</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F86FB0">
              <w:rPr>
                <w:rFonts w:ascii="Verdana" w:eastAsia="Times New Roman" w:hAnsi="Verdana" w:cs="Arial"/>
                <w:sz w:val="20"/>
                <w:szCs w:val="20"/>
                <w:lang w:eastAsia="da-DK"/>
              </w:rPr>
              <w:t>vælge det rette tøj til et skiftende vejrlig.</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F86FB0">
              <w:rPr>
                <w:rFonts w:ascii="Verdana" w:eastAsia="Times New Roman" w:hAnsi="Verdana" w:cs="Arial"/>
                <w:sz w:val="20"/>
                <w:szCs w:val="20"/>
                <w:lang w:eastAsia="da-DK"/>
              </w:rPr>
              <w:t xml:space="preserve">vurdere hvor lang tid noget vil tage fx at gøre sig klar til at komme i </w:t>
            </w:r>
            <w:proofErr w:type="spellStart"/>
            <w:r w:rsidR="00F86FB0">
              <w:rPr>
                <w:rFonts w:ascii="Verdana" w:eastAsia="Times New Roman" w:hAnsi="Verdana" w:cs="Arial"/>
                <w:sz w:val="20"/>
                <w:szCs w:val="20"/>
                <w:lang w:eastAsia="da-DK"/>
              </w:rPr>
              <w:t>inst</w:t>
            </w:r>
            <w:proofErr w:type="spellEnd"/>
            <w:r w:rsidR="00F86FB0">
              <w:rPr>
                <w:rFonts w:ascii="Verdana" w:eastAsia="Times New Roman" w:hAnsi="Verdana" w:cs="Arial"/>
                <w:sz w:val="20"/>
                <w:szCs w:val="20"/>
                <w:lang w:eastAsia="da-DK"/>
              </w:rPr>
              <w:t>/skole/arbejde.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7</w:t>
            </w:r>
          </w:p>
        </w:tc>
        <w:tc>
          <w:tcPr>
            <w:tcW w:w="6673" w:type="dxa"/>
            <w:tcBorders>
              <w:top w:val="nil"/>
              <w:left w:val="nil"/>
              <w:bottom w:val="nil"/>
              <w:right w:val="single" w:sz="4" w:space="0" w:color="auto"/>
            </w:tcBorders>
            <w:shd w:val="clear" w:color="auto" w:fill="auto"/>
            <w:noWrap/>
            <w:vAlign w:val="center"/>
            <w:hideMark/>
          </w:tcPr>
          <w:p w:rsidR="0061758A" w:rsidRPr="009B56A1" w:rsidRDefault="0061758A" w:rsidP="00F86FB0">
            <w:pPr>
              <w:spacing w:after="0" w:line="240" w:lineRule="auto"/>
              <w:rPr>
                <w:rFonts w:ascii="Verdana" w:eastAsia="Times New Roman" w:hAnsi="Verdana" w:cs="Arial"/>
                <w:sz w:val="24"/>
                <w:szCs w:val="24"/>
                <w:lang w:eastAsia="da-DK"/>
              </w:rPr>
            </w:pPr>
            <w:r w:rsidRPr="009B56A1">
              <w:rPr>
                <w:rFonts w:ascii="Verdana" w:eastAsia="Times New Roman" w:hAnsi="Verdana" w:cs="Arial"/>
                <w:sz w:val="24"/>
                <w:szCs w:val="24"/>
                <w:lang w:eastAsia="da-DK"/>
              </w:rPr>
              <w:t> </w:t>
            </w:r>
          </w:p>
        </w:tc>
        <w:tc>
          <w:tcPr>
            <w:tcW w:w="996" w:type="dxa"/>
            <w:vMerge w:val="restart"/>
            <w:tcBorders>
              <w:top w:val="nil"/>
              <w:left w:val="single" w:sz="4" w:space="0" w:color="auto"/>
              <w:bottom w:val="nil"/>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61758A" w:rsidRPr="009B56A1" w:rsidRDefault="00F86FB0" w:rsidP="00F86FB0">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6175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opfatter sproget meget konkret fx Hun har en ræv bag øret!</w:t>
            </w:r>
          </w:p>
        </w:tc>
        <w:tc>
          <w:tcPr>
            <w:tcW w:w="996" w:type="dxa"/>
            <w:vMerge/>
            <w:tcBorders>
              <w:top w:val="nil"/>
              <w:left w:val="single" w:sz="4" w:space="0" w:color="auto"/>
              <w:bottom w:val="nil"/>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F86FB0">
              <w:rPr>
                <w:rFonts w:ascii="Verdana" w:eastAsia="Times New Roman" w:hAnsi="Verdana" w:cs="Arial"/>
                <w:sz w:val="20"/>
                <w:szCs w:val="20"/>
                <w:lang w:eastAsia="da-DK"/>
              </w:rPr>
              <w:t xml:space="preserve">forstå ironi og sarkasme fx jo ældre vi </w:t>
            </w:r>
            <w:proofErr w:type="gramStart"/>
            <w:r w:rsidR="00F86FB0">
              <w:rPr>
                <w:rFonts w:ascii="Verdana" w:eastAsia="Times New Roman" w:hAnsi="Verdana" w:cs="Arial"/>
                <w:sz w:val="20"/>
                <w:szCs w:val="20"/>
                <w:lang w:eastAsia="da-DK"/>
              </w:rPr>
              <w:t>bliver jo</w:t>
            </w:r>
            <w:proofErr w:type="gramEnd"/>
            <w:r w:rsidR="00F86FB0">
              <w:rPr>
                <w:rFonts w:ascii="Verdana" w:eastAsia="Times New Roman" w:hAnsi="Verdana" w:cs="Arial"/>
                <w:sz w:val="20"/>
                <w:szCs w:val="20"/>
                <w:lang w:eastAsia="da-DK"/>
              </w:rPr>
              <w:t xml:space="preserve"> bedre ser vi ud med så megen erfaring!</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F86FB0">
              <w:rPr>
                <w:rFonts w:ascii="Verdana" w:eastAsia="Times New Roman" w:hAnsi="Verdana" w:cs="Arial"/>
                <w:sz w:val="20"/>
                <w:szCs w:val="20"/>
                <w:lang w:eastAsia="da-DK"/>
              </w:rPr>
              <w:t>magte sproglydsomsætningen fx at se godt ud (smuk) – og at se godt ud (nu med nye briller, der også er pudsede)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10</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F86FB0" w:rsidP="00F86FB0">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6175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benytter mange klicheer fx det er sådan en som…; </w:t>
            </w:r>
            <w:r w:rsidR="008D66FA">
              <w:rPr>
                <w:rFonts w:ascii="Verdana" w:eastAsia="Times New Roman" w:hAnsi="Verdana" w:cs="Arial"/>
                <w:sz w:val="20"/>
                <w:szCs w:val="20"/>
                <w:lang w:eastAsia="da-DK"/>
              </w:rPr>
              <w:t>det går godt i dag, men ikke i morgen</w:t>
            </w:r>
            <w:r w:rsidR="0061758A" w:rsidRPr="009B56A1">
              <w:rPr>
                <w:rFonts w:ascii="Verdana" w:eastAsia="Times New Roman" w:hAnsi="Verdana" w:cs="Arial"/>
                <w:sz w:val="20"/>
                <w:szCs w:val="20"/>
                <w:lang w:eastAsia="da-DK"/>
              </w:rPr>
              <w:t>.</w:t>
            </w:r>
          </w:p>
        </w:tc>
        <w:tc>
          <w:tcPr>
            <w:tcW w:w="996" w:type="dxa"/>
            <w:vMerge w:val="restart"/>
            <w:tcBorders>
              <w:top w:val="nil"/>
              <w:left w:val="single" w:sz="4" w:space="0" w:color="auto"/>
              <w:bottom w:val="nil"/>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nil"/>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40"/>
        </w:trPr>
        <w:tc>
          <w:tcPr>
            <w:tcW w:w="751" w:type="dxa"/>
            <w:tcBorders>
              <w:top w:val="nil"/>
              <w:left w:val="single" w:sz="4" w:space="0" w:color="auto"/>
              <w:bottom w:val="nil"/>
              <w:right w:val="single" w:sz="4" w:space="0" w:color="auto"/>
            </w:tcBorders>
            <w:shd w:val="clear" w:color="auto" w:fill="auto"/>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footnoteReference w:customMarkFollows="1" w:id="23"/>
              <w:t> 11</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1758A" w:rsidRPr="009B56A1" w:rsidRDefault="008D66FA" w:rsidP="008D66F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Bruger</w:t>
            </w:r>
            <w:r w:rsidR="0061758A" w:rsidRPr="009B56A1">
              <w:rPr>
                <w:rFonts w:ascii="Verdana" w:eastAsia="Times New Roman" w:hAnsi="Verdana" w:cs="Arial"/>
                <w:sz w:val="20"/>
                <w:szCs w:val="20"/>
                <w:lang w:eastAsia="da-DK"/>
              </w:rPr>
              <w:t xml:space="preserve"> barnet/eleven </w:t>
            </w:r>
            <w:r>
              <w:rPr>
                <w:rFonts w:ascii="Verdana" w:eastAsia="Times New Roman" w:hAnsi="Verdana" w:cs="Arial"/>
                <w:sz w:val="20"/>
                <w:szCs w:val="20"/>
                <w:lang w:eastAsia="da-DK"/>
              </w:rPr>
              <w:t xml:space="preserve">ord som det ikke helt forstår betydningen </w:t>
            </w:r>
            <w:r>
              <w:rPr>
                <w:rFonts w:ascii="Verdana" w:eastAsia="Times New Roman" w:hAnsi="Verdana" w:cs="Arial"/>
                <w:sz w:val="20"/>
                <w:szCs w:val="20"/>
                <w:lang w:eastAsia="da-DK"/>
              </w:rPr>
              <w:lastRenderedPageBreak/>
              <w:t>af.</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lastRenderedPageBreak/>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lastRenderedPageBreak/>
              <w:t> 12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8D66FA" w:rsidP="008D66F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Kan barnet/eleven læse en tekst med synonymer og forstå dette </w:t>
            </w:r>
            <w:proofErr w:type="gramStart"/>
            <w:r>
              <w:rPr>
                <w:rFonts w:ascii="Verdana" w:eastAsia="Times New Roman" w:hAnsi="Verdana" w:cs="Arial"/>
                <w:sz w:val="20"/>
                <w:szCs w:val="20"/>
                <w:lang w:eastAsia="da-DK"/>
              </w:rPr>
              <w:t>fx  nu</w:t>
            </w:r>
            <w:proofErr w:type="gramEnd"/>
            <w:r>
              <w:rPr>
                <w:rFonts w:ascii="Verdana" w:eastAsia="Times New Roman" w:hAnsi="Verdana" w:cs="Arial"/>
                <w:sz w:val="20"/>
                <w:szCs w:val="20"/>
                <w:lang w:eastAsia="da-DK"/>
              </w:rPr>
              <w:t xml:space="preserve"> er du igen beskidt – en lille gris er du!</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8D66F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magte </w:t>
            </w:r>
            <w:r w:rsidR="008D66FA">
              <w:rPr>
                <w:rFonts w:ascii="Verdana" w:eastAsia="Times New Roman" w:hAnsi="Verdana" w:cs="Arial"/>
                <w:sz w:val="20"/>
                <w:szCs w:val="20"/>
                <w:lang w:eastAsia="da-DK"/>
              </w:rPr>
              <w:t>problemregning, hvor teksten er forskellig, men regnemodellen den samme.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8D66FA" w:rsidP="008D66F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Kan </w:t>
            </w:r>
            <w:r w:rsidR="0061758A" w:rsidRPr="009B56A1">
              <w:rPr>
                <w:rFonts w:ascii="Verdana" w:eastAsia="Times New Roman" w:hAnsi="Verdana" w:cs="Arial"/>
                <w:sz w:val="20"/>
                <w:szCs w:val="20"/>
                <w:lang w:eastAsia="da-DK"/>
              </w:rPr>
              <w:t xml:space="preserve">barnet/eleven </w:t>
            </w:r>
            <w:r>
              <w:rPr>
                <w:rFonts w:ascii="Verdana" w:eastAsia="Times New Roman" w:hAnsi="Verdana" w:cs="Arial"/>
                <w:sz w:val="20"/>
                <w:szCs w:val="20"/>
                <w:lang w:eastAsia="da-DK"/>
              </w:rPr>
              <w:t>skelne væsentligt fra uvæsentligt.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8D66F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8D66FA">
              <w:rPr>
                <w:rFonts w:ascii="Verdana" w:eastAsia="Times New Roman" w:hAnsi="Verdana" w:cs="Arial"/>
                <w:sz w:val="20"/>
                <w:szCs w:val="20"/>
                <w:lang w:eastAsia="da-DK"/>
              </w:rPr>
              <w:t>aflæse kropssprog og mimik.</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8D66F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8D66FA">
              <w:rPr>
                <w:rFonts w:ascii="Verdana" w:eastAsia="Times New Roman" w:hAnsi="Verdana" w:cs="Arial"/>
                <w:sz w:val="20"/>
                <w:szCs w:val="20"/>
                <w:lang w:eastAsia="da-DK"/>
              </w:rPr>
              <w:t>komme tilbage til et tidligere udgangspunkt – tænke tilbage og tage tråden op derfra. (reversibel tænkning)</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17</w:t>
            </w:r>
          </w:p>
        </w:tc>
        <w:tc>
          <w:tcPr>
            <w:tcW w:w="6673" w:type="dxa"/>
            <w:tcBorders>
              <w:top w:val="nil"/>
              <w:left w:val="nil"/>
              <w:bottom w:val="nil"/>
              <w:right w:val="single" w:sz="4" w:space="0" w:color="auto"/>
            </w:tcBorders>
            <w:shd w:val="clear" w:color="auto" w:fill="auto"/>
            <w:noWrap/>
            <w:vAlign w:val="center"/>
            <w:hideMark/>
          </w:tcPr>
          <w:p w:rsidR="0061758A" w:rsidRPr="009B56A1" w:rsidRDefault="0061758A" w:rsidP="00F86FB0">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61758A" w:rsidRPr="009B56A1" w:rsidRDefault="0061758A" w:rsidP="008D66F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8D66FA">
              <w:rPr>
                <w:rFonts w:ascii="Verdana" w:eastAsia="Times New Roman" w:hAnsi="Verdana" w:cs="Arial"/>
                <w:sz w:val="20"/>
                <w:szCs w:val="20"/>
                <w:lang w:eastAsia="da-DK"/>
              </w:rPr>
              <w:t>skifte opmærksomhedsfelt – tale med nogen, se på noget og skrive et notat samtidig.</w:t>
            </w:r>
          </w:p>
        </w:tc>
        <w:tc>
          <w:tcPr>
            <w:tcW w:w="996" w:type="dxa"/>
            <w:vMerge/>
            <w:tcBorders>
              <w:top w:val="nil"/>
              <w:left w:val="single" w:sz="4" w:space="0" w:color="auto"/>
              <w:bottom w:val="nil"/>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C4722B">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8D66FA">
              <w:rPr>
                <w:rFonts w:ascii="Verdana" w:eastAsia="Times New Roman" w:hAnsi="Verdana" w:cs="Arial"/>
                <w:sz w:val="20"/>
                <w:szCs w:val="20"/>
                <w:lang w:eastAsia="da-DK"/>
              </w:rPr>
              <w:t>ændre sin strategi</w:t>
            </w:r>
            <w:r w:rsidR="00C4722B">
              <w:rPr>
                <w:rFonts w:ascii="Verdana" w:eastAsia="Times New Roman" w:hAnsi="Verdana" w:cs="Arial"/>
                <w:sz w:val="20"/>
                <w:szCs w:val="20"/>
                <w:lang w:eastAsia="da-DK"/>
              </w:rPr>
              <w:t xml:space="preserve"> når det får feedback</w:t>
            </w:r>
            <w:r w:rsidRPr="009B56A1">
              <w:rPr>
                <w:rFonts w:ascii="Verdana" w:eastAsia="Times New Roman" w:hAnsi="Verdana" w:cs="Arial"/>
                <w:sz w:val="20"/>
                <w:szCs w:val="20"/>
                <w:lang w:eastAsia="da-DK"/>
              </w:rPr>
              <w:t>!</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C4722B" w:rsidP="00C4722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0061758A" w:rsidRPr="009B56A1">
              <w:rPr>
                <w:rFonts w:ascii="Verdana" w:eastAsia="Times New Roman" w:hAnsi="Verdana" w:cs="Arial"/>
                <w:sz w:val="20"/>
                <w:szCs w:val="20"/>
                <w:lang w:eastAsia="da-DK"/>
              </w:rPr>
              <w:t xml:space="preserve"> barnet/eleven </w:t>
            </w:r>
            <w:r>
              <w:rPr>
                <w:rFonts w:ascii="Verdana" w:eastAsia="Times New Roman" w:hAnsi="Verdana" w:cs="Arial"/>
                <w:sz w:val="20"/>
                <w:szCs w:val="20"/>
                <w:lang w:eastAsia="da-DK"/>
              </w:rPr>
              <w:t>at have et urealistisk selvbillede.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61758A" w:rsidRPr="009B56A1" w:rsidTr="00F86FB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61758A" w:rsidRPr="009B56A1" w:rsidRDefault="0061758A" w:rsidP="00F86FB0">
            <w:pPr>
              <w:spacing w:after="0" w:line="240" w:lineRule="auto"/>
              <w:rPr>
                <w:rFonts w:ascii="Verdana" w:eastAsia="Times New Roman" w:hAnsi="Verdana" w:cs="Arial"/>
                <w:sz w:val="20"/>
                <w:szCs w:val="20"/>
                <w:lang w:eastAsia="da-DK"/>
              </w:rPr>
            </w:pPr>
          </w:p>
        </w:tc>
      </w:tr>
      <w:tr w:rsidR="0061758A" w:rsidRPr="009B56A1" w:rsidTr="00F86FB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20</w:t>
            </w:r>
          </w:p>
        </w:tc>
        <w:tc>
          <w:tcPr>
            <w:tcW w:w="6673" w:type="dxa"/>
            <w:tcBorders>
              <w:top w:val="nil"/>
              <w:left w:val="single" w:sz="4" w:space="0" w:color="auto"/>
              <w:bottom w:val="single" w:sz="4" w:space="0" w:color="000000"/>
              <w:right w:val="single" w:sz="4" w:space="0" w:color="auto"/>
            </w:tcBorders>
            <w:shd w:val="clear" w:color="auto" w:fill="auto"/>
            <w:vAlign w:val="center"/>
            <w:hideMark/>
          </w:tcPr>
          <w:p w:rsidR="0061758A" w:rsidRPr="009B56A1" w:rsidRDefault="00C4722B" w:rsidP="00C4722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0061758A" w:rsidRPr="009B56A1">
              <w:rPr>
                <w:rFonts w:ascii="Verdana" w:eastAsia="Times New Roman" w:hAnsi="Verdana" w:cs="Arial"/>
                <w:sz w:val="20"/>
                <w:szCs w:val="20"/>
                <w:lang w:eastAsia="da-DK"/>
              </w:rPr>
              <w:t xml:space="preserve">barnet/eleven </w:t>
            </w:r>
            <w:r>
              <w:rPr>
                <w:rFonts w:ascii="Verdana" w:eastAsia="Times New Roman" w:hAnsi="Verdana" w:cs="Arial"/>
                <w:sz w:val="20"/>
                <w:szCs w:val="20"/>
                <w:lang w:eastAsia="da-DK"/>
              </w:rPr>
              <w:t>en stereotyp adfærd fx i konfliktløsninger og situationsforklaringer</w:t>
            </w:r>
            <w:r w:rsidR="0061758A" w:rsidRPr="009B56A1">
              <w:rPr>
                <w:rFonts w:ascii="Verdana" w:eastAsia="Times New Roman" w:hAnsi="Verdana" w:cs="Arial"/>
                <w:sz w:val="20"/>
                <w:szCs w:val="20"/>
                <w:lang w:eastAsia="da-DK"/>
              </w:rPr>
              <w:t>?</w:t>
            </w:r>
          </w:p>
        </w:tc>
        <w:tc>
          <w:tcPr>
            <w:tcW w:w="996" w:type="dxa"/>
            <w:tcBorders>
              <w:top w:val="nil"/>
              <w:left w:val="single" w:sz="4" w:space="0" w:color="auto"/>
              <w:bottom w:val="nil"/>
              <w:right w:val="single" w:sz="4" w:space="0" w:color="auto"/>
            </w:tcBorders>
            <w:shd w:val="clear" w:color="auto" w:fill="auto"/>
            <w:vAlign w:val="center"/>
            <w:hideMark/>
          </w:tcPr>
          <w:p w:rsidR="0061758A" w:rsidRPr="009B56A1" w:rsidRDefault="0061758A" w:rsidP="00F86FB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bl>
    <w:p w:rsidR="0061758A" w:rsidRPr="009B56A1" w:rsidRDefault="0061758A" w:rsidP="0061758A">
      <w:pPr>
        <w:rPr>
          <w:b/>
          <w:sz w:val="28"/>
        </w:rPr>
      </w:pPr>
      <w:r w:rsidRPr="009B56A1">
        <w:rPr>
          <w:b/>
          <w:sz w:val="28"/>
        </w:rPr>
        <w:t>Samlet score</w:t>
      </w:r>
    </w:p>
    <w:p w:rsidR="0061758A" w:rsidRPr="009B56A1" w:rsidRDefault="0061758A" w:rsidP="0061758A">
      <w:pPr>
        <w:rPr>
          <w:b/>
          <w:sz w:val="28"/>
        </w:rPr>
      </w:pPr>
      <w:r w:rsidRPr="009B56A1">
        <w:rPr>
          <w:b/>
          <w:sz w:val="28"/>
        </w:rPr>
        <w:t>Resultatet læses som følger:</w:t>
      </w:r>
    </w:p>
    <w:p w:rsidR="0061758A" w:rsidRPr="009B56A1" w:rsidRDefault="0061758A" w:rsidP="0061758A">
      <w:pPr>
        <w:rPr>
          <w:b/>
          <w:sz w:val="28"/>
        </w:rPr>
      </w:pPr>
      <w:r w:rsidRPr="009B56A1">
        <w:rPr>
          <w:b/>
          <w:sz w:val="28"/>
        </w:rPr>
        <w:t xml:space="preserve">Fra 0 point til&lt;=40 point eleven viser alvorlige </w:t>
      </w:r>
      <w:r w:rsidR="00C4722B">
        <w:rPr>
          <w:b/>
          <w:sz w:val="28"/>
        </w:rPr>
        <w:t>overbliks</w:t>
      </w:r>
      <w:r w:rsidRPr="009B56A1">
        <w:rPr>
          <w:b/>
          <w:sz w:val="28"/>
        </w:rPr>
        <w:t>problemer</w:t>
      </w:r>
      <w:r w:rsidR="00C4722B">
        <w:rPr>
          <w:b/>
          <w:sz w:val="28"/>
        </w:rPr>
        <w:t>. O</w:t>
      </w:r>
      <w:r w:rsidRPr="009B56A1">
        <w:rPr>
          <w:b/>
          <w:sz w:val="28"/>
        </w:rPr>
        <w:t>vervej om eleven skal yderlige undersøges eller diagnosticeres</w:t>
      </w:r>
      <w:r w:rsidR="00C4722B">
        <w:rPr>
          <w:b/>
          <w:sz w:val="28"/>
        </w:rPr>
        <w:t xml:space="preserve"> </w:t>
      </w:r>
      <w:proofErr w:type="spellStart"/>
      <w:r w:rsidR="00C4722B">
        <w:rPr>
          <w:b/>
          <w:sz w:val="28"/>
        </w:rPr>
        <w:t>ift</w:t>
      </w:r>
      <w:proofErr w:type="spellEnd"/>
      <w:r w:rsidR="00C4722B">
        <w:rPr>
          <w:b/>
          <w:sz w:val="28"/>
        </w:rPr>
        <w:t xml:space="preserve"> højre-</w:t>
      </w:r>
      <w:proofErr w:type="spellStart"/>
      <w:r w:rsidR="00C4722B">
        <w:rPr>
          <w:b/>
          <w:sz w:val="28"/>
        </w:rPr>
        <w:t>sidede</w:t>
      </w:r>
      <w:proofErr w:type="spellEnd"/>
      <w:r w:rsidR="00C4722B">
        <w:rPr>
          <w:b/>
          <w:sz w:val="28"/>
        </w:rPr>
        <w:t xml:space="preserve"> problemer</w:t>
      </w:r>
      <w:r w:rsidRPr="009B56A1">
        <w:rPr>
          <w:b/>
          <w:sz w:val="28"/>
        </w:rPr>
        <w:t>.</w:t>
      </w:r>
    </w:p>
    <w:p w:rsidR="0061758A" w:rsidRPr="009B56A1" w:rsidRDefault="0061758A" w:rsidP="0061758A">
      <w:pPr>
        <w:rPr>
          <w:b/>
          <w:sz w:val="28"/>
        </w:rPr>
      </w:pPr>
      <w:r w:rsidRPr="009B56A1">
        <w:rPr>
          <w:b/>
          <w:sz w:val="28"/>
        </w:rPr>
        <w:t xml:space="preserve">Fra 40 point til &lt;=60 point eleven viser her moderate </w:t>
      </w:r>
      <w:r w:rsidR="00C4722B">
        <w:rPr>
          <w:b/>
          <w:sz w:val="28"/>
        </w:rPr>
        <w:t>overbliks</w:t>
      </w:r>
      <w:r w:rsidRPr="009B56A1">
        <w:rPr>
          <w:b/>
          <w:sz w:val="28"/>
        </w:rPr>
        <w:t>problemer, der ofte ses hos elever med begavelsesproblemer og/eller elever med læringsproblemer. Søg efter generelle og specifikke læringsproblemer.</w:t>
      </w:r>
    </w:p>
    <w:p w:rsidR="0061758A" w:rsidRPr="009B56A1" w:rsidRDefault="0061758A" w:rsidP="0061758A">
      <w:pPr>
        <w:rPr>
          <w:b/>
          <w:sz w:val="28"/>
        </w:rPr>
      </w:pPr>
      <w:r w:rsidRPr="009B56A1">
        <w:rPr>
          <w:b/>
          <w:sz w:val="28"/>
        </w:rPr>
        <w:t xml:space="preserve">Fra 60 point til &lt;=80 point eleven viser svingende </w:t>
      </w:r>
      <w:r w:rsidR="00C4722B">
        <w:rPr>
          <w:b/>
          <w:sz w:val="28"/>
        </w:rPr>
        <w:t>overblik</w:t>
      </w:r>
      <w:r w:rsidRPr="009B56A1">
        <w:rPr>
          <w:b/>
          <w:sz w:val="28"/>
        </w:rPr>
        <w:t xml:space="preserve"> ind og imellem. Kunne tyde på personlige og sociale problemer, så afsøg på disse områder.</w:t>
      </w:r>
    </w:p>
    <w:p w:rsidR="0061758A" w:rsidRPr="009B56A1" w:rsidRDefault="0061758A" w:rsidP="0061758A">
      <w:pPr>
        <w:rPr>
          <w:b/>
          <w:sz w:val="28"/>
        </w:rPr>
      </w:pPr>
      <w:r w:rsidRPr="009B56A1">
        <w:rPr>
          <w:b/>
          <w:sz w:val="28"/>
        </w:rPr>
        <w:t>Fra 80 point til 100 point ses ingen problemer. Og eleven vil respondere på anvisninger, udfordrende læringsmiljøer og styrende opgaver</w:t>
      </w:r>
    </w:p>
    <w:p w:rsidR="0061758A" w:rsidRPr="009B56A1" w:rsidRDefault="0061758A" w:rsidP="0061758A">
      <w:pPr>
        <w:rPr>
          <w:b/>
          <w:sz w:val="28"/>
        </w:rPr>
      </w:pPr>
      <w:r w:rsidRPr="009B56A1">
        <w:rPr>
          <w:b/>
          <w:sz w:val="28"/>
        </w:rPr>
        <w:t xml:space="preserve">Du kan herfra gå videre til </w:t>
      </w:r>
      <w:proofErr w:type="gramStart"/>
      <w:r w:rsidRPr="009B56A1">
        <w:rPr>
          <w:b/>
          <w:sz w:val="28"/>
          <w:u w:val="single"/>
        </w:rPr>
        <w:t>Læringsanalyser</w:t>
      </w:r>
      <w:r w:rsidR="00C4722B">
        <w:rPr>
          <w:b/>
          <w:sz w:val="28"/>
          <w:u w:val="single"/>
        </w:rPr>
        <w:t xml:space="preserve">, </w:t>
      </w:r>
      <w:r w:rsidRPr="009B56A1">
        <w:rPr>
          <w:b/>
          <w:sz w:val="28"/>
        </w:rPr>
        <w:t xml:space="preserve"> til</w:t>
      </w:r>
      <w:proofErr w:type="gramEnd"/>
      <w:r w:rsidRPr="009B56A1">
        <w:rPr>
          <w:b/>
          <w:sz w:val="28"/>
        </w:rPr>
        <w:t xml:space="preserve"> </w:t>
      </w:r>
      <w:r w:rsidRPr="009B56A1">
        <w:rPr>
          <w:b/>
          <w:sz w:val="28"/>
          <w:u w:val="single"/>
        </w:rPr>
        <w:t xml:space="preserve">læringsdelen i </w:t>
      </w:r>
      <w:proofErr w:type="spellStart"/>
      <w:r w:rsidRPr="009B56A1">
        <w:rPr>
          <w:b/>
          <w:sz w:val="28"/>
          <w:u w:val="single"/>
        </w:rPr>
        <w:t>UngePAS</w:t>
      </w:r>
      <w:proofErr w:type="spellEnd"/>
      <w:r w:rsidR="00C4722B" w:rsidRPr="00C4722B">
        <w:rPr>
          <w:b/>
          <w:sz w:val="28"/>
        </w:rPr>
        <w:t xml:space="preserve"> eller udfylde hele </w:t>
      </w:r>
      <w:r w:rsidR="00C4722B">
        <w:rPr>
          <w:b/>
          <w:sz w:val="28"/>
          <w:u w:val="single"/>
        </w:rPr>
        <w:t xml:space="preserve">PAS </w:t>
      </w:r>
      <w:proofErr w:type="spellStart"/>
      <w:r w:rsidR="00C4722B">
        <w:rPr>
          <w:b/>
          <w:sz w:val="28"/>
          <w:u w:val="single"/>
        </w:rPr>
        <w:t>opsættet</w:t>
      </w:r>
      <w:proofErr w:type="spellEnd"/>
      <w:r w:rsidR="00C4722B" w:rsidRPr="00C4722B">
        <w:rPr>
          <w:b/>
          <w:sz w:val="28"/>
        </w:rPr>
        <w:t xml:space="preserve"> og se fordelingen af højre/</w:t>
      </w:r>
      <w:proofErr w:type="spellStart"/>
      <w:r w:rsidR="00C4722B" w:rsidRPr="00C4722B">
        <w:rPr>
          <w:b/>
          <w:sz w:val="28"/>
        </w:rPr>
        <w:t>venstresidede</w:t>
      </w:r>
      <w:proofErr w:type="spellEnd"/>
      <w:r w:rsidR="00C4722B" w:rsidRPr="00C4722B">
        <w:rPr>
          <w:b/>
          <w:sz w:val="28"/>
        </w:rPr>
        <w:t xml:space="preserve"> problemer i</w:t>
      </w:r>
      <w:r w:rsidR="00C4722B">
        <w:rPr>
          <w:b/>
          <w:sz w:val="28"/>
          <w:u w:val="single"/>
        </w:rPr>
        <w:t xml:space="preserve"> kompetencemodellen.</w:t>
      </w:r>
    </w:p>
    <w:p w:rsidR="0061758A" w:rsidRPr="009B56A1" w:rsidRDefault="0061758A" w:rsidP="0061758A">
      <w:pPr>
        <w:rPr>
          <w:rFonts w:ascii="Calibri" w:eastAsia="Calibri" w:hAnsi="Calibri" w:cs="Times New Roman"/>
        </w:rPr>
      </w:pPr>
      <w:proofErr w:type="gramStart"/>
      <w:r w:rsidRPr="009B56A1">
        <w:rPr>
          <w:rFonts w:ascii="Calibri" w:eastAsia="Calibri" w:hAnsi="Calibri" w:cs="Times New Roman"/>
          <w:sz w:val="28"/>
          <w:szCs w:val="56"/>
        </w:rPr>
        <w:lastRenderedPageBreak/>
        <w:t>Litteratur:  Håndbog</w:t>
      </w:r>
      <w:proofErr w:type="gramEnd"/>
      <w:r w:rsidRPr="009B56A1">
        <w:rPr>
          <w:rFonts w:ascii="Calibri" w:eastAsia="Calibri" w:hAnsi="Calibri" w:cs="Times New Roman"/>
          <w:sz w:val="28"/>
          <w:szCs w:val="56"/>
        </w:rPr>
        <w:t xml:space="preserve"> i </w:t>
      </w:r>
      <w:r w:rsidR="00C4722B">
        <w:rPr>
          <w:rFonts w:ascii="Calibri" w:eastAsia="Calibri" w:hAnsi="Calibri" w:cs="Times New Roman"/>
          <w:sz w:val="28"/>
          <w:szCs w:val="56"/>
        </w:rPr>
        <w:t>Strategier</w:t>
      </w:r>
      <w:r w:rsidRPr="009B56A1">
        <w:rPr>
          <w:rFonts w:ascii="Calibri" w:eastAsia="Calibri" w:hAnsi="Calibri" w:cs="Times New Roman"/>
          <w:sz w:val="28"/>
          <w:szCs w:val="56"/>
        </w:rPr>
        <w:t xml:space="preserve"> (Munkholm Forlag) &amp; Inklusion og </w:t>
      </w:r>
      <w:proofErr w:type="spellStart"/>
      <w:r w:rsidRPr="009B56A1">
        <w:rPr>
          <w:rFonts w:ascii="Calibri" w:eastAsia="Calibri" w:hAnsi="Calibri" w:cs="Times New Roman"/>
          <w:sz w:val="28"/>
          <w:szCs w:val="56"/>
        </w:rPr>
        <w:t>Neuropædagogik</w:t>
      </w:r>
      <w:proofErr w:type="spellEnd"/>
      <w:r w:rsidRPr="009B56A1">
        <w:rPr>
          <w:rFonts w:ascii="Calibri" w:eastAsia="Calibri" w:hAnsi="Calibri" w:cs="Times New Roman"/>
          <w:sz w:val="28"/>
          <w:szCs w:val="56"/>
        </w:rPr>
        <w:t xml:space="preserve"> Kap </w:t>
      </w:r>
      <w:r w:rsidR="00C4722B">
        <w:rPr>
          <w:rFonts w:ascii="Calibri" w:eastAsia="Calibri" w:hAnsi="Calibri" w:cs="Times New Roman"/>
          <w:sz w:val="28"/>
          <w:szCs w:val="56"/>
        </w:rPr>
        <w:t>9</w:t>
      </w:r>
      <w:r w:rsidRPr="009B56A1">
        <w:rPr>
          <w:rFonts w:ascii="Calibri" w:eastAsia="Calibri" w:hAnsi="Calibri" w:cs="Times New Roman"/>
          <w:sz w:val="28"/>
          <w:szCs w:val="56"/>
        </w:rPr>
        <w:t xml:space="preserve"> </w:t>
      </w:r>
      <w:r>
        <w:rPr>
          <w:rFonts w:ascii="Calibri" w:eastAsia="Calibri" w:hAnsi="Calibri" w:cs="Times New Roman"/>
          <w:sz w:val="28"/>
          <w:szCs w:val="56"/>
        </w:rPr>
        <w:t>side 1</w:t>
      </w:r>
      <w:r w:rsidR="005259B1">
        <w:rPr>
          <w:rFonts w:ascii="Calibri" w:eastAsia="Calibri" w:hAnsi="Calibri" w:cs="Times New Roman"/>
          <w:sz w:val="28"/>
          <w:szCs w:val="56"/>
        </w:rPr>
        <w:t>13</w:t>
      </w:r>
      <w:r>
        <w:rPr>
          <w:rFonts w:ascii="Calibri" w:eastAsia="Calibri" w:hAnsi="Calibri" w:cs="Times New Roman"/>
          <w:sz w:val="28"/>
          <w:szCs w:val="56"/>
        </w:rPr>
        <w:t xml:space="preserve"> </w:t>
      </w:r>
      <w:r w:rsidR="00C4722B">
        <w:rPr>
          <w:rFonts w:ascii="Calibri" w:eastAsia="Calibri" w:hAnsi="Calibri" w:cs="Times New Roman"/>
          <w:sz w:val="28"/>
          <w:szCs w:val="56"/>
        </w:rPr>
        <w:t>–</w:t>
      </w:r>
      <w:r>
        <w:rPr>
          <w:rFonts w:ascii="Calibri" w:eastAsia="Calibri" w:hAnsi="Calibri" w:cs="Times New Roman"/>
          <w:sz w:val="28"/>
          <w:szCs w:val="56"/>
        </w:rPr>
        <w:t xml:space="preserve"> 1</w:t>
      </w:r>
      <w:r w:rsidR="005259B1">
        <w:rPr>
          <w:rFonts w:ascii="Calibri" w:eastAsia="Calibri" w:hAnsi="Calibri" w:cs="Times New Roman"/>
          <w:sz w:val="28"/>
          <w:szCs w:val="56"/>
        </w:rPr>
        <w:t>27</w:t>
      </w:r>
      <w:r w:rsidR="00C4722B">
        <w:rPr>
          <w:rFonts w:ascii="Calibri" w:eastAsia="Calibri" w:hAnsi="Calibri" w:cs="Times New Roman"/>
          <w:sz w:val="28"/>
          <w:szCs w:val="56"/>
        </w:rPr>
        <w:t xml:space="preserve"> </w:t>
      </w:r>
      <w:r w:rsidRPr="009B56A1">
        <w:rPr>
          <w:rFonts w:ascii="Calibri" w:eastAsia="Calibri" w:hAnsi="Calibri" w:cs="Times New Roman"/>
          <w:sz w:val="28"/>
          <w:szCs w:val="56"/>
        </w:rPr>
        <w:t>(Munkholm Forlag)</w:t>
      </w:r>
    </w:p>
    <w:p w:rsidR="00A8206A" w:rsidRPr="0071148A" w:rsidRDefault="00A8206A" w:rsidP="00A8206A">
      <w:pPr>
        <w:rPr>
          <w:b/>
          <w:sz w:val="32"/>
        </w:rPr>
      </w:pPr>
      <w:r w:rsidRPr="0071148A">
        <w:rPr>
          <w:b/>
          <w:sz w:val="32"/>
        </w:rPr>
        <w:t xml:space="preserve">Læringsopgaver mod at </w:t>
      </w:r>
      <w:proofErr w:type="gramStart"/>
      <w:r w:rsidRPr="0071148A">
        <w:rPr>
          <w:b/>
          <w:sz w:val="32"/>
        </w:rPr>
        <w:t>evne  regler</w:t>
      </w:r>
      <w:proofErr w:type="gramEnd"/>
      <w:r w:rsidRPr="0071148A">
        <w:rPr>
          <w:b/>
          <w:sz w:val="32"/>
        </w:rPr>
        <w:t xml:space="preserve"> og systemer  (link til lær 5)</w:t>
      </w:r>
    </w:p>
    <w:p w:rsidR="0071148A" w:rsidRPr="009B56A1" w:rsidRDefault="0071148A" w:rsidP="0071148A">
      <w:pPr>
        <w:rPr>
          <w:rFonts w:ascii="Calibri" w:eastAsia="Calibri" w:hAnsi="Calibri" w:cs="Times New Roman"/>
          <w:sz w:val="40"/>
          <w:szCs w:val="56"/>
        </w:rPr>
      </w:pPr>
      <w:r>
        <w:rPr>
          <w:rFonts w:ascii="Calibri" w:eastAsia="Calibri" w:hAnsi="Calibri" w:cs="Times New Roman"/>
          <w:sz w:val="40"/>
          <w:szCs w:val="56"/>
        </w:rPr>
        <w:t>Regler og struktur funktionerne</w:t>
      </w:r>
    </w:p>
    <w:tbl>
      <w:tblPr>
        <w:tblW w:w="8425" w:type="dxa"/>
        <w:tblInd w:w="60" w:type="dxa"/>
        <w:tblCellMar>
          <w:left w:w="70" w:type="dxa"/>
          <w:right w:w="70" w:type="dxa"/>
        </w:tblCellMar>
        <w:tblLook w:val="04A0" w:firstRow="1" w:lastRow="0" w:firstColumn="1" w:lastColumn="0" w:noHBand="0" w:noVBand="1"/>
      </w:tblPr>
      <w:tblGrid>
        <w:gridCol w:w="751"/>
        <w:gridCol w:w="6677"/>
        <w:gridCol w:w="997"/>
      </w:tblGrid>
      <w:tr w:rsidR="0071148A" w:rsidRPr="009B56A1" w:rsidTr="004579BD">
        <w:trPr>
          <w:trHeight w:val="525"/>
        </w:trPr>
        <w:tc>
          <w:tcPr>
            <w:tcW w:w="8420" w:type="dxa"/>
            <w:gridSpan w:val="3"/>
            <w:tcBorders>
              <w:top w:val="single" w:sz="8" w:space="0" w:color="auto"/>
              <w:left w:val="single" w:sz="8" w:space="0" w:color="auto"/>
              <w:bottom w:val="single" w:sz="8" w:space="0" w:color="auto"/>
              <w:right w:val="single" w:sz="8" w:space="0" w:color="000000"/>
            </w:tcBorders>
            <w:shd w:val="clear" w:color="000000" w:fill="FFCC00"/>
            <w:vAlign w:val="center"/>
            <w:hideMark/>
          </w:tcPr>
          <w:p w:rsidR="0071148A" w:rsidRPr="009B56A1" w:rsidRDefault="0071148A" w:rsidP="004579BD">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71148A" w:rsidRPr="009B56A1" w:rsidTr="004579BD">
        <w:trPr>
          <w:trHeight w:val="735"/>
        </w:trPr>
        <w:tc>
          <w:tcPr>
            <w:tcW w:w="8420" w:type="dxa"/>
            <w:gridSpan w:val="3"/>
            <w:vMerge w:val="restart"/>
            <w:tcBorders>
              <w:top w:val="single" w:sz="8" w:space="0" w:color="auto"/>
              <w:left w:val="single" w:sz="4" w:space="0" w:color="auto"/>
              <w:bottom w:val="nil"/>
              <w:right w:val="nil"/>
            </w:tcBorders>
            <w:shd w:val="clear" w:color="auto" w:fill="auto"/>
            <w:hideMark/>
          </w:tcPr>
          <w:p w:rsidR="0071148A" w:rsidRDefault="0071148A" w:rsidP="004579BD">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regelsystem (venstre hjernehalvdel)</w:t>
            </w:r>
            <w:r w:rsidRPr="009B56A1">
              <w:rPr>
                <w:rFonts w:ascii="Calibri" w:eastAsia="Calibri" w:hAnsi="Calibri" w:cs="Times New Roman"/>
                <w:sz w:val="28"/>
                <w:szCs w:val="40"/>
              </w:rPr>
              <w:t xml:space="preserve">. </w:t>
            </w:r>
          </w:p>
          <w:p w:rsidR="0071148A" w:rsidRPr="009B56A1" w:rsidRDefault="0071148A" w:rsidP="004579BD">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71148A" w:rsidRPr="009B56A1" w:rsidRDefault="0071148A" w:rsidP="004579BD">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71148A" w:rsidRPr="009B56A1" w:rsidRDefault="0071148A" w:rsidP="004579BD">
            <w:pPr>
              <w:rPr>
                <w:rFonts w:ascii="Calibri" w:eastAsia="Calibri" w:hAnsi="Calibri" w:cs="Times New Roman"/>
                <w:sz w:val="28"/>
                <w:szCs w:val="40"/>
              </w:rPr>
            </w:pPr>
            <w:r w:rsidRPr="009B56A1">
              <w:rPr>
                <w:rFonts w:ascii="Calibri" w:eastAsia="Calibri" w:hAnsi="Calibri" w:cs="Times New Roman"/>
                <w:sz w:val="28"/>
                <w:szCs w:val="40"/>
              </w:rPr>
              <w:t>Tidsforbrug: ½ time til ¾ time</w:t>
            </w:r>
          </w:p>
          <w:p w:rsidR="0071148A" w:rsidRPr="009B56A1" w:rsidRDefault="0071148A" w:rsidP="004579BD">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funktioner </w:t>
            </w:r>
            <w:proofErr w:type="spellStart"/>
            <w:r w:rsidRPr="009B56A1">
              <w:rPr>
                <w:rFonts w:ascii="Verdana" w:eastAsia="Times New Roman" w:hAnsi="Verdana" w:cs="Arial"/>
                <w:sz w:val="20"/>
                <w:szCs w:val="20"/>
                <w:lang w:eastAsia="da-DK"/>
              </w:rPr>
              <w:t>dvs</w:t>
            </w:r>
            <w:proofErr w:type="spellEnd"/>
            <w:r w:rsidRPr="009B56A1">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Learning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71148A" w:rsidRPr="009B56A1" w:rsidTr="004579BD">
        <w:trPr>
          <w:trHeight w:val="615"/>
        </w:trPr>
        <w:tc>
          <w:tcPr>
            <w:tcW w:w="8420" w:type="dxa"/>
            <w:gridSpan w:val="3"/>
            <w:vMerge/>
            <w:tcBorders>
              <w:top w:val="single" w:sz="8" w:space="0" w:color="auto"/>
              <w:left w:val="single" w:sz="4" w:space="0" w:color="auto"/>
              <w:bottom w:val="nil"/>
              <w:right w:val="nil"/>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single" w:sz="4" w:space="0" w:color="auto"/>
              <w:left w:val="nil"/>
              <w:bottom w:val="single" w:sz="4" w:space="0" w:color="auto"/>
              <w:right w:val="nil"/>
            </w:tcBorders>
            <w:shd w:val="clear" w:color="000000" w:fill="FFCC00"/>
            <w:vAlign w:val="bottom"/>
            <w:hideMark/>
          </w:tcPr>
          <w:p w:rsidR="0071148A" w:rsidRPr="009B56A1" w:rsidRDefault="0071148A" w:rsidP="0071148A">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Regel og struktur</w:t>
            </w:r>
            <w:r w:rsidRPr="0061758A">
              <w:rPr>
                <w:rFonts w:ascii="Verdana" w:eastAsia="Times New Roman" w:hAnsi="Verdana" w:cs="Arial"/>
                <w:b/>
                <w:bCs/>
                <w:sz w:val="32"/>
                <w:szCs w:val="24"/>
                <w:lang w:eastAsia="da-DK"/>
              </w:rPr>
              <w:t>-funktionerne</w:t>
            </w:r>
            <w:r w:rsidRPr="009B56A1">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 xml:space="preserve">         </w:t>
            </w:r>
            <w:r w:rsidRPr="009B56A1">
              <w:rPr>
                <w:rFonts w:ascii="Verdana" w:eastAsia="Times New Roman" w:hAnsi="Verdana" w:cs="Arial"/>
                <w:b/>
                <w:bCs/>
                <w:sz w:val="32"/>
                <w:szCs w:val="24"/>
                <w:lang w:eastAsia="da-DK"/>
              </w:rPr>
              <w:t xml:space="preserve">  </w:t>
            </w:r>
          </w:p>
        </w:tc>
        <w:tc>
          <w:tcPr>
            <w:tcW w:w="996" w:type="dxa"/>
            <w:tcBorders>
              <w:top w:val="single" w:sz="4" w:space="0" w:color="auto"/>
              <w:left w:val="nil"/>
              <w:bottom w:val="single" w:sz="4" w:space="0" w:color="auto"/>
              <w:right w:val="nil"/>
            </w:tcBorders>
            <w:shd w:val="clear" w:color="000000" w:fill="FFCC00"/>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40"/>
        </w:trPr>
        <w:tc>
          <w:tcPr>
            <w:tcW w:w="751" w:type="dxa"/>
            <w:tcBorders>
              <w:top w:val="nil"/>
              <w:left w:val="single" w:sz="4" w:space="0" w:color="auto"/>
              <w:bottom w:val="nil"/>
              <w:right w:val="single" w:sz="4" w:space="0" w:color="auto"/>
            </w:tcBorders>
            <w:shd w:val="clear" w:color="auto" w:fill="auto"/>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24"/>
              <w:t> </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1148A" w:rsidRPr="009B56A1" w:rsidRDefault="0071148A" w:rsidP="00B1751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B1751E">
              <w:rPr>
                <w:rFonts w:ascii="Verdana" w:eastAsia="Times New Roman" w:hAnsi="Verdana" w:cs="Arial"/>
                <w:sz w:val="20"/>
                <w:szCs w:val="20"/>
                <w:lang w:eastAsia="da-DK"/>
              </w:rPr>
              <w:t>afkode detaljer i tekster, billeder og sociale situationer</w:t>
            </w:r>
            <w:r w:rsidRPr="009B56A1">
              <w:rPr>
                <w:rFonts w:ascii="Verdana" w:eastAsia="Times New Roman" w:hAnsi="Verdana" w:cs="Arial"/>
                <w:sz w:val="20"/>
                <w:szCs w:val="20"/>
                <w:lang w:eastAsia="da-DK"/>
              </w:rPr>
              <w:t>.</w:t>
            </w:r>
            <w:r w:rsidR="00B1751E">
              <w:rPr>
                <w:rFonts w:ascii="Verdana" w:eastAsia="Times New Roman" w:hAnsi="Verdana" w:cs="Arial"/>
                <w:sz w:val="20"/>
                <w:szCs w:val="20"/>
                <w:lang w:eastAsia="da-DK"/>
              </w:rPr>
              <w:t xml:space="preserve"> </w:t>
            </w:r>
            <w:proofErr w:type="gramStart"/>
            <w:r w:rsidR="00B1751E">
              <w:rPr>
                <w:rFonts w:ascii="Verdana" w:eastAsia="Times New Roman" w:hAnsi="Verdana" w:cs="Arial"/>
                <w:sz w:val="20"/>
                <w:szCs w:val="20"/>
                <w:lang w:eastAsia="da-DK"/>
              </w:rPr>
              <w:t>Udsøge</w:t>
            </w:r>
            <w:proofErr w:type="gramEnd"/>
            <w:r w:rsidR="00B1751E">
              <w:rPr>
                <w:rFonts w:ascii="Verdana" w:eastAsia="Times New Roman" w:hAnsi="Verdana" w:cs="Arial"/>
                <w:sz w:val="20"/>
                <w:szCs w:val="20"/>
                <w:lang w:eastAsia="da-DK"/>
              </w:rPr>
              <w:t xml:space="preserve"> de vigtigste markører!</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B1751E" w:rsidP="00B1751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71148A" w:rsidRPr="009B56A1">
              <w:rPr>
                <w:rFonts w:ascii="Verdana" w:eastAsia="Times New Roman" w:hAnsi="Verdana" w:cs="Arial"/>
                <w:sz w:val="20"/>
                <w:szCs w:val="20"/>
                <w:lang w:eastAsia="da-DK"/>
              </w:rPr>
              <w:t xml:space="preserve">arnet/eleven </w:t>
            </w:r>
            <w:r w:rsidR="0071148A">
              <w:rPr>
                <w:rFonts w:ascii="Verdana" w:eastAsia="Times New Roman" w:hAnsi="Verdana" w:cs="Arial"/>
                <w:sz w:val="20"/>
                <w:szCs w:val="20"/>
                <w:lang w:eastAsia="da-DK"/>
              </w:rPr>
              <w:t>o</w:t>
            </w:r>
            <w:r>
              <w:rPr>
                <w:rFonts w:ascii="Verdana" w:eastAsia="Times New Roman" w:hAnsi="Verdana" w:cs="Arial"/>
                <w:sz w:val="20"/>
                <w:szCs w:val="20"/>
                <w:lang w:eastAsia="da-DK"/>
              </w:rPr>
              <w:t xml:space="preserve">pleves som sjusket, rodet – og kan ikke overskue at rydde op </w:t>
            </w:r>
            <w:proofErr w:type="spellStart"/>
            <w:r>
              <w:rPr>
                <w:rFonts w:ascii="Verdana" w:eastAsia="Times New Roman" w:hAnsi="Verdana" w:cs="Arial"/>
                <w:sz w:val="20"/>
                <w:szCs w:val="20"/>
                <w:lang w:eastAsia="da-DK"/>
              </w:rPr>
              <w:t>dvs</w:t>
            </w:r>
            <w:proofErr w:type="spellEnd"/>
            <w:r>
              <w:rPr>
                <w:rFonts w:ascii="Verdana" w:eastAsia="Times New Roman" w:hAnsi="Verdana" w:cs="Arial"/>
                <w:sz w:val="20"/>
                <w:szCs w:val="20"/>
                <w:lang w:eastAsia="da-DK"/>
              </w:rPr>
              <w:t xml:space="preserve"> at tage én ting ad gangen.</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B1751E" w:rsidP="00B1751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er springende i </w:t>
            </w:r>
            <w:r w:rsidR="00147789">
              <w:rPr>
                <w:rFonts w:ascii="Verdana" w:eastAsia="Times New Roman" w:hAnsi="Verdana" w:cs="Arial"/>
                <w:sz w:val="20"/>
                <w:szCs w:val="20"/>
                <w:lang w:eastAsia="da-DK"/>
              </w:rPr>
              <w:t xml:space="preserve">løsning af givne </w:t>
            </w:r>
            <w:r>
              <w:rPr>
                <w:rFonts w:ascii="Verdana" w:eastAsia="Times New Roman" w:hAnsi="Verdana" w:cs="Arial"/>
                <w:sz w:val="20"/>
                <w:szCs w:val="20"/>
                <w:lang w:eastAsia="da-DK"/>
              </w:rPr>
              <w:t>opgaver.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147789" w:rsidP="00147789">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svært forstå helsætninger med forklaringer. Der fanges kun op på nogle af begreberne og andre forsvinder!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147789" w:rsidRDefault="00147789" w:rsidP="004579BD">
            <w:pPr>
              <w:spacing w:after="0" w:line="240" w:lineRule="auto"/>
              <w:rPr>
                <w:rFonts w:ascii="Verdana" w:eastAsia="Times New Roman" w:hAnsi="Verdana" w:cs="Arial"/>
                <w:sz w:val="20"/>
                <w:szCs w:val="20"/>
                <w:lang w:eastAsia="da-DK"/>
              </w:rPr>
            </w:pPr>
          </w:p>
          <w:p w:rsidR="00147789"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147789">
              <w:rPr>
                <w:rFonts w:ascii="Verdana" w:eastAsia="Times New Roman" w:hAnsi="Verdana" w:cs="Arial"/>
                <w:sz w:val="20"/>
                <w:szCs w:val="20"/>
                <w:lang w:eastAsia="da-DK"/>
              </w:rPr>
              <w:t>forstå og huske kollektive beskeder.</w:t>
            </w:r>
          </w:p>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147789">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147789">
              <w:rPr>
                <w:rFonts w:ascii="Verdana" w:eastAsia="Times New Roman" w:hAnsi="Verdana" w:cs="Arial"/>
                <w:sz w:val="20"/>
                <w:szCs w:val="20"/>
                <w:lang w:eastAsia="da-DK"/>
              </w:rPr>
              <w:t xml:space="preserve">holde en given struktur og rutine i hjemmet, </w:t>
            </w:r>
            <w:proofErr w:type="spellStart"/>
            <w:r w:rsidR="00147789">
              <w:rPr>
                <w:rFonts w:ascii="Verdana" w:eastAsia="Times New Roman" w:hAnsi="Verdana" w:cs="Arial"/>
                <w:sz w:val="20"/>
                <w:szCs w:val="20"/>
                <w:lang w:eastAsia="da-DK"/>
              </w:rPr>
              <w:t>inst</w:t>
            </w:r>
            <w:proofErr w:type="spellEnd"/>
            <w:r w:rsidR="00147789">
              <w:rPr>
                <w:rFonts w:ascii="Verdana" w:eastAsia="Times New Roman" w:hAnsi="Verdana" w:cs="Arial"/>
                <w:sz w:val="20"/>
                <w:szCs w:val="20"/>
                <w:lang w:eastAsia="da-DK"/>
              </w:rPr>
              <w:t>./skole evt. på job.</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147789">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7</w:t>
            </w:r>
          </w:p>
        </w:tc>
        <w:tc>
          <w:tcPr>
            <w:tcW w:w="6673" w:type="dxa"/>
            <w:tcBorders>
              <w:top w:val="nil"/>
              <w:left w:val="nil"/>
              <w:bottom w:val="nil"/>
              <w:right w:val="single" w:sz="4" w:space="0" w:color="auto"/>
            </w:tcBorders>
            <w:shd w:val="clear" w:color="auto" w:fill="auto"/>
            <w:noWrap/>
            <w:vAlign w:val="center"/>
          </w:tcPr>
          <w:p w:rsidR="0071148A" w:rsidRPr="009B56A1" w:rsidRDefault="0071148A" w:rsidP="004579BD">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71148A" w:rsidRDefault="0071148A" w:rsidP="00147789">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147789">
              <w:rPr>
                <w:rFonts w:ascii="Verdana" w:eastAsia="Times New Roman" w:hAnsi="Verdana" w:cs="Arial"/>
                <w:sz w:val="20"/>
                <w:szCs w:val="20"/>
                <w:lang w:eastAsia="da-DK"/>
              </w:rPr>
              <w:t>bliver uopmærksomt ved lange forklaringer.</w:t>
            </w:r>
          </w:p>
          <w:p w:rsidR="00147789" w:rsidRPr="009B56A1" w:rsidRDefault="00147789" w:rsidP="00147789">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nil"/>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9B6B5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 xml:space="preserve">forstå </w:t>
            </w:r>
            <w:r w:rsidR="009B6B5A">
              <w:rPr>
                <w:rFonts w:ascii="Verdana" w:eastAsia="Times New Roman" w:hAnsi="Verdana" w:cs="Arial"/>
                <w:sz w:val="20"/>
                <w:szCs w:val="20"/>
                <w:lang w:eastAsia="da-DK"/>
              </w:rPr>
              <w:t xml:space="preserve">forholdsord fx henover, nedenunder, </w:t>
            </w:r>
            <w:r w:rsidR="009B6B5A">
              <w:rPr>
                <w:rFonts w:ascii="Verdana" w:eastAsia="Times New Roman" w:hAnsi="Verdana" w:cs="Arial"/>
                <w:sz w:val="20"/>
                <w:szCs w:val="20"/>
                <w:lang w:eastAsia="da-DK"/>
              </w:rPr>
              <w:lastRenderedPageBreak/>
              <w:t>ved siden af, bagved, til højre og venstre ol.</w:t>
            </w:r>
            <w:r>
              <w:rPr>
                <w:rFonts w:ascii="Verdana" w:eastAsia="Times New Roman" w:hAnsi="Verdana" w:cs="Arial"/>
                <w:sz w:val="20"/>
                <w:szCs w:val="20"/>
                <w:lang w:eastAsia="da-DK"/>
              </w:rPr>
              <w:t>!</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9B6B5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Pr>
                <w:rFonts w:ascii="Verdana" w:eastAsia="Times New Roman" w:hAnsi="Verdana" w:cs="Arial"/>
                <w:sz w:val="20"/>
                <w:szCs w:val="20"/>
                <w:lang w:eastAsia="da-DK"/>
              </w:rPr>
              <w:t xml:space="preserve">magte </w:t>
            </w:r>
            <w:r w:rsidR="009B6B5A">
              <w:rPr>
                <w:rFonts w:ascii="Verdana" w:eastAsia="Times New Roman" w:hAnsi="Verdana" w:cs="Arial"/>
                <w:sz w:val="20"/>
                <w:szCs w:val="20"/>
                <w:lang w:eastAsia="da-DK"/>
              </w:rPr>
              <w:t>omvendt ordstilling og indskudte sætninger.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10</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9B6B5A" w:rsidP="009B6B5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høre efter en oplæst historie og bagefter gengive indholdet.</w:t>
            </w:r>
          </w:p>
        </w:tc>
        <w:tc>
          <w:tcPr>
            <w:tcW w:w="996" w:type="dxa"/>
            <w:vMerge w:val="restart"/>
            <w:tcBorders>
              <w:top w:val="nil"/>
              <w:left w:val="single" w:sz="4" w:space="0" w:color="auto"/>
              <w:bottom w:val="nil"/>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nil"/>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40"/>
        </w:trPr>
        <w:tc>
          <w:tcPr>
            <w:tcW w:w="751" w:type="dxa"/>
            <w:tcBorders>
              <w:top w:val="nil"/>
              <w:left w:val="single" w:sz="4" w:space="0" w:color="auto"/>
              <w:bottom w:val="nil"/>
              <w:right w:val="single" w:sz="4" w:space="0" w:color="auto"/>
            </w:tcBorders>
            <w:shd w:val="clear" w:color="auto" w:fill="auto"/>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footnoteReference w:customMarkFollows="1" w:id="25"/>
              <w:t> 11</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1148A" w:rsidRPr="009B56A1" w:rsidRDefault="009B6B5A" w:rsidP="009B6B5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 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læse og skrivevanskeligheder.</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9B6B5A" w:rsidP="009B6B5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71148A">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har tendens til at spilde ting fx i spisesituation.</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9B6B5A" w:rsidP="009B6B5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er meget ”enten/eller” tænkende.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9B6B5A" w:rsidP="00E4626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71148A" w:rsidRPr="009B56A1">
              <w:rPr>
                <w:rFonts w:ascii="Verdana" w:eastAsia="Times New Roman" w:hAnsi="Verdana" w:cs="Arial"/>
                <w:sz w:val="20"/>
                <w:szCs w:val="20"/>
                <w:lang w:eastAsia="da-DK"/>
              </w:rPr>
              <w:t xml:space="preserve">arnet/eleven </w:t>
            </w:r>
            <w:r w:rsidR="0071148A">
              <w:rPr>
                <w:rFonts w:ascii="Verdana" w:eastAsia="Times New Roman" w:hAnsi="Verdana" w:cs="Arial"/>
                <w:sz w:val="20"/>
                <w:szCs w:val="20"/>
                <w:lang w:eastAsia="da-DK"/>
              </w:rPr>
              <w:t>sk</w:t>
            </w:r>
            <w:r w:rsidR="00E46262">
              <w:rPr>
                <w:rFonts w:ascii="Verdana" w:eastAsia="Times New Roman" w:hAnsi="Verdana" w:cs="Arial"/>
                <w:sz w:val="20"/>
                <w:szCs w:val="20"/>
                <w:lang w:eastAsia="da-DK"/>
              </w:rPr>
              <w:t>al ligesom ledes på sporet – hele tiden.</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E46262">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E46262">
              <w:rPr>
                <w:rFonts w:ascii="Verdana" w:eastAsia="Times New Roman" w:hAnsi="Verdana" w:cs="Arial"/>
                <w:sz w:val="20"/>
                <w:szCs w:val="20"/>
                <w:lang w:eastAsia="da-DK"/>
              </w:rPr>
              <w:t>håndtere talrækker og systemer.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E46262" w:rsidP="00E4626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 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særlig interesse for det musiske område.</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17</w:t>
            </w:r>
          </w:p>
        </w:tc>
        <w:tc>
          <w:tcPr>
            <w:tcW w:w="6673" w:type="dxa"/>
            <w:tcBorders>
              <w:top w:val="nil"/>
              <w:left w:val="nil"/>
              <w:bottom w:val="nil"/>
              <w:right w:val="single" w:sz="4" w:space="0" w:color="auto"/>
            </w:tcBorders>
            <w:shd w:val="clear" w:color="auto" w:fill="auto"/>
            <w:noWrap/>
            <w:vAlign w:val="center"/>
            <w:hideMark/>
          </w:tcPr>
          <w:p w:rsidR="0071148A" w:rsidRPr="009B56A1" w:rsidRDefault="0071148A" w:rsidP="004579BD">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71148A" w:rsidRPr="009B56A1" w:rsidRDefault="00E46262" w:rsidP="00E4626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 b</w:t>
            </w:r>
            <w:r w:rsidR="0071148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en særlig sproglig kompetence.</w:t>
            </w:r>
          </w:p>
        </w:tc>
        <w:tc>
          <w:tcPr>
            <w:tcW w:w="996" w:type="dxa"/>
            <w:vMerge/>
            <w:tcBorders>
              <w:top w:val="nil"/>
              <w:left w:val="single" w:sz="4" w:space="0" w:color="auto"/>
              <w:bottom w:val="nil"/>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E46262" w:rsidP="00E4626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Viser </w:t>
            </w:r>
            <w:r w:rsidR="0071148A" w:rsidRPr="009B56A1">
              <w:rPr>
                <w:rFonts w:ascii="Verdana" w:eastAsia="Times New Roman" w:hAnsi="Verdana" w:cs="Arial"/>
                <w:sz w:val="20"/>
                <w:szCs w:val="20"/>
                <w:lang w:eastAsia="da-DK"/>
              </w:rPr>
              <w:t xml:space="preserve">barnet/eleven </w:t>
            </w:r>
            <w:r>
              <w:rPr>
                <w:rFonts w:ascii="Verdana" w:eastAsia="Times New Roman" w:hAnsi="Verdana" w:cs="Arial"/>
                <w:sz w:val="20"/>
                <w:szCs w:val="20"/>
                <w:lang w:eastAsia="da-DK"/>
              </w:rPr>
              <w:t>at kunne ”gøre noget ud af sig selv” – at se godt ud (selvbevidsthed)</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E4626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Pr="009B56A1">
              <w:rPr>
                <w:rFonts w:ascii="Verdana" w:eastAsia="Times New Roman" w:hAnsi="Verdana" w:cs="Arial"/>
                <w:sz w:val="20"/>
                <w:szCs w:val="20"/>
                <w:lang w:eastAsia="da-DK"/>
              </w:rPr>
              <w:t xml:space="preserve"> barnet/eleven </w:t>
            </w:r>
            <w:r w:rsidR="00E46262">
              <w:rPr>
                <w:rFonts w:ascii="Verdana" w:eastAsia="Times New Roman" w:hAnsi="Verdana" w:cs="Arial"/>
                <w:sz w:val="20"/>
                <w:szCs w:val="20"/>
                <w:lang w:eastAsia="da-DK"/>
              </w:rPr>
              <w:t>evner for at formulere sig.</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71148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71148A" w:rsidRPr="009B56A1" w:rsidRDefault="0071148A" w:rsidP="004579BD">
            <w:pPr>
              <w:spacing w:after="0" w:line="240" w:lineRule="auto"/>
              <w:rPr>
                <w:rFonts w:ascii="Verdana" w:eastAsia="Times New Roman" w:hAnsi="Verdana" w:cs="Arial"/>
                <w:sz w:val="20"/>
                <w:szCs w:val="20"/>
                <w:lang w:eastAsia="da-DK"/>
              </w:rPr>
            </w:pPr>
          </w:p>
        </w:tc>
      </w:tr>
      <w:tr w:rsidR="0071148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20</w:t>
            </w:r>
          </w:p>
        </w:tc>
        <w:tc>
          <w:tcPr>
            <w:tcW w:w="6673" w:type="dxa"/>
            <w:tcBorders>
              <w:top w:val="nil"/>
              <w:left w:val="single" w:sz="4" w:space="0" w:color="auto"/>
              <w:bottom w:val="single" w:sz="4" w:space="0" w:color="000000"/>
              <w:right w:val="single" w:sz="4" w:space="0" w:color="auto"/>
            </w:tcBorders>
            <w:shd w:val="clear" w:color="auto" w:fill="auto"/>
            <w:vAlign w:val="center"/>
            <w:hideMark/>
          </w:tcPr>
          <w:p w:rsidR="0071148A" w:rsidRPr="009B56A1" w:rsidRDefault="0071148A" w:rsidP="00E46262">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Viser</w:t>
            </w:r>
            <w:r w:rsidRPr="009B56A1">
              <w:rPr>
                <w:rFonts w:ascii="Verdana" w:eastAsia="Times New Roman" w:hAnsi="Verdana" w:cs="Arial"/>
                <w:sz w:val="20"/>
                <w:szCs w:val="20"/>
                <w:lang w:eastAsia="da-DK"/>
              </w:rPr>
              <w:t xml:space="preserve">barnet/eleven </w:t>
            </w:r>
            <w:r w:rsidR="00E46262">
              <w:rPr>
                <w:rFonts w:ascii="Verdana" w:eastAsia="Times New Roman" w:hAnsi="Verdana" w:cs="Arial"/>
                <w:sz w:val="20"/>
                <w:szCs w:val="20"/>
                <w:lang w:eastAsia="da-DK"/>
              </w:rPr>
              <w:t xml:space="preserve">at </w:t>
            </w:r>
            <w:proofErr w:type="gramStart"/>
            <w:r w:rsidR="00E46262">
              <w:rPr>
                <w:rFonts w:ascii="Verdana" w:eastAsia="Times New Roman" w:hAnsi="Verdana" w:cs="Arial"/>
                <w:sz w:val="20"/>
                <w:szCs w:val="20"/>
                <w:lang w:eastAsia="da-DK"/>
              </w:rPr>
              <w:t>have</w:t>
            </w:r>
            <w:proofErr w:type="gramEnd"/>
            <w:r w:rsidR="00E46262">
              <w:rPr>
                <w:rFonts w:ascii="Verdana" w:eastAsia="Times New Roman" w:hAnsi="Verdana" w:cs="Arial"/>
                <w:sz w:val="20"/>
                <w:szCs w:val="20"/>
                <w:lang w:eastAsia="da-DK"/>
              </w:rPr>
              <w:t xml:space="preserve"> regler for god opførsel</w:t>
            </w:r>
            <w:r w:rsidRPr="009B56A1">
              <w:rPr>
                <w:rFonts w:ascii="Verdana" w:eastAsia="Times New Roman" w:hAnsi="Verdana" w:cs="Arial"/>
                <w:sz w:val="20"/>
                <w:szCs w:val="20"/>
                <w:lang w:eastAsia="da-DK"/>
              </w:rPr>
              <w:t>?</w:t>
            </w:r>
          </w:p>
        </w:tc>
        <w:tc>
          <w:tcPr>
            <w:tcW w:w="996" w:type="dxa"/>
            <w:tcBorders>
              <w:top w:val="nil"/>
              <w:left w:val="single" w:sz="4" w:space="0" w:color="auto"/>
              <w:bottom w:val="nil"/>
              <w:right w:val="single" w:sz="4" w:space="0" w:color="auto"/>
            </w:tcBorders>
            <w:shd w:val="clear" w:color="auto" w:fill="auto"/>
            <w:vAlign w:val="center"/>
            <w:hideMark/>
          </w:tcPr>
          <w:p w:rsidR="0071148A" w:rsidRPr="009B56A1" w:rsidRDefault="0071148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bl>
    <w:p w:rsidR="0071148A" w:rsidRPr="009B56A1" w:rsidRDefault="0071148A" w:rsidP="0071148A">
      <w:pPr>
        <w:rPr>
          <w:b/>
          <w:sz w:val="28"/>
        </w:rPr>
      </w:pPr>
      <w:r w:rsidRPr="009B56A1">
        <w:rPr>
          <w:b/>
          <w:sz w:val="28"/>
        </w:rPr>
        <w:t>Samlet score</w:t>
      </w:r>
    </w:p>
    <w:p w:rsidR="0071148A" w:rsidRPr="009B56A1" w:rsidRDefault="0071148A" w:rsidP="0071148A">
      <w:pPr>
        <w:rPr>
          <w:b/>
          <w:sz w:val="28"/>
        </w:rPr>
      </w:pPr>
      <w:r w:rsidRPr="009B56A1">
        <w:rPr>
          <w:b/>
          <w:sz w:val="28"/>
        </w:rPr>
        <w:t>Resultatet læses som følger:</w:t>
      </w:r>
    </w:p>
    <w:p w:rsidR="0071148A" w:rsidRPr="009B56A1" w:rsidRDefault="0071148A" w:rsidP="0071148A">
      <w:pPr>
        <w:rPr>
          <w:b/>
          <w:sz w:val="28"/>
        </w:rPr>
      </w:pPr>
      <w:r w:rsidRPr="009B56A1">
        <w:rPr>
          <w:b/>
          <w:sz w:val="28"/>
        </w:rPr>
        <w:t xml:space="preserve">Fra 0 point til&lt;=40 point eleven viser alvorlige </w:t>
      </w:r>
      <w:r w:rsidR="00E46262">
        <w:rPr>
          <w:b/>
          <w:sz w:val="28"/>
        </w:rPr>
        <w:t>regel</w:t>
      </w:r>
      <w:r w:rsidRPr="009B56A1">
        <w:rPr>
          <w:b/>
          <w:sz w:val="28"/>
        </w:rPr>
        <w:t>problemer</w:t>
      </w:r>
      <w:r>
        <w:rPr>
          <w:b/>
          <w:sz w:val="28"/>
        </w:rPr>
        <w:t>. O</w:t>
      </w:r>
      <w:r w:rsidRPr="009B56A1">
        <w:rPr>
          <w:b/>
          <w:sz w:val="28"/>
        </w:rPr>
        <w:t>vervej om eleven skal yderlige undersøges eller diagnosticeres</w:t>
      </w:r>
      <w:r>
        <w:rPr>
          <w:b/>
          <w:sz w:val="28"/>
        </w:rPr>
        <w:t xml:space="preserve"> </w:t>
      </w:r>
      <w:proofErr w:type="spellStart"/>
      <w:r>
        <w:rPr>
          <w:b/>
          <w:sz w:val="28"/>
        </w:rPr>
        <w:t>ift</w:t>
      </w:r>
      <w:proofErr w:type="spellEnd"/>
      <w:r>
        <w:rPr>
          <w:b/>
          <w:sz w:val="28"/>
        </w:rPr>
        <w:t xml:space="preserve"> </w:t>
      </w:r>
      <w:r w:rsidR="00E46262">
        <w:rPr>
          <w:b/>
          <w:sz w:val="28"/>
        </w:rPr>
        <w:t>venstre</w:t>
      </w:r>
      <w:r>
        <w:rPr>
          <w:b/>
          <w:sz w:val="28"/>
        </w:rPr>
        <w:t>-</w:t>
      </w:r>
      <w:proofErr w:type="spellStart"/>
      <w:r>
        <w:rPr>
          <w:b/>
          <w:sz w:val="28"/>
        </w:rPr>
        <w:t>sidede</w:t>
      </w:r>
      <w:proofErr w:type="spellEnd"/>
      <w:r>
        <w:rPr>
          <w:b/>
          <w:sz w:val="28"/>
        </w:rPr>
        <w:t xml:space="preserve"> problemer</w:t>
      </w:r>
      <w:r w:rsidRPr="009B56A1">
        <w:rPr>
          <w:b/>
          <w:sz w:val="28"/>
        </w:rPr>
        <w:t>.</w:t>
      </w:r>
    </w:p>
    <w:p w:rsidR="0071148A" w:rsidRPr="009B56A1" w:rsidRDefault="0071148A" w:rsidP="0071148A">
      <w:pPr>
        <w:rPr>
          <w:b/>
          <w:sz w:val="28"/>
        </w:rPr>
      </w:pPr>
      <w:r w:rsidRPr="009B56A1">
        <w:rPr>
          <w:b/>
          <w:sz w:val="28"/>
        </w:rPr>
        <w:t xml:space="preserve">Fra 40 point til &lt;=60 point eleven viser her moderate </w:t>
      </w:r>
      <w:r w:rsidR="00E46262">
        <w:rPr>
          <w:b/>
          <w:sz w:val="28"/>
        </w:rPr>
        <w:t>strukturerings</w:t>
      </w:r>
      <w:r w:rsidRPr="009B56A1">
        <w:rPr>
          <w:b/>
          <w:sz w:val="28"/>
        </w:rPr>
        <w:t>problemer, der ofte ses hos elever med begavelsesproblemer og/eller elever med læringsproblemer. Søg efter generelle og specifikke læringsproblemer.</w:t>
      </w:r>
    </w:p>
    <w:p w:rsidR="0071148A" w:rsidRPr="009B56A1" w:rsidRDefault="0071148A" w:rsidP="0071148A">
      <w:pPr>
        <w:rPr>
          <w:b/>
          <w:sz w:val="28"/>
        </w:rPr>
      </w:pPr>
      <w:r w:rsidRPr="009B56A1">
        <w:rPr>
          <w:b/>
          <w:sz w:val="28"/>
        </w:rPr>
        <w:t xml:space="preserve">Fra 60 point til &lt;=80 point eleven viser svingende </w:t>
      </w:r>
      <w:r w:rsidR="00E46262">
        <w:rPr>
          <w:b/>
          <w:sz w:val="28"/>
        </w:rPr>
        <w:t>problemer med at danne regler, strukturer og systemer</w:t>
      </w:r>
      <w:r w:rsidRPr="009B56A1">
        <w:rPr>
          <w:b/>
          <w:sz w:val="28"/>
        </w:rPr>
        <w:t xml:space="preserve"> ind og imellem. Kunne tyde på personlige og sociale problemer, så afsøg på disse områder.</w:t>
      </w:r>
    </w:p>
    <w:p w:rsidR="0071148A" w:rsidRPr="009B56A1" w:rsidRDefault="0071148A" w:rsidP="0071148A">
      <w:pPr>
        <w:rPr>
          <w:b/>
          <w:sz w:val="28"/>
        </w:rPr>
      </w:pPr>
      <w:r w:rsidRPr="009B56A1">
        <w:rPr>
          <w:b/>
          <w:sz w:val="28"/>
        </w:rPr>
        <w:t xml:space="preserve">Fra 80 point til 100 point ses ingen problemer. Og eleven vil respondere på anvisninger, udfordrende </w:t>
      </w:r>
      <w:r w:rsidR="00CF0B8F">
        <w:rPr>
          <w:b/>
          <w:sz w:val="28"/>
        </w:rPr>
        <w:t xml:space="preserve">strukturelle </w:t>
      </w:r>
      <w:r w:rsidRPr="009B56A1">
        <w:rPr>
          <w:b/>
          <w:sz w:val="28"/>
        </w:rPr>
        <w:t>læringsmiljøer og styrende opgaver</w:t>
      </w:r>
    </w:p>
    <w:p w:rsidR="0071148A" w:rsidRPr="009B56A1" w:rsidRDefault="0071148A" w:rsidP="0071148A">
      <w:pPr>
        <w:rPr>
          <w:b/>
          <w:sz w:val="28"/>
        </w:rPr>
      </w:pPr>
      <w:r w:rsidRPr="009B56A1">
        <w:rPr>
          <w:b/>
          <w:sz w:val="28"/>
        </w:rPr>
        <w:lastRenderedPageBreak/>
        <w:t xml:space="preserve">Du kan herfra gå videre til </w:t>
      </w:r>
      <w:proofErr w:type="gramStart"/>
      <w:r w:rsidRPr="009B56A1">
        <w:rPr>
          <w:b/>
          <w:sz w:val="28"/>
          <w:u w:val="single"/>
        </w:rPr>
        <w:t>Læringsanalyser</w:t>
      </w:r>
      <w:r>
        <w:rPr>
          <w:b/>
          <w:sz w:val="28"/>
          <w:u w:val="single"/>
        </w:rPr>
        <w:t xml:space="preserve">, </w:t>
      </w:r>
      <w:r w:rsidRPr="009B56A1">
        <w:rPr>
          <w:b/>
          <w:sz w:val="28"/>
        </w:rPr>
        <w:t xml:space="preserve"> til</w:t>
      </w:r>
      <w:proofErr w:type="gramEnd"/>
      <w:r w:rsidRPr="009B56A1">
        <w:rPr>
          <w:b/>
          <w:sz w:val="28"/>
        </w:rPr>
        <w:t xml:space="preserve"> </w:t>
      </w:r>
      <w:r w:rsidRPr="009B56A1">
        <w:rPr>
          <w:b/>
          <w:sz w:val="28"/>
          <w:u w:val="single"/>
        </w:rPr>
        <w:t xml:space="preserve">læringsdelen i </w:t>
      </w:r>
      <w:proofErr w:type="spellStart"/>
      <w:r w:rsidRPr="009B56A1">
        <w:rPr>
          <w:b/>
          <w:sz w:val="28"/>
          <w:u w:val="single"/>
        </w:rPr>
        <w:t>UngePAS</w:t>
      </w:r>
      <w:proofErr w:type="spellEnd"/>
      <w:r w:rsidRPr="00C4722B">
        <w:rPr>
          <w:b/>
          <w:sz w:val="28"/>
        </w:rPr>
        <w:t xml:space="preserve"> eller udfylde hele </w:t>
      </w:r>
      <w:r>
        <w:rPr>
          <w:b/>
          <w:sz w:val="28"/>
          <w:u w:val="single"/>
        </w:rPr>
        <w:t xml:space="preserve">PAS </w:t>
      </w:r>
      <w:proofErr w:type="spellStart"/>
      <w:r>
        <w:rPr>
          <w:b/>
          <w:sz w:val="28"/>
          <w:u w:val="single"/>
        </w:rPr>
        <w:t>opsættet</w:t>
      </w:r>
      <w:proofErr w:type="spellEnd"/>
      <w:r w:rsidRPr="00C4722B">
        <w:rPr>
          <w:b/>
          <w:sz w:val="28"/>
        </w:rPr>
        <w:t xml:space="preserve"> og se fordelingen af højre/</w:t>
      </w:r>
      <w:proofErr w:type="spellStart"/>
      <w:r w:rsidRPr="00C4722B">
        <w:rPr>
          <w:b/>
          <w:sz w:val="28"/>
        </w:rPr>
        <w:t>venstresidede</w:t>
      </w:r>
      <w:proofErr w:type="spellEnd"/>
      <w:r w:rsidRPr="00C4722B">
        <w:rPr>
          <w:b/>
          <w:sz w:val="28"/>
        </w:rPr>
        <w:t xml:space="preserve"> problemer i</w:t>
      </w:r>
      <w:r>
        <w:rPr>
          <w:b/>
          <w:sz w:val="28"/>
          <w:u w:val="single"/>
        </w:rPr>
        <w:t xml:space="preserve"> kompetencemodellen.</w:t>
      </w:r>
    </w:p>
    <w:p w:rsidR="0071148A" w:rsidRPr="009B56A1" w:rsidRDefault="0071148A" w:rsidP="0071148A">
      <w:pPr>
        <w:rPr>
          <w:rFonts w:ascii="Calibri" w:eastAsia="Calibri" w:hAnsi="Calibri" w:cs="Times New Roman"/>
        </w:rPr>
      </w:pPr>
      <w:proofErr w:type="gramStart"/>
      <w:r w:rsidRPr="009B56A1">
        <w:rPr>
          <w:rFonts w:ascii="Calibri" w:eastAsia="Calibri" w:hAnsi="Calibri" w:cs="Times New Roman"/>
          <w:sz w:val="28"/>
          <w:szCs w:val="56"/>
        </w:rPr>
        <w:t>Litteratur:  Håndbog</w:t>
      </w:r>
      <w:proofErr w:type="gramEnd"/>
      <w:r w:rsidRPr="009B56A1">
        <w:rPr>
          <w:rFonts w:ascii="Calibri" w:eastAsia="Calibri" w:hAnsi="Calibri" w:cs="Times New Roman"/>
          <w:sz w:val="28"/>
          <w:szCs w:val="56"/>
        </w:rPr>
        <w:t xml:space="preserve"> i </w:t>
      </w:r>
      <w:r>
        <w:rPr>
          <w:rFonts w:ascii="Calibri" w:eastAsia="Calibri" w:hAnsi="Calibri" w:cs="Times New Roman"/>
          <w:sz w:val="28"/>
          <w:szCs w:val="56"/>
        </w:rPr>
        <w:t>Strategier</w:t>
      </w:r>
      <w:r w:rsidRPr="009B56A1">
        <w:rPr>
          <w:rFonts w:ascii="Calibri" w:eastAsia="Calibri" w:hAnsi="Calibri" w:cs="Times New Roman"/>
          <w:sz w:val="28"/>
          <w:szCs w:val="56"/>
        </w:rPr>
        <w:t xml:space="preserve"> (Munkholm Forlag) &amp; Inklusion og </w:t>
      </w:r>
      <w:proofErr w:type="spellStart"/>
      <w:r w:rsidRPr="009B56A1">
        <w:rPr>
          <w:rFonts w:ascii="Calibri" w:eastAsia="Calibri" w:hAnsi="Calibri" w:cs="Times New Roman"/>
          <w:sz w:val="28"/>
          <w:szCs w:val="56"/>
        </w:rPr>
        <w:t>Neuropædagogik</w:t>
      </w:r>
      <w:proofErr w:type="spellEnd"/>
      <w:r w:rsidRPr="009B56A1">
        <w:rPr>
          <w:rFonts w:ascii="Calibri" w:eastAsia="Calibri" w:hAnsi="Calibri" w:cs="Times New Roman"/>
          <w:sz w:val="28"/>
          <w:szCs w:val="56"/>
        </w:rPr>
        <w:t xml:space="preserve"> Kap </w:t>
      </w:r>
      <w:r>
        <w:rPr>
          <w:rFonts w:ascii="Calibri" w:eastAsia="Calibri" w:hAnsi="Calibri" w:cs="Times New Roman"/>
          <w:sz w:val="28"/>
          <w:szCs w:val="56"/>
        </w:rPr>
        <w:t>9</w:t>
      </w:r>
      <w:r w:rsidRPr="009B56A1">
        <w:rPr>
          <w:rFonts w:ascii="Calibri" w:eastAsia="Calibri" w:hAnsi="Calibri" w:cs="Times New Roman"/>
          <w:sz w:val="28"/>
          <w:szCs w:val="56"/>
        </w:rPr>
        <w:t xml:space="preserve"> </w:t>
      </w:r>
      <w:r>
        <w:rPr>
          <w:rFonts w:ascii="Calibri" w:eastAsia="Calibri" w:hAnsi="Calibri" w:cs="Times New Roman"/>
          <w:sz w:val="28"/>
          <w:szCs w:val="56"/>
        </w:rPr>
        <w:t xml:space="preserve">side 113 – 127 </w:t>
      </w:r>
      <w:r w:rsidRPr="009B56A1">
        <w:rPr>
          <w:rFonts w:ascii="Calibri" w:eastAsia="Calibri" w:hAnsi="Calibri" w:cs="Times New Roman"/>
          <w:sz w:val="28"/>
          <w:szCs w:val="56"/>
        </w:rPr>
        <w:t>(Munkholm Forlag)</w:t>
      </w:r>
    </w:p>
    <w:p w:rsidR="00A8206A" w:rsidRDefault="00A8206A" w:rsidP="00A8206A">
      <w:pPr>
        <w:rPr>
          <w:b/>
          <w:sz w:val="36"/>
        </w:rPr>
      </w:pPr>
      <w:r w:rsidRPr="00C1120A">
        <w:rPr>
          <w:b/>
          <w:sz w:val="36"/>
        </w:rPr>
        <w:t xml:space="preserve">Læringsopgaver rettet </w:t>
      </w:r>
      <w:proofErr w:type="gramStart"/>
      <w:r w:rsidRPr="00C1120A">
        <w:rPr>
          <w:b/>
          <w:sz w:val="36"/>
        </w:rPr>
        <w:t>mod  nye</w:t>
      </w:r>
      <w:proofErr w:type="gramEnd"/>
      <w:r w:rsidRPr="00C1120A">
        <w:rPr>
          <w:b/>
          <w:sz w:val="36"/>
        </w:rPr>
        <w:t xml:space="preserve"> opgaver -i </w:t>
      </w:r>
      <w:proofErr w:type="spellStart"/>
      <w:r w:rsidRPr="00C1120A">
        <w:rPr>
          <w:b/>
          <w:sz w:val="36"/>
        </w:rPr>
        <w:t>billed</w:t>
      </w:r>
      <w:proofErr w:type="spellEnd"/>
      <w:r w:rsidRPr="00C1120A">
        <w:rPr>
          <w:b/>
          <w:sz w:val="36"/>
        </w:rPr>
        <w:t>, sprog og handling (link til lær 6)</w:t>
      </w:r>
    </w:p>
    <w:p w:rsidR="005E0B0E" w:rsidRPr="005E0B0E" w:rsidRDefault="005E0B0E" w:rsidP="005E0B0E">
      <w:pPr>
        <w:widowControl w:val="0"/>
        <w:autoSpaceDE w:val="0"/>
        <w:autoSpaceDN w:val="0"/>
        <w:spacing w:before="252" w:after="0" w:line="240" w:lineRule="auto"/>
        <w:rPr>
          <w:rFonts w:ascii="Times New Roman" w:eastAsia="Times New Roman" w:hAnsi="Times New Roman" w:cs="Times New Roman"/>
          <w:b/>
          <w:bCs/>
          <w:sz w:val="28"/>
          <w:szCs w:val="20"/>
          <w:lang w:eastAsia="da-DK"/>
        </w:rPr>
      </w:pPr>
      <w:r w:rsidRPr="005E0B0E">
        <w:rPr>
          <w:rFonts w:ascii="Times New Roman" w:eastAsia="Times New Roman" w:hAnsi="Times New Roman" w:cs="Times New Roman"/>
          <w:b/>
          <w:bCs/>
          <w:sz w:val="28"/>
          <w:szCs w:val="20"/>
          <w:lang w:eastAsia="da-DK"/>
        </w:rPr>
        <w:t>INFORMATIONSANALYSER – at lære nyt</w:t>
      </w:r>
    </w:p>
    <w:p w:rsidR="005E0B0E" w:rsidRPr="005E0B0E" w:rsidRDefault="005E0B0E" w:rsidP="005E0B0E">
      <w:pPr>
        <w:widowControl w:val="0"/>
        <w:autoSpaceDE w:val="0"/>
        <w:autoSpaceDN w:val="0"/>
        <w:spacing w:after="0" w:line="240" w:lineRule="auto"/>
        <w:rPr>
          <w:rFonts w:ascii="Times New Roman" w:eastAsia="Times New Roman" w:hAnsi="Times New Roman" w:cs="Times New Roman"/>
          <w:sz w:val="28"/>
          <w:szCs w:val="20"/>
          <w:lang w:eastAsia="da-DK"/>
        </w:rPr>
      </w:pPr>
      <w:r w:rsidRPr="005E0B0E">
        <w:rPr>
          <w:rFonts w:ascii="Times New Roman" w:eastAsia="Times New Roman" w:hAnsi="Times New Roman" w:cs="Times New Roman"/>
          <w:sz w:val="28"/>
          <w:szCs w:val="20"/>
          <w:lang w:eastAsia="da-DK"/>
        </w:rPr>
        <w:t>Gennem syn, hørelse og følesans modtager vi informationer, som skal sorteres, sammen</w:t>
      </w:r>
      <w:r w:rsidRPr="005E0B0E">
        <w:rPr>
          <w:rFonts w:ascii="Times New Roman" w:eastAsia="Times New Roman" w:hAnsi="Times New Roman" w:cs="Times New Roman"/>
          <w:sz w:val="28"/>
          <w:szCs w:val="20"/>
          <w:lang w:eastAsia="da-DK"/>
        </w:rPr>
        <w:softHyphen/>
      </w:r>
      <w:r w:rsidRPr="005E0B0E">
        <w:rPr>
          <w:rFonts w:ascii="Times New Roman" w:eastAsia="Times New Roman" w:hAnsi="Times New Roman" w:cs="Times New Roman"/>
          <w:spacing w:val="-1"/>
          <w:sz w:val="28"/>
          <w:szCs w:val="20"/>
          <w:lang w:eastAsia="da-DK"/>
        </w:rPr>
        <w:t xml:space="preserve">lignes og integreres med tidligere erfaringer. Det er vigtigt, at vores informationer er klare/ </w:t>
      </w:r>
      <w:r w:rsidRPr="005E0B0E">
        <w:rPr>
          <w:rFonts w:ascii="Times New Roman" w:eastAsia="Times New Roman" w:hAnsi="Times New Roman" w:cs="Times New Roman"/>
          <w:sz w:val="28"/>
          <w:szCs w:val="20"/>
          <w:lang w:eastAsia="da-DK"/>
        </w:rPr>
        <w:t>ordnede, så eleven kan udvælge, fastholde og overskue de informationer, som er vigtige i en opgave. Vi har alle vores individuelle informationsgrænse. Det er almindeligt anerk</w:t>
      </w:r>
      <w:r w:rsidRPr="005E0B0E">
        <w:rPr>
          <w:rFonts w:ascii="Times New Roman" w:eastAsia="Times New Roman" w:hAnsi="Times New Roman" w:cs="Times New Roman"/>
          <w:sz w:val="28"/>
          <w:szCs w:val="20"/>
          <w:lang w:eastAsia="da-DK"/>
        </w:rPr>
        <w:softHyphen/>
      </w:r>
      <w:r w:rsidRPr="005E0B0E">
        <w:rPr>
          <w:rFonts w:ascii="Times New Roman" w:eastAsia="Times New Roman" w:hAnsi="Times New Roman" w:cs="Times New Roman"/>
          <w:spacing w:val="4"/>
          <w:sz w:val="28"/>
          <w:szCs w:val="20"/>
          <w:lang w:eastAsia="da-DK"/>
        </w:rPr>
        <w:t xml:space="preserve">endt, at vi kan arbejde med 7 (+/- 2) enheder i vores informationstilegnelse. </w:t>
      </w:r>
      <w:r w:rsidRPr="005E0B0E">
        <w:rPr>
          <w:rFonts w:ascii="Times New Roman" w:eastAsia="Times New Roman" w:hAnsi="Times New Roman" w:cs="Times New Roman"/>
          <w:spacing w:val="-1"/>
          <w:sz w:val="28"/>
          <w:szCs w:val="20"/>
          <w:lang w:eastAsia="da-DK"/>
        </w:rPr>
        <w:t xml:space="preserve">Det, som er de godt fungerendes styrke, er så med dette udgangspunkt at “bunke og samle” </w:t>
      </w:r>
      <w:r w:rsidRPr="005E0B0E">
        <w:rPr>
          <w:rFonts w:ascii="Times New Roman" w:eastAsia="Times New Roman" w:hAnsi="Times New Roman" w:cs="Times New Roman"/>
          <w:spacing w:val="2"/>
          <w:sz w:val="28"/>
          <w:szCs w:val="20"/>
          <w:lang w:eastAsia="da-DK"/>
        </w:rPr>
        <w:t xml:space="preserve">informationerne i erfaringsblokke, som der så kan bygges videre på. På den måde opnår </w:t>
      </w:r>
      <w:r w:rsidRPr="005E0B0E">
        <w:rPr>
          <w:rFonts w:ascii="Times New Roman" w:eastAsia="Times New Roman" w:hAnsi="Times New Roman" w:cs="Times New Roman"/>
          <w:spacing w:val="-1"/>
          <w:sz w:val="28"/>
          <w:szCs w:val="20"/>
          <w:lang w:eastAsia="da-DK"/>
        </w:rPr>
        <w:t xml:space="preserve">vi at få utrolige mange erfaringer bygget op som hele blokke, vi derefter kan huske og </w:t>
      </w:r>
      <w:r w:rsidRPr="005E0B0E">
        <w:rPr>
          <w:rFonts w:ascii="Times New Roman" w:eastAsia="Times New Roman" w:hAnsi="Times New Roman" w:cs="Times New Roman"/>
          <w:sz w:val="28"/>
          <w:szCs w:val="20"/>
          <w:lang w:eastAsia="da-DK"/>
        </w:rPr>
        <w:t>afvikle. Da alle vores erfaringer således er individuelle, vil det medføre individuelle strat</w:t>
      </w:r>
      <w:r w:rsidRPr="005E0B0E">
        <w:rPr>
          <w:rFonts w:ascii="Times New Roman" w:eastAsia="Times New Roman" w:hAnsi="Times New Roman" w:cs="Times New Roman"/>
          <w:sz w:val="28"/>
          <w:szCs w:val="20"/>
          <w:lang w:eastAsia="da-DK"/>
        </w:rPr>
        <w:softHyphen/>
        <w:t>egier, dog således at de skal være tilpasset opgave og situation.</w:t>
      </w:r>
    </w:p>
    <w:p w:rsidR="005E0B0E" w:rsidRPr="005E0B0E" w:rsidRDefault="005E0B0E" w:rsidP="005E0B0E">
      <w:pPr>
        <w:widowControl w:val="0"/>
        <w:autoSpaceDE w:val="0"/>
        <w:autoSpaceDN w:val="0"/>
        <w:spacing w:before="108" w:after="0" w:line="240" w:lineRule="auto"/>
        <w:ind w:right="144"/>
        <w:rPr>
          <w:rFonts w:ascii="Times New Roman" w:eastAsia="Times New Roman" w:hAnsi="Times New Roman" w:cs="Times New Roman"/>
          <w:sz w:val="28"/>
          <w:szCs w:val="20"/>
          <w:lang w:eastAsia="da-DK"/>
        </w:rPr>
      </w:pPr>
      <w:r w:rsidRPr="005E0B0E">
        <w:rPr>
          <w:rFonts w:ascii="Times New Roman" w:eastAsia="Times New Roman" w:hAnsi="Times New Roman" w:cs="Times New Roman"/>
          <w:spacing w:val="-1"/>
          <w:sz w:val="28"/>
          <w:szCs w:val="20"/>
          <w:lang w:eastAsia="da-DK"/>
        </w:rPr>
        <w:t xml:space="preserve">Hvis informationsanalyserne er skæve, dvs. at syns-, høre-, og føle informationerne ikke koordineres rigtigt sammen, vil det medføre hukommelse samt handlinger, der også er skæve. Forstået på den måde, at de efterfølgende handlinger afvikles i; “ikke relevant” tempo, med mange kompenseringer/hjælpe strategier, mange </w:t>
      </w:r>
      <w:proofErr w:type="gramStart"/>
      <w:r w:rsidRPr="005E0B0E">
        <w:rPr>
          <w:rFonts w:ascii="Times New Roman" w:eastAsia="Times New Roman" w:hAnsi="Times New Roman" w:cs="Times New Roman"/>
          <w:spacing w:val="-1"/>
          <w:sz w:val="28"/>
          <w:szCs w:val="20"/>
          <w:lang w:eastAsia="da-DK"/>
        </w:rPr>
        <w:t>fejlslutninger ,</w:t>
      </w:r>
      <w:proofErr w:type="gramEnd"/>
      <w:r w:rsidRPr="005E0B0E">
        <w:rPr>
          <w:rFonts w:ascii="Times New Roman" w:eastAsia="Times New Roman" w:hAnsi="Times New Roman" w:cs="Times New Roman"/>
          <w:spacing w:val="-1"/>
          <w:sz w:val="28"/>
          <w:szCs w:val="20"/>
          <w:lang w:eastAsia="da-DK"/>
        </w:rPr>
        <w:t xml:space="preserve"> egen “logik” </w:t>
      </w:r>
      <w:r w:rsidRPr="005E0B0E">
        <w:rPr>
          <w:rFonts w:ascii="Times New Roman" w:eastAsia="Times New Roman" w:hAnsi="Times New Roman" w:cs="Times New Roman"/>
          <w:sz w:val="28"/>
          <w:szCs w:val="20"/>
          <w:lang w:eastAsia="da-DK"/>
        </w:rPr>
        <w:t>ved forklaringer o.l.</w:t>
      </w:r>
    </w:p>
    <w:p w:rsidR="005E0B0E" w:rsidRPr="005E0B0E" w:rsidRDefault="005E0B0E" w:rsidP="005E0B0E">
      <w:pPr>
        <w:widowControl w:val="0"/>
        <w:autoSpaceDE w:val="0"/>
        <w:autoSpaceDN w:val="0"/>
        <w:spacing w:before="108" w:after="0" w:line="240" w:lineRule="auto"/>
        <w:ind w:right="144"/>
        <w:rPr>
          <w:rFonts w:ascii="Times New Roman" w:eastAsia="Times New Roman" w:hAnsi="Times New Roman" w:cs="Times New Roman"/>
          <w:sz w:val="28"/>
          <w:szCs w:val="20"/>
          <w:lang w:eastAsia="da-DK"/>
        </w:rPr>
      </w:pPr>
      <w:r w:rsidRPr="005E0B0E">
        <w:rPr>
          <w:rFonts w:ascii="Times New Roman" w:eastAsia="Times New Roman" w:hAnsi="Times New Roman" w:cs="Times New Roman"/>
          <w:sz w:val="28"/>
          <w:szCs w:val="20"/>
          <w:lang w:eastAsia="da-DK"/>
        </w:rPr>
        <w:t>Elevens nydannelse af hukommelse bliver pga. de “skæve” informationer således and</w:t>
      </w:r>
      <w:r w:rsidRPr="005E0B0E">
        <w:rPr>
          <w:rFonts w:ascii="Times New Roman" w:eastAsia="Times New Roman" w:hAnsi="Times New Roman" w:cs="Times New Roman"/>
          <w:sz w:val="28"/>
          <w:szCs w:val="20"/>
          <w:lang w:eastAsia="da-DK"/>
        </w:rPr>
        <w:softHyphen/>
      </w:r>
      <w:r w:rsidRPr="005E0B0E">
        <w:rPr>
          <w:rFonts w:ascii="Times New Roman" w:eastAsia="Times New Roman" w:hAnsi="Times New Roman" w:cs="Times New Roman"/>
          <w:spacing w:val="-1"/>
          <w:sz w:val="28"/>
          <w:szCs w:val="20"/>
          <w:lang w:eastAsia="da-DK"/>
        </w:rPr>
        <w:t xml:space="preserve">erledes. Dvs., at eleven danner ny erfaring ud fra andre informationer end andre med “normal” informationstilegnelse. Det er derfor svært at ramme den samme forståelse på begreber. Læseforståelse bliver hos disse elever “privat erfaring”, som er svær at formidle videre til andre. Dette medfører, at eleven både får problemer med faglige emner og sin personlige opfattelse - dårligt selvværd. Dette sker, fordi andre opleves som tænkende og handlende anderledes. Eleven med informationsproblemer kan ikke forstå hensigten med </w:t>
      </w:r>
      <w:r w:rsidRPr="005E0B0E">
        <w:rPr>
          <w:rFonts w:ascii="Times New Roman" w:eastAsia="Times New Roman" w:hAnsi="Times New Roman" w:cs="Times New Roman"/>
          <w:sz w:val="28"/>
          <w:szCs w:val="20"/>
          <w:lang w:eastAsia="da-DK"/>
        </w:rPr>
        <w:t>andres handlinger.</w:t>
      </w:r>
    </w:p>
    <w:p w:rsidR="005E0B0E" w:rsidRDefault="005E0B0E" w:rsidP="00C1120A">
      <w:pPr>
        <w:rPr>
          <w:rFonts w:ascii="Calibri" w:eastAsia="Calibri" w:hAnsi="Calibri" w:cs="Times New Roman"/>
          <w:sz w:val="40"/>
          <w:szCs w:val="56"/>
        </w:rPr>
      </w:pPr>
    </w:p>
    <w:p w:rsidR="005E0B0E" w:rsidRDefault="005E0B0E" w:rsidP="00C1120A">
      <w:pPr>
        <w:rPr>
          <w:rFonts w:ascii="Calibri" w:eastAsia="Calibri" w:hAnsi="Calibri" w:cs="Times New Roman"/>
          <w:sz w:val="40"/>
          <w:szCs w:val="56"/>
        </w:rPr>
      </w:pPr>
    </w:p>
    <w:p w:rsidR="00C1120A" w:rsidRPr="009B56A1" w:rsidRDefault="00C1120A" w:rsidP="00C1120A">
      <w:pPr>
        <w:rPr>
          <w:rFonts w:ascii="Calibri" w:eastAsia="Calibri" w:hAnsi="Calibri" w:cs="Times New Roman"/>
          <w:sz w:val="40"/>
          <w:szCs w:val="56"/>
        </w:rPr>
      </w:pPr>
      <w:r>
        <w:rPr>
          <w:rFonts w:ascii="Calibri" w:eastAsia="Calibri" w:hAnsi="Calibri" w:cs="Times New Roman"/>
          <w:sz w:val="40"/>
          <w:szCs w:val="56"/>
        </w:rPr>
        <w:lastRenderedPageBreak/>
        <w:t>At lære nyt - funktionerne</w:t>
      </w:r>
    </w:p>
    <w:tbl>
      <w:tblPr>
        <w:tblW w:w="8425" w:type="dxa"/>
        <w:tblInd w:w="60" w:type="dxa"/>
        <w:tblCellMar>
          <w:left w:w="70" w:type="dxa"/>
          <w:right w:w="70" w:type="dxa"/>
        </w:tblCellMar>
        <w:tblLook w:val="04A0" w:firstRow="1" w:lastRow="0" w:firstColumn="1" w:lastColumn="0" w:noHBand="0" w:noVBand="1"/>
      </w:tblPr>
      <w:tblGrid>
        <w:gridCol w:w="751"/>
        <w:gridCol w:w="6677"/>
        <w:gridCol w:w="997"/>
      </w:tblGrid>
      <w:tr w:rsidR="00C1120A" w:rsidRPr="009B56A1" w:rsidTr="004579BD">
        <w:trPr>
          <w:trHeight w:val="525"/>
        </w:trPr>
        <w:tc>
          <w:tcPr>
            <w:tcW w:w="8420" w:type="dxa"/>
            <w:gridSpan w:val="3"/>
            <w:tcBorders>
              <w:top w:val="single" w:sz="8" w:space="0" w:color="auto"/>
              <w:left w:val="single" w:sz="8" w:space="0" w:color="auto"/>
              <w:bottom w:val="single" w:sz="8" w:space="0" w:color="auto"/>
              <w:right w:val="single" w:sz="8" w:space="0" w:color="000000"/>
            </w:tcBorders>
            <w:shd w:val="clear" w:color="000000" w:fill="FFCC00"/>
            <w:vAlign w:val="center"/>
            <w:hideMark/>
          </w:tcPr>
          <w:p w:rsidR="00C1120A" w:rsidRPr="009B56A1" w:rsidRDefault="00C1120A" w:rsidP="004579BD">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C1120A" w:rsidRPr="009B56A1" w:rsidTr="004579BD">
        <w:trPr>
          <w:trHeight w:val="735"/>
        </w:trPr>
        <w:tc>
          <w:tcPr>
            <w:tcW w:w="8420" w:type="dxa"/>
            <w:gridSpan w:val="3"/>
            <w:vMerge w:val="restart"/>
            <w:tcBorders>
              <w:top w:val="single" w:sz="8" w:space="0" w:color="auto"/>
              <w:left w:val="single" w:sz="4" w:space="0" w:color="auto"/>
              <w:bottom w:val="nil"/>
              <w:right w:val="nil"/>
            </w:tcBorders>
            <w:shd w:val="clear" w:color="auto" w:fill="auto"/>
            <w:hideMark/>
          </w:tcPr>
          <w:p w:rsidR="00C1120A" w:rsidRDefault="00C1120A" w:rsidP="004579BD">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modeller for at lære nye ting</w:t>
            </w:r>
            <w:r w:rsidRPr="009B56A1">
              <w:rPr>
                <w:rFonts w:ascii="Calibri" w:eastAsia="Calibri" w:hAnsi="Calibri" w:cs="Times New Roman"/>
                <w:sz w:val="28"/>
                <w:szCs w:val="40"/>
              </w:rPr>
              <w:t xml:space="preserve">. </w:t>
            </w:r>
          </w:p>
          <w:p w:rsidR="00C1120A" w:rsidRPr="009B56A1" w:rsidRDefault="00C1120A" w:rsidP="004579BD">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C1120A" w:rsidRPr="009B56A1" w:rsidRDefault="00C1120A" w:rsidP="004579BD">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C1120A" w:rsidRPr="009B56A1" w:rsidRDefault="00C1120A" w:rsidP="004579BD">
            <w:pPr>
              <w:rPr>
                <w:rFonts w:ascii="Calibri" w:eastAsia="Calibri" w:hAnsi="Calibri" w:cs="Times New Roman"/>
                <w:sz w:val="28"/>
                <w:szCs w:val="40"/>
              </w:rPr>
            </w:pPr>
            <w:r w:rsidRPr="009B56A1">
              <w:rPr>
                <w:rFonts w:ascii="Calibri" w:eastAsia="Calibri" w:hAnsi="Calibri" w:cs="Times New Roman"/>
                <w:sz w:val="28"/>
                <w:szCs w:val="40"/>
              </w:rPr>
              <w:t>Tidsforbrug: ½ time til ¾ time</w:t>
            </w:r>
          </w:p>
          <w:p w:rsidR="00C1120A" w:rsidRPr="009B56A1" w:rsidRDefault="00C1120A" w:rsidP="004579BD">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funktioner </w:t>
            </w:r>
            <w:proofErr w:type="spellStart"/>
            <w:r w:rsidRPr="009B56A1">
              <w:rPr>
                <w:rFonts w:ascii="Verdana" w:eastAsia="Times New Roman" w:hAnsi="Verdana" w:cs="Arial"/>
                <w:sz w:val="20"/>
                <w:szCs w:val="20"/>
                <w:lang w:eastAsia="da-DK"/>
              </w:rPr>
              <w:t>dvs</w:t>
            </w:r>
            <w:proofErr w:type="spellEnd"/>
            <w:r w:rsidRPr="009B56A1">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Learning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C1120A" w:rsidRPr="009B56A1" w:rsidTr="004579BD">
        <w:trPr>
          <w:trHeight w:val="615"/>
        </w:trPr>
        <w:tc>
          <w:tcPr>
            <w:tcW w:w="8420" w:type="dxa"/>
            <w:gridSpan w:val="3"/>
            <w:vMerge/>
            <w:tcBorders>
              <w:top w:val="single" w:sz="8" w:space="0" w:color="auto"/>
              <w:left w:val="single" w:sz="4" w:space="0" w:color="auto"/>
              <w:bottom w:val="nil"/>
              <w:right w:val="nil"/>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single" w:sz="4" w:space="0" w:color="auto"/>
              <w:left w:val="nil"/>
              <w:bottom w:val="single" w:sz="4" w:space="0" w:color="auto"/>
              <w:right w:val="nil"/>
            </w:tcBorders>
            <w:shd w:val="clear" w:color="000000" w:fill="FFCC00"/>
            <w:vAlign w:val="bottom"/>
            <w:hideMark/>
          </w:tcPr>
          <w:p w:rsidR="00C1120A" w:rsidRPr="009B56A1" w:rsidRDefault="00C1120A" w:rsidP="00C1120A">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 xml:space="preserve">At lære nyt </w:t>
            </w:r>
            <w:r w:rsidRPr="0061758A">
              <w:rPr>
                <w:rFonts w:ascii="Verdana" w:eastAsia="Times New Roman" w:hAnsi="Verdana" w:cs="Arial"/>
                <w:b/>
                <w:bCs/>
                <w:sz w:val="32"/>
                <w:szCs w:val="24"/>
                <w:lang w:eastAsia="da-DK"/>
              </w:rPr>
              <w:t>-</w:t>
            </w:r>
            <w:r>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funktionerne</w:t>
            </w:r>
            <w:r w:rsidRPr="009B56A1">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 xml:space="preserve">         </w:t>
            </w:r>
            <w:r w:rsidRPr="009B56A1">
              <w:rPr>
                <w:rFonts w:ascii="Verdana" w:eastAsia="Times New Roman" w:hAnsi="Verdana" w:cs="Arial"/>
                <w:b/>
                <w:bCs/>
                <w:sz w:val="32"/>
                <w:szCs w:val="24"/>
                <w:lang w:eastAsia="da-DK"/>
              </w:rPr>
              <w:t xml:space="preserve">  </w:t>
            </w:r>
          </w:p>
        </w:tc>
        <w:tc>
          <w:tcPr>
            <w:tcW w:w="996" w:type="dxa"/>
            <w:tcBorders>
              <w:top w:val="single" w:sz="4" w:space="0" w:color="auto"/>
              <w:left w:val="nil"/>
              <w:bottom w:val="single" w:sz="4" w:space="0" w:color="auto"/>
              <w:right w:val="nil"/>
            </w:tcBorders>
            <w:shd w:val="clear" w:color="000000" w:fill="FFCC00"/>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40"/>
        </w:trPr>
        <w:tc>
          <w:tcPr>
            <w:tcW w:w="751" w:type="dxa"/>
            <w:tcBorders>
              <w:top w:val="nil"/>
              <w:left w:val="single" w:sz="4" w:space="0" w:color="auto"/>
              <w:bottom w:val="nil"/>
              <w:right w:val="single" w:sz="4" w:space="0" w:color="auto"/>
            </w:tcBorders>
            <w:shd w:val="clear" w:color="auto" w:fill="auto"/>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26"/>
              <w:t> </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1120A" w:rsidRPr="009B56A1" w:rsidRDefault="00C1120A" w:rsidP="005B48BB">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barnet/eleven </w:t>
            </w:r>
            <w:r w:rsidR="005B48BB">
              <w:rPr>
                <w:rFonts w:ascii="Verdana" w:eastAsia="Times New Roman" w:hAnsi="Verdana" w:cs="Arial"/>
                <w:sz w:val="20"/>
                <w:szCs w:val="20"/>
                <w:lang w:eastAsia="da-DK"/>
              </w:rPr>
              <w:t>holde opmærksomheden på det der sige og høres.</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5B48BB" w:rsidP="005B48B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holde opmærksomheden på det der gøres og vises.</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5B48B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5B48BB">
              <w:rPr>
                <w:rFonts w:ascii="Verdana" w:eastAsia="Times New Roman" w:hAnsi="Verdana" w:cs="Arial"/>
                <w:sz w:val="20"/>
                <w:szCs w:val="20"/>
                <w:lang w:eastAsia="da-DK"/>
              </w:rPr>
              <w:t>integrerer ikke det hørte, sete, gjorte – der opleves i spot, uden sammenhæng.</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5B48BB" w:rsidP="005B48BB">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trækker sammenlignende erfaringer ind, der er forkerte ift. </w:t>
            </w:r>
            <w:proofErr w:type="gramStart"/>
            <w:r>
              <w:rPr>
                <w:rFonts w:ascii="Verdana" w:eastAsia="Times New Roman" w:hAnsi="Verdana" w:cs="Arial"/>
                <w:sz w:val="20"/>
                <w:szCs w:val="20"/>
                <w:lang w:eastAsia="da-DK"/>
              </w:rPr>
              <w:t>aktuel situation.</w:t>
            </w:r>
            <w:proofErr w:type="gramEnd"/>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Default="00C1120A" w:rsidP="004579BD">
            <w:pPr>
              <w:spacing w:after="0" w:line="240" w:lineRule="auto"/>
              <w:rPr>
                <w:rFonts w:ascii="Verdana" w:eastAsia="Times New Roman" w:hAnsi="Verdana" w:cs="Arial"/>
                <w:sz w:val="20"/>
                <w:szCs w:val="20"/>
                <w:lang w:eastAsia="da-DK"/>
              </w:rPr>
            </w:pPr>
          </w:p>
          <w:p w:rsidR="00C1120A" w:rsidRDefault="005B48BB"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opfatter dele af sociale sammenhænge, men ikke i den rigtige kontekst og situation.</w:t>
            </w:r>
          </w:p>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5B48BB" w:rsidP="00044FD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fejltolker ofte i personlige samspil – et ord, tonefald bliver vigtig</w:t>
            </w:r>
            <w:r w:rsidR="00044FDA">
              <w:rPr>
                <w:rFonts w:ascii="Verdana" w:eastAsia="Times New Roman" w:hAnsi="Verdana" w:cs="Arial"/>
                <w:sz w:val="20"/>
                <w:szCs w:val="20"/>
                <w:lang w:eastAsia="da-DK"/>
              </w:rPr>
              <w:t>ere end relationens indhold.</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7</w:t>
            </w:r>
          </w:p>
        </w:tc>
        <w:tc>
          <w:tcPr>
            <w:tcW w:w="6673" w:type="dxa"/>
            <w:tcBorders>
              <w:top w:val="nil"/>
              <w:left w:val="nil"/>
              <w:bottom w:val="nil"/>
              <w:right w:val="single" w:sz="4" w:space="0" w:color="auto"/>
            </w:tcBorders>
            <w:shd w:val="clear" w:color="auto" w:fill="auto"/>
            <w:noWrap/>
            <w:vAlign w:val="center"/>
          </w:tcPr>
          <w:p w:rsidR="00C1120A" w:rsidRPr="009B56A1" w:rsidRDefault="00C1120A" w:rsidP="004579BD">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C1120A" w:rsidRDefault="00044FDA"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ADL-funktioner glemmes midt i det hele – selv om man står med alt det man skal bruge ift. vasketøj, rengøring ol.</w:t>
            </w:r>
            <w:r w:rsidR="00C1120A">
              <w:rPr>
                <w:rFonts w:ascii="Verdana" w:eastAsia="Times New Roman" w:hAnsi="Verdana" w:cs="Arial"/>
                <w:sz w:val="20"/>
                <w:szCs w:val="20"/>
                <w:lang w:eastAsia="da-DK"/>
              </w:rPr>
              <w:t>.</w:t>
            </w:r>
          </w:p>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nil"/>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044FDA" w:rsidP="00044FD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fanger ikke op på ny-læring, selv om eleven siger at han/hun har forstået, hvad der skal siges og gøres.</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044FDA" w:rsidP="00044FD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sidR="00C1120A">
              <w:rPr>
                <w:rFonts w:ascii="Verdana" w:eastAsia="Times New Roman" w:hAnsi="Verdana" w:cs="Arial"/>
                <w:sz w:val="20"/>
                <w:szCs w:val="20"/>
                <w:lang w:eastAsia="da-DK"/>
              </w:rPr>
              <w:t>magte</w:t>
            </w:r>
            <w:r>
              <w:rPr>
                <w:rFonts w:ascii="Verdana" w:eastAsia="Times New Roman" w:hAnsi="Verdana" w:cs="Arial"/>
                <w:sz w:val="20"/>
                <w:szCs w:val="20"/>
                <w:lang w:eastAsia="da-DK"/>
              </w:rPr>
              <w:t>r ikke at gentage en instruktion og bliver vred/sur, når gentagelse kræves.</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10</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044FDA" w:rsidP="00044FD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kan ikke lægge fx simple puslespil, selv med </w:t>
            </w:r>
            <w:r>
              <w:rPr>
                <w:rFonts w:ascii="Verdana" w:eastAsia="Times New Roman" w:hAnsi="Verdana" w:cs="Arial"/>
                <w:sz w:val="20"/>
                <w:szCs w:val="20"/>
                <w:lang w:eastAsia="da-DK"/>
              </w:rPr>
              <w:lastRenderedPageBreak/>
              <w:t>originalen lige foran sig.</w:t>
            </w:r>
          </w:p>
        </w:tc>
        <w:tc>
          <w:tcPr>
            <w:tcW w:w="996" w:type="dxa"/>
            <w:vMerge w:val="restart"/>
            <w:tcBorders>
              <w:top w:val="nil"/>
              <w:left w:val="single" w:sz="4" w:space="0" w:color="auto"/>
              <w:bottom w:val="nil"/>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w:t>
            </w: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nil"/>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40"/>
        </w:trPr>
        <w:tc>
          <w:tcPr>
            <w:tcW w:w="751" w:type="dxa"/>
            <w:tcBorders>
              <w:top w:val="nil"/>
              <w:left w:val="single" w:sz="4" w:space="0" w:color="auto"/>
              <w:bottom w:val="nil"/>
              <w:right w:val="single" w:sz="4" w:space="0" w:color="auto"/>
            </w:tcBorders>
            <w:shd w:val="clear" w:color="auto" w:fill="auto"/>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footnoteReference w:customMarkFollows="1" w:id="27"/>
              <w:t> 11</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1120A" w:rsidRPr="009B56A1" w:rsidRDefault="00044FDA" w:rsidP="00044FD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kan ikke gennemføre en Lego-instruktion til en given – aldersvarende model.</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FE5C67">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Barnet/eleven </w:t>
            </w:r>
            <w:r w:rsidR="00FE5C67">
              <w:rPr>
                <w:rFonts w:ascii="Verdana" w:eastAsia="Times New Roman" w:hAnsi="Verdana" w:cs="Arial"/>
                <w:sz w:val="20"/>
                <w:szCs w:val="20"/>
                <w:lang w:eastAsia="da-DK"/>
              </w:rPr>
              <w:t xml:space="preserve">kan ikke magte simple </w:t>
            </w:r>
            <w:proofErr w:type="spellStart"/>
            <w:r w:rsidR="00FE5C67">
              <w:rPr>
                <w:rFonts w:ascii="Verdana" w:eastAsia="Times New Roman" w:hAnsi="Verdana" w:cs="Arial"/>
                <w:sz w:val="20"/>
                <w:szCs w:val="20"/>
                <w:lang w:eastAsia="da-DK"/>
              </w:rPr>
              <w:t>Soduko</w:t>
            </w:r>
            <w:proofErr w:type="spellEnd"/>
            <w:r w:rsidR="00FE5C67">
              <w:rPr>
                <w:rFonts w:ascii="Verdana" w:eastAsia="Times New Roman" w:hAnsi="Verdana" w:cs="Arial"/>
                <w:sz w:val="20"/>
                <w:szCs w:val="20"/>
                <w:lang w:eastAsia="da-DK"/>
              </w:rPr>
              <w:t>-opgaver, da instruktionen/reglerne ikke kan fastholdes og anvendes</w:t>
            </w:r>
            <w:r>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251D7F">
              <w:rPr>
                <w:rFonts w:ascii="Verdana" w:eastAsia="Times New Roman" w:hAnsi="Verdana" w:cs="Arial"/>
                <w:sz w:val="20"/>
                <w:szCs w:val="20"/>
                <w:lang w:eastAsia="da-DK"/>
              </w:rPr>
              <w:t>magter ikke simple labyrinter.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251D7F">
              <w:rPr>
                <w:rFonts w:ascii="Verdana" w:eastAsia="Times New Roman" w:hAnsi="Verdana" w:cs="Arial"/>
                <w:sz w:val="20"/>
                <w:szCs w:val="20"/>
                <w:lang w:eastAsia="da-DK"/>
              </w:rPr>
              <w:t>magter svært at finde 5,10 fejl i billeder.</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251D7F"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mister overblikket på en given indkøbsseddel</w:t>
            </w:r>
            <w:r w:rsidR="00C1120A">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251D7F"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C1120A"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magter ikke at gengive en SMS eller </w:t>
            </w:r>
            <w:proofErr w:type="spellStart"/>
            <w:r>
              <w:rPr>
                <w:rFonts w:ascii="Verdana" w:eastAsia="Times New Roman" w:hAnsi="Verdana" w:cs="Arial"/>
                <w:sz w:val="20"/>
                <w:szCs w:val="20"/>
                <w:lang w:eastAsia="da-DK"/>
              </w:rPr>
              <w:t>telefon-besked</w:t>
            </w:r>
            <w:proofErr w:type="spellEnd"/>
            <w:r>
              <w:rPr>
                <w:rFonts w:ascii="Verdana" w:eastAsia="Times New Roman" w:hAnsi="Verdana" w:cs="Arial"/>
                <w:sz w:val="20"/>
                <w:szCs w:val="20"/>
                <w:lang w:eastAsia="da-DK"/>
              </w:rPr>
              <w:t xml:space="preserve"> – selv om den er vigtig.</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17</w:t>
            </w:r>
          </w:p>
        </w:tc>
        <w:tc>
          <w:tcPr>
            <w:tcW w:w="6673" w:type="dxa"/>
            <w:tcBorders>
              <w:top w:val="nil"/>
              <w:left w:val="nil"/>
              <w:bottom w:val="nil"/>
              <w:right w:val="single" w:sz="4" w:space="0" w:color="auto"/>
            </w:tcBorders>
            <w:shd w:val="clear" w:color="auto" w:fill="auto"/>
            <w:noWrap/>
            <w:vAlign w:val="center"/>
            <w:hideMark/>
          </w:tcPr>
          <w:p w:rsidR="00C1120A" w:rsidRPr="009B56A1" w:rsidRDefault="00C1120A" w:rsidP="004579BD">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C1120A" w:rsidRPr="009B56A1" w:rsidRDefault="00251D7F"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meget svært forholde sig til ændringer i dagens gøremål</w:t>
            </w:r>
            <w:r w:rsidR="00C1120A">
              <w:rPr>
                <w:rFonts w:ascii="Verdana" w:eastAsia="Times New Roman" w:hAnsi="Verdana" w:cs="Arial"/>
                <w:sz w:val="20"/>
                <w:szCs w:val="20"/>
                <w:lang w:eastAsia="da-DK"/>
              </w:rPr>
              <w:t>.</w:t>
            </w:r>
          </w:p>
        </w:tc>
        <w:tc>
          <w:tcPr>
            <w:tcW w:w="996" w:type="dxa"/>
            <w:vMerge/>
            <w:tcBorders>
              <w:top w:val="nil"/>
              <w:left w:val="single" w:sz="4" w:space="0" w:color="auto"/>
              <w:bottom w:val="nil"/>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251D7F"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Agerer påståelig i diskussioner, da man jo som forældre/professionel tidligere har sagt, gjort, lovet noget (kontekst forvridning).</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251D7F"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Magter ikke at håndtere værktøj korrekt fx bruges stemmejern lige pludselig som skruetrækker ol.</w:t>
            </w:r>
            <w:r w:rsidR="00C1120A">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1120A"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1120A" w:rsidRPr="009B56A1" w:rsidRDefault="00C1120A" w:rsidP="004579BD">
            <w:pPr>
              <w:spacing w:after="0" w:line="240" w:lineRule="auto"/>
              <w:rPr>
                <w:rFonts w:ascii="Verdana" w:eastAsia="Times New Roman" w:hAnsi="Verdana" w:cs="Arial"/>
                <w:sz w:val="20"/>
                <w:szCs w:val="20"/>
                <w:lang w:eastAsia="da-DK"/>
              </w:rPr>
            </w:pPr>
          </w:p>
        </w:tc>
      </w:tr>
      <w:tr w:rsidR="00C1120A"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20</w:t>
            </w:r>
          </w:p>
        </w:tc>
        <w:tc>
          <w:tcPr>
            <w:tcW w:w="6673" w:type="dxa"/>
            <w:tcBorders>
              <w:top w:val="nil"/>
              <w:left w:val="single" w:sz="4" w:space="0" w:color="auto"/>
              <w:bottom w:val="single" w:sz="4" w:space="0" w:color="000000"/>
              <w:right w:val="single" w:sz="4" w:space="0" w:color="auto"/>
            </w:tcBorders>
            <w:shd w:val="clear" w:color="auto" w:fill="auto"/>
            <w:vAlign w:val="center"/>
            <w:hideMark/>
          </w:tcPr>
          <w:p w:rsidR="00C1120A" w:rsidRPr="009B56A1" w:rsidRDefault="00251D7F" w:rsidP="00251D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på ingen måde magte Ikea samlesæt – opgiver og ødelægger ofte samlesættet.</w:t>
            </w:r>
          </w:p>
        </w:tc>
        <w:tc>
          <w:tcPr>
            <w:tcW w:w="996" w:type="dxa"/>
            <w:tcBorders>
              <w:top w:val="nil"/>
              <w:left w:val="single" w:sz="4" w:space="0" w:color="auto"/>
              <w:bottom w:val="nil"/>
              <w:right w:val="single" w:sz="4" w:space="0" w:color="auto"/>
            </w:tcBorders>
            <w:shd w:val="clear" w:color="auto" w:fill="auto"/>
            <w:vAlign w:val="center"/>
            <w:hideMark/>
          </w:tcPr>
          <w:p w:rsidR="00C1120A" w:rsidRPr="009B56A1" w:rsidRDefault="00C1120A"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bl>
    <w:p w:rsidR="00C1120A" w:rsidRPr="009B56A1" w:rsidRDefault="00C1120A" w:rsidP="00C1120A">
      <w:pPr>
        <w:rPr>
          <w:b/>
          <w:sz w:val="28"/>
        </w:rPr>
      </w:pPr>
      <w:r w:rsidRPr="009B56A1">
        <w:rPr>
          <w:b/>
          <w:sz w:val="28"/>
        </w:rPr>
        <w:t>Samlet score</w:t>
      </w:r>
    </w:p>
    <w:p w:rsidR="00C1120A" w:rsidRPr="009B56A1" w:rsidRDefault="00C1120A" w:rsidP="00C1120A">
      <w:pPr>
        <w:rPr>
          <w:b/>
          <w:sz w:val="28"/>
        </w:rPr>
      </w:pPr>
      <w:r w:rsidRPr="009B56A1">
        <w:rPr>
          <w:b/>
          <w:sz w:val="28"/>
        </w:rPr>
        <w:t>Resultatet læses som følger:</w:t>
      </w:r>
    </w:p>
    <w:p w:rsidR="00C1120A" w:rsidRPr="009B56A1" w:rsidRDefault="00C1120A" w:rsidP="00C1120A">
      <w:pPr>
        <w:rPr>
          <w:b/>
          <w:sz w:val="28"/>
        </w:rPr>
      </w:pPr>
      <w:r w:rsidRPr="009B56A1">
        <w:rPr>
          <w:b/>
          <w:sz w:val="28"/>
        </w:rPr>
        <w:t xml:space="preserve">Fra 0 point til&lt;=40 point eleven viser alvorlige </w:t>
      </w:r>
      <w:r>
        <w:rPr>
          <w:b/>
          <w:sz w:val="28"/>
        </w:rPr>
        <w:t>regel</w:t>
      </w:r>
      <w:r w:rsidRPr="009B56A1">
        <w:rPr>
          <w:b/>
          <w:sz w:val="28"/>
        </w:rPr>
        <w:t>problemer</w:t>
      </w:r>
      <w:r>
        <w:rPr>
          <w:b/>
          <w:sz w:val="28"/>
        </w:rPr>
        <w:t>. O</w:t>
      </w:r>
      <w:r w:rsidRPr="009B56A1">
        <w:rPr>
          <w:b/>
          <w:sz w:val="28"/>
        </w:rPr>
        <w:t>vervej om eleven skal yderlige undersøges eller diagnosticeres</w:t>
      </w:r>
      <w:r>
        <w:rPr>
          <w:b/>
          <w:sz w:val="28"/>
        </w:rPr>
        <w:t xml:space="preserve"> </w:t>
      </w:r>
      <w:proofErr w:type="spellStart"/>
      <w:r>
        <w:rPr>
          <w:b/>
          <w:sz w:val="28"/>
        </w:rPr>
        <w:t>ift</w:t>
      </w:r>
      <w:proofErr w:type="spellEnd"/>
      <w:r>
        <w:rPr>
          <w:b/>
          <w:sz w:val="28"/>
        </w:rPr>
        <w:t xml:space="preserve"> </w:t>
      </w:r>
      <w:proofErr w:type="gramStart"/>
      <w:r w:rsidR="00251D7F">
        <w:rPr>
          <w:b/>
          <w:sz w:val="28"/>
        </w:rPr>
        <w:t xml:space="preserve">informationsanalyseproblemer </w:t>
      </w:r>
      <w:r w:rsidRPr="009B56A1">
        <w:rPr>
          <w:b/>
          <w:sz w:val="28"/>
        </w:rPr>
        <w:t>.</w:t>
      </w:r>
      <w:proofErr w:type="gramEnd"/>
    </w:p>
    <w:p w:rsidR="00C1120A" w:rsidRPr="009B56A1" w:rsidRDefault="00C1120A" w:rsidP="00C1120A">
      <w:pPr>
        <w:rPr>
          <w:b/>
          <w:sz w:val="28"/>
        </w:rPr>
      </w:pPr>
      <w:r w:rsidRPr="009B56A1">
        <w:rPr>
          <w:b/>
          <w:sz w:val="28"/>
        </w:rPr>
        <w:t xml:space="preserve">Fra 40 point til &lt;=60 point eleven viser her moderate </w:t>
      </w:r>
      <w:r w:rsidR="00251D7F">
        <w:rPr>
          <w:b/>
          <w:sz w:val="28"/>
        </w:rPr>
        <w:t>analyse</w:t>
      </w:r>
      <w:r w:rsidRPr="009B56A1">
        <w:rPr>
          <w:b/>
          <w:sz w:val="28"/>
        </w:rPr>
        <w:t>problemer, der ofte ses hos elever med begavelsesproblemer og/eller elever med læringsproblemer. Søg efter generelle og specifikke læringsproblemer.</w:t>
      </w:r>
    </w:p>
    <w:p w:rsidR="00C1120A" w:rsidRPr="009B56A1" w:rsidRDefault="00C1120A" w:rsidP="00C1120A">
      <w:pPr>
        <w:rPr>
          <w:b/>
          <w:sz w:val="28"/>
        </w:rPr>
      </w:pPr>
      <w:r w:rsidRPr="009B56A1">
        <w:rPr>
          <w:b/>
          <w:sz w:val="28"/>
        </w:rPr>
        <w:t xml:space="preserve">Fra 60 point til &lt;=80 point eleven viser svingende </w:t>
      </w:r>
      <w:r>
        <w:rPr>
          <w:b/>
          <w:sz w:val="28"/>
        </w:rPr>
        <w:t>problemer med at danne regler, strukturer og systemer</w:t>
      </w:r>
      <w:r w:rsidRPr="009B56A1">
        <w:rPr>
          <w:b/>
          <w:sz w:val="28"/>
        </w:rPr>
        <w:t xml:space="preserve"> ind og imellem. Kunne tyde på personlige og sociale problemer, så afsøg på disse områder.</w:t>
      </w:r>
    </w:p>
    <w:p w:rsidR="00C1120A" w:rsidRPr="009B56A1" w:rsidRDefault="00C1120A" w:rsidP="00C1120A">
      <w:pPr>
        <w:rPr>
          <w:b/>
          <w:sz w:val="28"/>
        </w:rPr>
      </w:pPr>
      <w:r w:rsidRPr="009B56A1">
        <w:rPr>
          <w:b/>
          <w:sz w:val="28"/>
        </w:rPr>
        <w:t xml:space="preserve">Fra 80 point til 100 point ses ingen problemer. Og eleven vil respondere på anvisninger, udfordrende </w:t>
      </w:r>
      <w:r>
        <w:rPr>
          <w:b/>
          <w:sz w:val="28"/>
        </w:rPr>
        <w:t xml:space="preserve">strukturelle </w:t>
      </w:r>
      <w:r w:rsidRPr="009B56A1">
        <w:rPr>
          <w:b/>
          <w:sz w:val="28"/>
        </w:rPr>
        <w:t>læringsmiljøer og styrende opgaver</w:t>
      </w:r>
    </w:p>
    <w:p w:rsidR="00C1120A" w:rsidRPr="009B56A1" w:rsidRDefault="00C1120A" w:rsidP="00C1120A">
      <w:pPr>
        <w:rPr>
          <w:b/>
          <w:sz w:val="28"/>
        </w:rPr>
      </w:pPr>
      <w:r w:rsidRPr="009B56A1">
        <w:rPr>
          <w:b/>
          <w:sz w:val="28"/>
        </w:rPr>
        <w:lastRenderedPageBreak/>
        <w:t xml:space="preserve">Du kan herfra gå videre til </w:t>
      </w:r>
      <w:proofErr w:type="gramStart"/>
      <w:r w:rsidRPr="009B56A1">
        <w:rPr>
          <w:b/>
          <w:sz w:val="28"/>
          <w:u w:val="single"/>
        </w:rPr>
        <w:t>Læringsanalyser</w:t>
      </w:r>
      <w:r>
        <w:rPr>
          <w:b/>
          <w:sz w:val="28"/>
          <w:u w:val="single"/>
        </w:rPr>
        <w:t xml:space="preserve">, </w:t>
      </w:r>
      <w:r w:rsidRPr="009B56A1">
        <w:rPr>
          <w:b/>
          <w:sz w:val="28"/>
        </w:rPr>
        <w:t xml:space="preserve"> til</w:t>
      </w:r>
      <w:proofErr w:type="gramEnd"/>
      <w:r w:rsidRPr="009B56A1">
        <w:rPr>
          <w:b/>
          <w:sz w:val="28"/>
        </w:rPr>
        <w:t xml:space="preserve"> </w:t>
      </w:r>
      <w:r w:rsidRPr="009B56A1">
        <w:rPr>
          <w:b/>
          <w:sz w:val="28"/>
          <w:u w:val="single"/>
        </w:rPr>
        <w:t xml:space="preserve">læringsdelen i </w:t>
      </w:r>
      <w:proofErr w:type="spellStart"/>
      <w:r w:rsidRPr="009B56A1">
        <w:rPr>
          <w:b/>
          <w:sz w:val="28"/>
          <w:u w:val="single"/>
        </w:rPr>
        <w:t>UngePAS</w:t>
      </w:r>
      <w:proofErr w:type="spellEnd"/>
      <w:r w:rsidRPr="00C4722B">
        <w:rPr>
          <w:b/>
          <w:sz w:val="28"/>
        </w:rPr>
        <w:t xml:space="preserve"> eller udfylde hele </w:t>
      </w:r>
      <w:r>
        <w:rPr>
          <w:b/>
          <w:sz w:val="28"/>
          <w:u w:val="single"/>
        </w:rPr>
        <w:t xml:space="preserve">PAS </w:t>
      </w:r>
      <w:proofErr w:type="spellStart"/>
      <w:r>
        <w:rPr>
          <w:b/>
          <w:sz w:val="28"/>
          <w:u w:val="single"/>
        </w:rPr>
        <w:t>opsættet</w:t>
      </w:r>
      <w:proofErr w:type="spellEnd"/>
      <w:r w:rsidRPr="00C4722B">
        <w:rPr>
          <w:b/>
          <w:sz w:val="28"/>
        </w:rPr>
        <w:t xml:space="preserve"> og se fordelingen af </w:t>
      </w:r>
      <w:r w:rsidR="00251D7F">
        <w:rPr>
          <w:b/>
          <w:sz w:val="28"/>
        </w:rPr>
        <w:t xml:space="preserve">potentialer </w:t>
      </w:r>
      <w:r w:rsidR="00BA193F">
        <w:rPr>
          <w:b/>
          <w:sz w:val="28"/>
        </w:rPr>
        <w:t xml:space="preserve">og problemer </w:t>
      </w:r>
      <w:r w:rsidR="00251D7F">
        <w:rPr>
          <w:b/>
          <w:sz w:val="28"/>
        </w:rPr>
        <w:t>i</w:t>
      </w:r>
      <w:r>
        <w:rPr>
          <w:b/>
          <w:sz w:val="28"/>
          <w:u w:val="single"/>
        </w:rPr>
        <w:t xml:space="preserve"> kompetencemodellen.</w:t>
      </w:r>
    </w:p>
    <w:p w:rsidR="00C1120A" w:rsidRPr="009B56A1" w:rsidRDefault="00C1120A" w:rsidP="00C1120A">
      <w:pPr>
        <w:rPr>
          <w:rFonts w:ascii="Calibri" w:eastAsia="Calibri" w:hAnsi="Calibri" w:cs="Times New Roman"/>
        </w:rPr>
      </w:pPr>
      <w:proofErr w:type="gramStart"/>
      <w:r w:rsidRPr="009B56A1">
        <w:rPr>
          <w:rFonts w:ascii="Calibri" w:eastAsia="Calibri" w:hAnsi="Calibri" w:cs="Times New Roman"/>
          <w:sz w:val="28"/>
          <w:szCs w:val="56"/>
        </w:rPr>
        <w:t>Litteratur:  Håndbog</w:t>
      </w:r>
      <w:proofErr w:type="gramEnd"/>
      <w:r w:rsidRPr="009B56A1">
        <w:rPr>
          <w:rFonts w:ascii="Calibri" w:eastAsia="Calibri" w:hAnsi="Calibri" w:cs="Times New Roman"/>
          <w:sz w:val="28"/>
          <w:szCs w:val="56"/>
        </w:rPr>
        <w:t xml:space="preserve"> i </w:t>
      </w:r>
      <w:r w:rsidR="00BA193F">
        <w:rPr>
          <w:rFonts w:ascii="Calibri" w:eastAsia="Calibri" w:hAnsi="Calibri" w:cs="Times New Roman"/>
          <w:sz w:val="28"/>
          <w:szCs w:val="56"/>
        </w:rPr>
        <w:t>Informationsanalyser</w:t>
      </w:r>
      <w:r w:rsidRPr="009B56A1">
        <w:rPr>
          <w:rFonts w:ascii="Calibri" w:eastAsia="Calibri" w:hAnsi="Calibri" w:cs="Times New Roman"/>
          <w:sz w:val="28"/>
          <w:szCs w:val="56"/>
        </w:rPr>
        <w:t xml:space="preserve"> (Munkholm Forlag) &amp; Inklusion og </w:t>
      </w:r>
      <w:proofErr w:type="spellStart"/>
      <w:r w:rsidRPr="009B56A1">
        <w:rPr>
          <w:rFonts w:ascii="Calibri" w:eastAsia="Calibri" w:hAnsi="Calibri" w:cs="Times New Roman"/>
          <w:sz w:val="28"/>
          <w:szCs w:val="56"/>
        </w:rPr>
        <w:t>Neuropædagogik</w:t>
      </w:r>
      <w:proofErr w:type="spellEnd"/>
      <w:r w:rsidRPr="009B56A1">
        <w:rPr>
          <w:rFonts w:ascii="Calibri" w:eastAsia="Calibri" w:hAnsi="Calibri" w:cs="Times New Roman"/>
          <w:sz w:val="28"/>
          <w:szCs w:val="56"/>
        </w:rPr>
        <w:t xml:space="preserve"> Kap </w:t>
      </w:r>
      <w:r w:rsidR="00BA193F">
        <w:rPr>
          <w:rFonts w:ascii="Calibri" w:eastAsia="Calibri" w:hAnsi="Calibri" w:cs="Times New Roman"/>
          <w:sz w:val="28"/>
          <w:szCs w:val="56"/>
        </w:rPr>
        <w:t>6</w:t>
      </w:r>
      <w:r w:rsidRPr="009B56A1">
        <w:rPr>
          <w:rFonts w:ascii="Calibri" w:eastAsia="Calibri" w:hAnsi="Calibri" w:cs="Times New Roman"/>
          <w:sz w:val="28"/>
          <w:szCs w:val="56"/>
        </w:rPr>
        <w:t xml:space="preserve"> </w:t>
      </w:r>
      <w:r>
        <w:rPr>
          <w:rFonts w:ascii="Calibri" w:eastAsia="Calibri" w:hAnsi="Calibri" w:cs="Times New Roman"/>
          <w:sz w:val="28"/>
          <w:szCs w:val="56"/>
        </w:rPr>
        <w:t xml:space="preserve">side </w:t>
      </w:r>
      <w:r w:rsidR="00BA193F">
        <w:rPr>
          <w:rFonts w:ascii="Calibri" w:eastAsia="Calibri" w:hAnsi="Calibri" w:cs="Times New Roman"/>
          <w:sz w:val="28"/>
          <w:szCs w:val="56"/>
        </w:rPr>
        <w:t>65</w:t>
      </w:r>
      <w:r>
        <w:rPr>
          <w:rFonts w:ascii="Calibri" w:eastAsia="Calibri" w:hAnsi="Calibri" w:cs="Times New Roman"/>
          <w:sz w:val="28"/>
          <w:szCs w:val="56"/>
        </w:rPr>
        <w:t xml:space="preserve"> – </w:t>
      </w:r>
      <w:r w:rsidR="00BA193F">
        <w:rPr>
          <w:rFonts w:ascii="Calibri" w:eastAsia="Calibri" w:hAnsi="Calibri" w:cs="Times New Roman"/>
          <w:sz w:val="28"/>
          <w:szCs w:val="56"/>
        </w:rPr>
        <w:t>90</w:t>
      </w:r>
      <w:r>
        <w:rPr>
          <w:rFonts w:ascii="Calibri" w:eastAsia="Calibri" w:hAnsi="Calibri" w:cs="Times New Roman"/>
          <w:sz w:val="28"/>
          <w:szCs w:val="56"/>
        </w:rPr>
        <w:t xml:space="preserve"> </w:t>
      </w:r>
      <w:r w:rsidRPr="009B56A1">
        <w:rPr>
          <w:rFonts w:ascii="Calibri" w:eastAsia="Calibri" w:hAnsi="Calibri" w:cs="Times New Roman"/>
          <w:sz w:val="28"/>
          <w:szCs w:val="56"/>
        </w:rPr>
        <w:t>(Munkholm Forlag)</w:t>
      </w:r>
    </w:p>
    <w:p w:rsidR="00C1120A" w:rsidRDefault="00C1120A" w:rsidP="00A8206A">
      <w:pPr>
        <w:rPr>
          <w:b/>
          <w:sz w:val="36"/>
        </w:rPr>
      </w:pPr>
    </w:p>
    <w:p w:rsidR="00C1120A" w:rsidRPr="00C1120A" w:rsidRDefault="00C1120A" w:rsidP="00A8206A">
      <w:pPr>
        <w:rPr>
          <w:b/>
          <w:sz w:val="36"/>
        </w:rPr>
      </w:pPr>
    </w:p>
    <w:p w:rsidR="00A8206A" w:rsidRDefault="00A8206A" w:rsidP="00A8206A">
      <w:pPr>
        <w:rPr>
          <w:b/>
          <w:sz w:val="28"/>
        </w:rPr>
      </w:pPr>
      <w:r w:rsidRPr="00C847AB">
        <w:rPr>
          <w:b/>
          <w:sz w:val="28"/>
        </w:rPr>
        <w:t xml:space="preserve">Læringsopgaver rettet mod kendte opgavetyper-i </w:t>
      </w:r>
      <w:proofErr w:type="spellStart"/>
      <w:r w:rsidRPr="00C847AB">
        <w:rPr>
          <w:b/>
          <w:sz w:val="28"/>
        </w:rPr>
        <w:t>billed</w:t>
      </w:r>
      <w:proofErr w:type="spellEnd"/>
      <w:r w:rsidRPr="00C847AB">
        <w:rPr>
          <w:b/>
          <w:sz w:val="28"/>
        </w:rPr>
        <w:t xml:space="preserve">, sprog og </w:t>
      </w:r>
      <w:proofErr w:type="gramStart"/>
      <w:r w:rsidRPr="00C847AB">
        <w:rPr>
          <w:b/>
          <w:sz w:val="28"/>
        </w:rPr>
        <w:t>handling   (link</w:t>
      </w:r>
      <w:proofErr w:type="gramEnd"/>
      <w:r w:rsidRPr="00C847AB">
        <w:rPr>
          <w:b/>
          <w:sz w:val="28"/>
        </w:rPr>
        <w:t xml:space="preserve"> til lær 7)</w:t>
      </w:r>
    </w:p>
    <w:p w:rsidR="00C847AB" w:rsidRDefault="00C847AB" w:rsidP="00A8206A">
      <w:pPr>
        <w:rPr>
          <w:b/>
          <w:sz w:val="28"/>
        </w:rPr>
      </w:pPr>
      <w:r>
        <w:rPr>
          <w:b/>
          <w:sz w:val="28"/>
        </w:rPr>
        <w:t>Strategi-skemaer</w:t>
      </w:r>
    </w:p>
    <w:tbl>
      <w:tblPr>
        <w:tblW w:w="8425" w:type="dxa"/>
        <w:tblInd w:w="60" w:type="dxa"/>
        <w:tblCellMar>
          <w:left w:w="70" w:type="dxa"/>
          <w:right w:w="70" w:type="dxa"/>
        </w:tblCellMar>
        <w:tblLook w:val="04A0" w:firstRow="1" w:lastRow="0" w:firstColumn="1" w:lastColumn="0" w:noHBand="0" w:noVBand="1"/>
      </w:tblPr>
      <w:tblGrid>
        <w:gridCol w:w="751"/>
        <w:gridCol w:w="6677"/>
        <w:gridCol w:w="997"/>
      </w:tblGrid>
      <w:tr w:rsidR="00C847AB" w:rsidRPr="009B56A1" w:rsidTr="004579BD">
        <w:trPr>
          <w:trHeight w:val="525"/>
        </w:trPr>
        <w:tc>
          <w:tcPr>
            <w:tcW w:w="8420" w:type="dxa"/>
            <w:gridSpan w:val="3"/>
            <w:tcBorders>
              <w:top w:val="single" w:sz="8" w:space="0" w:color="auto"/>
              <w:left w:val="single" w:sz="8" w:space="0" w:color="auto"/>
              <w:bottom w:val="single" w:sz="8" w:space="0" w:color="auto"/>
              <w:right w:val="single" w:sz="8" w:space="0" w:color="000000"/>
            </w:tcBorders>
            <w:shd w:val="clear" w:color="000000" w:fill="FFCC00"/>
            <w:vAlign w:val="center"/>
            <w:hideMark/>
          </w:tcPr>
          <w:p w:rsidR="00C847AB" w:rsidRPr="009B56A1" w:rsidRDefault="00C847AB" w:rsidP="004579BD">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C847AB" w:rsidRPr="009B56A1" w:rsidTr="004579BD">
        <w:trPr>
          <w:trHeight w:val="735"/>
        </w:trPr>
        <w:tc>
          <w:tcPr>
            <w:tcW w:w="8420" w:type="dxa"/>
            <w:gridSpan w:val="3"/>
            <w:vMerge w:val="restart"/>
            <w:tcBorders>
              <w:top w:val="single" w:sz="8" w:space="0" w:color="auto"/>
              <w:left w:val="single" w:sz="4" w:space="0" w:color="auto"/>
              <w:bottom w:val="nil"/>
              <w:right w:val="nil"/>
            </w:tcBorders>
            <w:shd w:val="clear" w:color="auto" w:fill="auto"/>
            <w:hideMark/>
          </w:tcPr>
          <w:p w:rsidR="00C847AB" w:rsidRDefault="00C847AB" w:rsidP="004579BD">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modeller for at danne og benytte strategier</w:t>
            </w:r>
            <w:r w:rsidRPr="009B56A1">
              <w:rPr>
                <w:rFonts w:ascii="Calibri" w:eastAsia="Calibri" w:hAnsi="Calibri" w:cs="Times New Roman"/>
                <w:sz w:val="28"/>
                <w:szCs w:val="40"/>
              </w:rPr>
              <w:t xml:space="preserve">. </w:t>
            </w:r>
          </w:p>
          <w:p w:rsidR="00C847AB" w:rsidRPr="009B56A1" w:rsidRDefault="00C847AB" w:rsidP="004579BD">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C847AB" w:rsidRPr="009B56A1" w:rsidRDefault="00C847AB" w:rsidP="004579BD">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C847AB" w:rsidRPr="009B56A1" w:rsidRDefault="00C847AB" w:rsidP="004579BD">
            <w:pPr>
              <w:rPr>
                <w:rFonts w:ascii="Calibri" w:eastAsia="Calibri" w:hAnsi="Calibri" w:cs="Times New Roman"/>
                <w:sz w:val="28"/>
                <w:szCs w:val="40"/>
              </w:rPr>
            </w:pPr>
            <w:r w:rsidRPr="009B56A1">
              <w:rPr>
                <w:rFonts w:ascii="Calibri" w:eastAsia="Calibri" w:hAnsi="Calibri" w:cs="Times New Roman"/>
                <w:sz w:val="28"/>
                <w:szCs w:val="40"/>
              </w:rPr>
              <w:t>Tidsforbrug: ½ time til ¾ time</w:t>
            </w:r>
          </w:p>
          <w:p w:rsidR="009219F9" w:rsidRDefault="00C847AB" w:rsidP="004579BD">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funktioner </w:t>
            </w:r>
            <w:proofErr w:type="spellStart"/>
            <w:r w:rsidRPr="009B56A1">
              <w:rPr>
                <w:rFonts w:ascii="Verdana" w:eastAsia="Times New Roman" w:hAnsi="Verdana" w:cs="Arial"/>
                <w:sz w:val="20"/>
                <w:szCs w:val="20"/>
                <w:lang w:eastAsia="da-DK"/>
              </w:rPr>
              <w:t>dvs</w:t>
            </w:r>
            <w:proofErr w:type="spellEnd"/>
            <w:r w:rsidRPr="009B56A1">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Learning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w:t>
            </w:r>
          </w:p>
          <w:p w:rsidR="00C847AB" w:rsidRDefault="00C847AB" w:rsidP="004579BD">
            <w:pPr>
              <w:rPr>
                <w:rFonts w:ascii="Verdana" w:eastAsia="Times New Roman" w:hAnsi="Verdana" w:cs="Arial"/>
                <w:b/>
                <w:sz w:val="20"/>
                <w:szCs w:val="20"/>
                <w:lang w:eastAsia="da-DK"/>
              </w:rPr>
            </w:pPr>
            <w:r w:rsidRPr="009219F9">
              <w:rPr>
                <w:rFonts w:ascii="Verdana" w:eastAsia="Times New Roman" w:hAnsi="Verdana" w:cs="Arial"/>
                <w:b/>
                <w:sz w:val="20"/>
                <w:szCs w:val="20"/>
                <w:lang w:eastAsia="da-DK"/>
              </w:rPr>
              <w:t>Der gives scorer fra 0 - 5, hvor 5 betyder ingen problemer og 0 betyder at der er omfattende problemer.</w:t>
            </w:r>
          </w:p>
          <w:p w:rsidR="00074AD2" w:rsidRDefault="00074AD2" w:rsidP="004579BD">
            <w:pPr>
              <w:rPr>
                <w:rFonts w:ascii="Verdana" w:eastAsia="Times New Roman" w:hAnsi="Verdana" w:cs="Arial"/>
                <w:b/>
                <w:sz w:val="20"/>
                <w:szCs w:val="20"/>
                <w:lang w:eastAsia="da-DK"/>
              </w:rPr>
            </w:pPr>
          </w:p>
          <w:p w:rsidR="00074AD2" w:rsidRPr="009219F9" w:rsidRDefault="00074AD2" w:rsidP="004579BD">
            <w:pPr>
              <w:rPr>
                <w:rFonts w:ascii="Verdana" w:eastAsia="Times New Roman" w:hAnsi="Verdana" w:cs="Arial"/>
                <w:b/>
                <w:sz w:val="20"/>
                <w:szCs w:val="20"/>
                <w:lang w:eastAsia="da-DK"/>
              </w:rPr>
            </w:pPr>
          </w:p>
        </w:tc>
      </w:tr>
      <w:tr w:rsidR="00C847AB" w:rsidRPr="009B56A1" w:rsidTr="004579BD">
        <w:trPr>
          <w:trHeight w:val="615"/>
        </w:trPr>
        <w:tc>
          <w:tcPr>
            <w:tcW w:w="8420" w:type="dxa"/>
            <w:gridSpan w:val="3"/>
            <w:vMerge/>
            <w:tcBorders>
              <w:top w:val="single" w:sz="8" w:space="0" w:color="auto"/>
              <w:left w:val="single" w:sz="4" w:space="0" w:color="auto"/>
              <w:bottom w:val="nil"/>
              <w:right w:val="nil"/>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single" w:sz="4" w:space="0" w:color="auto"/>
              <w:left w:val="nil"/>
              <w:bottom w:val="single" w:sz="4" w:space="0" w:color="auto"/>
              <w:right w:val="nil"/>
            </w:tcBorders>
            <w:shd w:val="clear" w:color="000000" w:fill="FFCC00"/>
            <w:vAlign w:val="bottom"/>
            <w:hideMark/>
          </w:tcPr>
          <w:p w:rsidR="00C847AB" w:rsidRPr="009B56A1" w:rsidRDefault="009219F9" w:rsidP="009219F9">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Strategi</w:t>
            </w:r>
            <w:r w:rsidR="00C847AB">
              <w:rPr>
                <w:rFonts w:ascii="Verdana" w:eastAsia="Times New Roman" w:hAnsi="Verdana" w:cs="Arial"/>
                <w:b/>
                <w:bCs/>
                <w:sz w:val="32"/>
                <w:szCs w:val="24"/>
                <w:lang w:eastAsia="da-DK"/>
              </w:rPr>
              <w:t xml:space="preserve"> </w:t>
            </w:r>
            <w:r w:rsidR="00C847AB" w:rsidRPr="0061758A">
              <w:rPr>
                <w:rFonts w:ascii="Verdana" w:eastAsia="Times New Roman" w:hAnsi="Verdana" w:cs="Arial"/>
                <w:b/>
                <w:bCs/>
                <w:sz w:val="32"/>
                <w:szCs w:val="24"/>
                <w:lang w:eastAsia="da-DK"/>
              </w:rPr>
              <w:t>-</w:t>
            </w:r>
            <w:r w:rsidR="00C847AB">
              <w:rPr>
                <w:rFonts w:ascii="Verdana" w:eastAsia="Times New Roman" w:hAnsi="Verdana" w:cs="Arial"/>
                <w:b/>
                <w:bCs/>
                <w:sz w:val="32"/>
                <w:szCs w:val="24"/>
                <w:lang w:eastAsia="da-DK"/>
              </w:rPr>
              <w:t xml:space="preserve"> </w:t>
            </w:r>
            <w:r w:rsidR="00C847AB" w:rsidRPr="0061758A">
              <w:rPr>
                <w:rFonts w:ascii="Verdana" w:eastAsia="Times New Roman" w:hAnsi="Verdana" w:cs="Arial"/>
                <w:b/>
                <w:bCs/>
                <w:sz w:val="32"/>
                <w:szCs w:val="24"/>
                <w:lang w:eastAsia="da-DK"/>
              </w:rPr>
              <w:t>funktionerne</w:t>
            </w:r>
            <w:r w:rsidR="00C847AB" w:rsidRPr="009B56A1">
              <w:rPr>
                <w:rFonts w:ascii="Verdana" w:eastAsia="Times New Roman" w:hAnsi="Verdana" w:cs="Arial"/>
                <w:b/>
                <w:bCs/>
                <w:sz w:val="32"/>
                <w:szCs w:val="24"/>
                <w:lang w:eastAsia="da-DK"/>
              </w:rPr>
              <w:t xml:space="preserve">                                                                                                       </w:t>
            </w:r>
            <w:r w:rsidR="00C847AB" w:rsidRPr="0061758A">
              <w:rPr>
                <w:rFonts w:ascii="Verdana" w:eastAsia="Times New Roman" w:hAnsi="Verdana" w:cs="Arial"/>
                <w:b/>
                <w:bCs/>
                <w:sz w:val="32"/>
                <w:szCs w:val="24"/>
                <w:lang w:eastAsia="da-DK"/>
              </w:rPr>
              <w:t xml:space="preserve">         </w:t>
            </w:r>
            <w:r w:rsidR="00C847AB" w:rsidRPr="009B56A1">
              <w:rPr>
                <w:rFonts w:ascii="Verdana" w:eastAsia="Times New Roman" w:hAnsi="Verdana" w:cs="Arial"/>
                <w:b/>
                <w:bCs/>
                <w:sz w:val="32"/>
                <w:szCs w:val="24"/>
                <w:lang w:eastAsia="da-DK"/>
              </w:rPr>
              <w:t xml:space="preserve">  </w:t>
            </w:r>
          </w:p>
        </w:tc>
        <w:tc>
          <w:tcPr>
            <w:tcW w:w="996" w:type="dxa"/>
            <w:tcBorders>
              <w:top w:val="single" w:sz="4" w:space="0" w:color="auto"/>
              <w:left w:val="nil"/>
              <w:bottom w:val="single" w:sz="4" w:space="0" w:color="auto"/>
              <w:right w:val="nil"/>
            </w:tcBorders>
            <w:shd w:val="clear" w:color="000000" w:fill="FFCC00"/>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40"/>
        </w:trPr>
        <w:tc>
          <w:tcPr>
            <w:tcW w:w="751" w:type="dxa"/>
            <w:tcBorders>
              <w:top w:val="nil"/>
              <w:left w:val="single" w:sz="4" w:space="0" w:color="auto"/>
              <w:bottom w:val="nil"/>
              <w:right w:val="single" w:sz="4" w:space="0" w:color="auto"/>
            </w:tcBorders>
            <w:shd w:val="clear" w:color="auto" w:fill="auto"/>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1</w:t>
            </w:r>
            <w:r w:rsidRPr="009B56A1">
              <w:rPr>
                <w:rFonts w:ascii="Verdana" w:eastAsia="Times New Roman" w:hAnsi="Verdana" w:cs="Arial"/>
                <w:sz w:val="20"/>
                <w:szCs w:val="20"/>
                <w:lang w:eastAsia="da-DK"/>
              </w:rPr>
              <w:footnoteReference w:customMarkFollows="1" w:id="28"/>
              <w:t> </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439FA" w:rsidRPr="009439FA" w:rsidRDefault="00C847AB" w:rsidP="009439FA">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Kan </w:t>
            </w:r>
            <w:r w:rsidR="009439FA" w:rsidRPr="009439FA">
              <w:rPr>
                <w:rFonts w:ascii="Verdana" w:eastAsia="Times New Roman" w:hAnsi="Verdana" w:cs="Arial"/>
                <w:sz w:val="20"/>
                <w:szCs w:val="20"/>
                <w:lang w:eastAsia="da-DK"/>
              </w:rPr>
              <w:t xml:space="preserve">eleven evne at stoppe sig selv fra at </w:t>
            </w:r>
          </w:p>
          <w:p w:rsidR="00C847AB" w:rsidRPr="009B56A1" w:rsidRDefault="009439FA" w:rsidP="009439FA">
            <w:pPr>
              <w:spacing w:after="0" w:line="240" w:lineRule="auto"/>
              <w:rPr>
                <w:rFonts w:ascii="Verdana" w:eastAsia="Times New Roman" w:hAnsi="Verdana" w:cs="Arial"/>
                <w:sz w:val="20"/>
                <w:szCs w:val="20"/>
                <w:lang w:eastAsia="da-DK"/>
              </w:rPr>
            </w:pPr>
            <w:proofErr w:type="gramStart"/>
            <w:r w:rsidRPr="009439FA">
              <w:rPr>
                <w:rFonts w:ascii="Verdana" w:eastAsia="Times New Roman" w:hAnsi="Verdana" w:cs="Arial"/>
                <w:sz w:val="20"/>
                <w:szCs w:val="20"/>
                <w:lang w:eastAsia="da-DK"/>
              </w:rPr>
              <w:t>gøre</w:t>
            </w:r>
            <w:proofErr w:type="gramEnd"/>
            <w:r w:rsidRPr="009439FA">
              <w:rPr>
                <w:rFonts w:ascii="Verdana" w:eastAsia="Times New Roman" w:hAnsi="Verdana" w:cs="Arial"/>
                <w:sz w:val="20"/>
                <w:szCs w:val="20"/>
                <w:lang w:eastAsia="da-DK"/>
              </w:rPr>
              <w:t xml:space="preserve"> noget eller sige noget, som er uhensigtsmæssigt</w:t>
            </w:r>
            <w:r>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9439FA" w:rsidRPr="009439FA" w:rsidRDefault="00C847AB" w:rsidP="009439F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Kan b</w:t>
            </w:r>
            <w:r w:rsidRPr="009B56A1">
              <w:rPr>
                <w:rFonts w:ascii="Verdana" w:eastAsia="Times New Roman" w:hAnsi="Verdana" w:cs="Arial"/>
                <w:sz w:val="20"/>
                <w:szCs w:val="20"/>
                <w:lang w:eastAsia="da-DK"/>
              </w:rPr>
              <w:t xml:space="preserve">arnet/eleven </w:t>
            </w:r>
            <w:r w:rsidR="009439FA">
              <w:rPr>
                <w:rFonts w:ascii="Verdana" w:eastAsia="Times New Roman" w:hAnsi="Verdana" w:cs="Arial"/>
                <w:sz w:val="20"/>
                <w:szCs w:val="20"/>
                <w:lang w:eastAsia="da-DK"/>
              </w:rPr>
              <w:t>v</w:t>
            </w:r>
            <w:r w:rsidR="009439FA" w:rsidRPr="009439FA">
              <w:rPr>
                <w:rFonts w:ascii="Verdana" w:eastAsia="Times New Roman" w:hAnsi="Verdana" w:cs="Arial"/>
                <w:sz w:val="20"/>
                <w:szCs w:val="20"/>
                <w:lang w:eastAsia="da-DK"/>
              </w:rPr>
              <w:t xml:space="preserve">iser evne til at tage gode og </w:t>
            </w:r>
          </w:p>
          <w:p w:rsidR="00C847AB" w:rsidRPr="009B56A1" w:rsidRDefault="009439FA" w:rsidP="009439FA">
            <w:pPr>
              <w:spacing w:after="0" w:line="240" w:lineRule="auto"/>
              <w:rPr>
                <w:rFonts w:ascii="Verdana" w:eastAsia="Times New Roman" w:hAnsi="Verdana" w:cs="Arial"/>
                <w:sz w:val="20"/>
                <w:szCs w:val="20"/>
                <w:lang w:eastAsia="da-DK"/>
              </w:rPr>
            </w:pPr>
            <w:proofErr w:type="gramStart"/>
            <w:r w:rsidRPr="009439FA">
              <w:rPr>
                <w:rFonts w:ascii="Verdana" w:eastAsia="Times New Roman" w:hAnsi="Verdana" w:cs="Arial"/>
                <w:sz w:val="20"/>
                <w:szCs w:val="20"/>
                <w:lang w:eastAsia="da-DK"/>
              </w:rPr>
              <w:t>hensigtsmæssige beslutninger</w:t>
            </w:r>
            <w:r>
              <w:rPr>
                <w:rFonts w:ascii="Verdana" w:eastAsia="Times New Roman" w:hAnsi="Verdana" w:cs="Arial"/>
                <w:sz w:val="20"/>
                <w:szCs w:val="20"/>
                <w:lang w:eastAsia="da-DK"/>
              </w:rPr>
              <w:t>.</w:t>
            </w:r>
            <w:proofErr w:type="gramEnd"/>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C568E8">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C568E8">
              <w:rPr>
                <w:rFonts w:ascii="Verdana" w:eastAsia="Times New Roman" w:hAnsi="Verdana" w:cs="Arial"/>
                <w:sz w:val="20"/>
                <w:szCs w:val="20"/>
                <w:lang w:eastAsia="da-DK"/>
              </w:rPr>
              <w:t>v</w:t>
            </w:r>
            <w:r w:rsidR="00C568E8" w:rsidRPr="00C568E8">
              <w:rPr>
                <w:rFonts w:ascii="Verdana" w:eastAsia="Times New Roman" w:hAnsi="Verdana" w:cs="Arial"/>
                <w:sz w:val="20"/>
                <w:szCs w:val="20"/>
                <w:lang w:eastAsia="da-DK"/>
              </w:rPr>
              <w:t xml:space="preserve">iser </w:t>
            </w:r>
            <w:r w:rsidR="00C568E8">
              <w:rPr>
                <w:rFonts w:ascii="Verdana" w:eastAsia="Times New Roman" w:hAnsi="Verdana" w:cs="Arial"/>
                <w:sz w:val="20"/>
                <w:szCs w:val="20"/>
                <w:lang w:eastAsia="da-DK"/>
              </w:rPr>
              <w:t xml:space="preserve">i forhold til </w:t>
            </w:r>
            <w:r w:rsidR="00C568E8" w:rsidRPr="00C568E8">
              <w:rPr>
                <w:rFonts w:ascii="Verdana" w:eastAsia="Times New Roman" w:hAnsi="Verdana" w:cs="Arial"/>
                <w:sz w:val="20"/>
                <w:szCs w:val="20"/>
                <w:lang w:eastAsia="da-DK"/>
              </w:rPr>
              <w:t>andres følelser</w:t>
            </w:r>
            <w:r>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D31B2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w:t>
            </w:r>
            <w:r w:rsidR="00D31B2D" w:rsidRPr="00D31B2D">
              <w:rPr>
                <w:rFonts w:ascii="Verdana" w:eastAsia="Times New Roman" w:hAnsi="Verdana" w:cs="Arial"/>
                <w:sz w:val="20"/>
                <w:szCs w:val="20"/>
                <w:lang w:eastAsia="da-DK"/>
              </w:rPr>
              <w:t>magter konkret &amp; abstrakt problemløsning i hverdagen</w:t>
            </w:r>
            <w:r w:rsidR="00D31B2D">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Default="00C847AB" w:rsidP="004579BD">
            <w:pPr>
              <w:spacing w:after="0" w:line="240" w:lineRule="auto"/>
              <w:rPr>
                <w:rFonts w:ascii="Verdana" w:eastAsia="Times New Roman" w:hAnsi="Verdana" w:cs="Arial"/>
                <w:sz w:val="20"/>
                <w:szCs w:val="20"/>
                <w:lang w:eastAsia="da-DK"/>
              </w:rPr>
            </w:pPr>
          </w:p>
          <w:p w:rsidR="00D31B2D" w:rsidRDefault="00C847AB"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D31B2D" w:rsidRPr="00D31B2D">
              <w:rPr>
                <w:rFonts w:ascii="Verdana" w:eastAsia="Times New Roman" w:hAnsi="Verdana" w:cs="Arial"/>
                <w:sz w:val="20"/>
                <w:szCs w:val="20"/>
                <w:lang w:eastAsia="da-DK"/>
              </w:rPr>
              <w:t>siger og gør det rigtige i situationen</w:t>
            </w:r>
          </w:p>
          <w:p w:rsidR="00C847AB" w:rsidRPr="009B56A1" w:rsidRDefault="00C847AB" w:rsidP="00D31B2D">
            <w:pPr>
              <w:spacing w:after="0" w:line="240" w:lineRule="auto"/>
              <w:rPr>
                <w:rFonts w:ascii="Verdana" w:eastAsia="Times New Roman" w:hAnsi="Verdana" w:cs="Arial"/>
                <w:sz w:val="20"/>
                <w:szCs w:val="20"/>
                <w:lang w:eastAsia="da-DK"/>
              </w:rPr>
            </w:pP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D31B2D" w:rsidRPr="00D31B2D" w:rsidRDefault="00C847AB" w:rsidP="00D31B2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D31B2D">
              <w:rPr>
                <w:rFonts w:ascii="Verdana" w:eastAsia="Times New Roman" w:hAnsi="Verdana" w:cs="Arial"/>
                <w:sz w:val="20"/>
                <w:szCs w:val="20"/>
                <w:lang w:eastAsia="da-DK"/>
              </w:rPr>
              <w:t>k</w:t>
            </w:r>
            <w:r w:rsidR="00D31B2D" w:rsidRPr="00D31B2D">
              <w:rPr>
                <w:rFonts w:ascii="Verdana" w:eastAsia="Times New Roman" w:hAnsi="Verdana" w:cs="Arial"/>
                <w:sz w:val="20"/>
                <w:szCs w:val="20"/>
                <w:lang w:eastAsia="da-DK"/>
              </w:rPr>
              <w:t xml:space="preserve">an placere hændelser ind i rigtig orden og </w:t>
            </w:r>
          </w:p>
          <w:p w:rsidR="00C847AB" w:rsidRPr="009B56A1" w:rsidRDefault="00D31B2D" w:rsidP="00D31B2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s</w:t>
            </w:r>
            <w:r w:rsidRPr="00D31B2D">
              <w:rPr>
                <w:rFonts w:ascii="Verdana" w:eastAsia="Times New Roman" w:hAnsi="Verdana" w:cs="Arial"/>
                <w:sz w:val="20"/>
                <w:szCs w:val="20"/>
                <w:lang w:eastAsia="da-DK"/>
              </w:rPr>
              <w:t>ituation</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7</w:t>
            </w:r>
          </w:p>
        </w:tc>
        <w:tc>
          <w:tcPr>
            <w:tcW w:w="6673" w:type="dxa"/>
            <w:tcBorders>
              <w:top w:val="nil"/>
              <w:left w:val="nil"/>
              <w:bottom w:val="nil"/>
              <w:right w:val="single" w:sz="4" w:space="0" w:color="auto"/>
            </w:tcBorders>
            <w:shd w:val="clear" w:color="auto" w:fill="auto"/>
            <w:noWrap/>
            <w:vAlign w:val="center"/>
          </w:tcPr>
          <w:p w:rsidR="00C847AB" w:rsidRPr="009B56A1" w:rsidRDefault="00C847AB" w:rsidP="004579BD">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D31B2D" w:rsidRDefault="00C847AB"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ADL-funktioner </w:t>
            </w:r>
            <w:r w:rsidR="00D31B2D">
              <w:rPr>
                <w:rFonts w:ascii="Verdana" w:eastAsia="Times New Roman" w:hAnsi="Verdana" w:cs="Arial"/>
                <w:sz w:val="20"/>
                <w:szCs w:val="20"/>
                <w:lang w:eastAsia="da-DK"/>
              </w:rPr>
              <w:t>magtes med overblik – først gør jeg dette og så bagefter dette osv.</w:t>
            </w:r>
          </w:p>
          <w:p w:rsidR="00C847AB" w:rsidRPr="009B56A1" w:rsidRDefault="00C847AB" w:rsidP="00D31B2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nil"/>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354AC1">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354AC1">
              <w:rPr>
                <w:rFonts w:ascii="Verdana" w:eastAsia="Times New Roman" w:hAnsi="Verdana" w:cs="Arial"/>
                <w:sz w:val="20"/>
                <w:szCs w:val="20"/>
                <w:lang w:eastAsia="da-DK"/>
              </w:rPr>
              <w:t>v</w:t>
            </w:r>
            <w:r w:rsidR="00354AC1" w:rsidRPr="00354AC1">
              <w:rPr>
                <w:rFonts w:ascii="Verdana" w:eastAsia="Times New Roman" w:hAnsi="Verdana" w:cs="Arial"/>
                <w:sz w:val="20"/>
                <w:szCs w:val="20"/>
                <w:lang w:eastAsia="da-DK"/>
              </w:rPr>
              <w:t>iser god indsigt i eget funktionsniveau</w:t>
            </w:r>
            <w:r w:rsidR="00354AC1">
              <w:rPr>
                <w:rFonts w:ascii="Verdana" w:eastAsia="Times New Roman" w:hAnsi="Verdana" w:cs="Arial"/>
                <w:sz w:val="20"/>
                <w:szCs w:val="20"/>
                <w:lang w:eastAsia="da-DK"/>
              </w:rPr>
              <w:t xml:space="preserve"> dvs. </w:t>
            </w:r>
            <w:proofErr w:type="gramStart"/>
            <w:r w:rsidR="00354AC1">
              <w:rPr>
                <w:rFonts w:ascii="Verdana" w:eastAsia="Times New Roman" w:hAnsi="Verdana" w:cs="Arial"/>
                <w:sz w:val="20"/>
                <w:szCs w:val="20"/>
                <w:lang w:eastAsia="da-DK"/>
              </w:rPr>
              <w:t>hvad</w:t>
            </w:r>
            <w:proofErr w:type="gramEnd"/>
            <w:r w:rsidR="00354AC1">
              <w:rPr>
                <w:rFonts w:ascii="Verdana" w:eastAsia="Times New Roman" w:hAnsi="Verdana" w:cs="Arial"/>
                <w:sz w:val="20"/>
                <w:szCs w:val="20"/>
                <w:lang w:eastAsia="da-DK"/>
              </w:rPr>
              <w:t xml:space="preserve"> </w:t>
            </w:r>
            <w:proofErr w:type="gramStart"/>
            <w:r w:rsidR="00354AC1">
              <w:rPr>
                <w:rFonts w:ascii="Verdana" w:eastAsia="Times New Roman" w:hAnsi="Verdana" w:cs="Arial"/>
                <w:sz w:val="20"/>
                <w:szCs w:val="20"/>
                <w:lang w:eastAsia="da-DK"/>
              </w:rPr>
              <w:t>er</w:t>
            </w:r>
            <w:proofErr w:type="gramEnd"/>
            <w:r w:rsidR="00354AC1">
              <w:rPr>
                <w:rFonts w:ascii="Verdana" w:eastAsia="Times New Roman" w:hAnsi="Verdana" w:cs="Arial"/>
                <w:sz w:val="20"/>
                <w:szCs w:val="20"/>
                <w:lang w:eastAsia="da-DK"/>
              </w:rPr>
              <w:t xml:space="preserve"> jeg god til og hvad skal jeg have hjælp til og hvad er jeg dårlig til.</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354AC1">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354AC1">
              <w:rPr>
                <w:rFonts w:ascii="Verdana" w:eastAsia="Times New Roman" w:hAnsi="Verdana" w:cs="Arial"/>
                <w:sz w:val="20"/>
                <w:szCs w:val="20"/>
                <w:lang w:eastAsia="da-DK"/>
              </w:rPr>
              <w:t>k</w:t>
            </w:r>
            <w:r w:rsidR="00354AC1" w:rsidRPr="00354AC1">
              <w:rPr>
                <w:rFonts w:ascii="Verdana" w:eastAsia="Times New Roman" w:hAnsi="Verdana" w:cs="Arial"/>
                <w:sz w:val="20"/>
                <w:szCs w:val="20"/>
                <w:lang w:eastAsia="da-DK"/>
              </w:rPr>
              <w:t>an påtage sig et ansvar og leve op til dette</w:t>
            </w:r>
            <w:r w:rsidR="00354AC1">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10</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sidR="00354AC1">
              <w:rPr>
                <w:rFonts w:ascii="Verdana" w:eastAsia="Times New Roman" w:hAnsi="Verdana" w:cs="Arial"/>
                <w:sz w:val="20"/>
                <w:szCs w:val="20"/>
                <w:lang w:eastAsia="da-DK"/>
              </w:rPr>
              <w:t xml:space="preserve"> </w:t>
            </w:r>
            <w:r w:rsidR="00F34D76">
              <w:rPr>
                <w:rFonts w:ascii="Verdana" w:eastAsia="Times New Roman" w:hAnsi="Verdana" w:cs="Arial"/>
                <w:sz w:val="20"/>
                <w:szCs w:val="20"/>
                <w:lang w:eastAsia="da-DK"/>
              </w:rPr>
              <w:t>l</w:t>
            </w:r>
            <w:r w:rsidR="00F34D76" w:rsidRPr="00F34D76">
              <w:rPr>
                <w:rFonts w:ascii="Verdana" w:eastAsia="Times New Roman" w:hAnsi="Verdana" w:cs="Arial"/>
                <w:sz w:val="20"/>
                <w:szCs w:val="20"/>
                <w:lang w:eastAsia="da-DK"/>
              </w:rPr>
              <w:t>over ting og overholder det som er lovet</w:t>
            </w:r>
            <w:r w:rsidR="00F34D76">
              <w:rPr>
                <w:rFonts w:ascii="Verdana" w:eastAsia="Times New Roman" w:hAnsi="Verdana" w:cs="Arial"/>
                <w:sz w:val="20"/>
                <w:szCs w:val="20"/>
                <w:lang w:eastAsia="da-DK"/>
              </w:rPr>
              <w:t>.</w:t>
            </w:r>
          </w:p>
        </w:tc>
        <w:tc>
          <w:tcPr>
            <w:tcW w:w="996" w:type="dxa"/>
            <w:vMerge w:val="restart"/>
            <w:tcBorders>
              <w:top w:val="nil"/>
              <w:left w:val="single" w:sz="4" w:space="0" w:color="auto"/>
              <w:bottom w:val="nil"/>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nil"/>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40"/>
        </w:trPr>
        <w:tc>
          <w:tcPr>
            <w:tcW w:w="751" w:type="dxa"/>
            <w:tcBorders>
              <w:top w:val="nil"/>
              <w:left w:val="single" w:sz="4" w:space="0" w:color="auto"/>
              <w:bottom w:val="nil"/>
              <w:right w:val="single" w:sz="4" w:space="0" w:color="auto"/>
            </w:tcBorders>
            <w:shd w:val="clear" w:color="auto" w:fill="auto"/>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footnoteReference w:customMarkFollows="1" w:id="29"/>
              <w:t> 11</w:t>
            </w:r>
          </w:p>
        </w:tc>
        <w:tc>
          <w:tcPr>
            <w:tcW w:w="667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34D76" w:rsidRPr="00F34D76"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34D76">
              <w:rPr>
                <w:rFonts w:ascii="Verdana" w:eastAsia="Times New Roman" w:hAnsi="Verdana" w:cs="Arial"/>
                <w:sz w:val="20"/>
                <w:szCs w:val="20"/>
                <w:lang w:eastAsia="da-DK"/>
              </w:rPr>
              <w:t>er m</w:t>
            </w:r>
            <w:r w:rsidR="00F34D76" w:rsidRPr="00F34D76">
              <w:rPr>
                <w:rFonts w:ascii="Verdana" w:eastAsia="Times New Roman" w:hAnsi="Verdana" w:cs="Arial"/>
                <w:sz w:val="20"/>
                <w:szCs w:val="20"/>
                <w:lang w:eastAsia="da-DK"/>
              </w:rPr>
              <w:t>otiveret for de lange seje træk og ved at det</w:t>
            </w:r>
          </w:p>
          <w:p w:rsidR="00C847AB" w:rsidRPr="009B56A1" w:rsidRDefault="00F34D76" w:rsidP="00F34D76">
            <w:pPr>
              <w:spacing w:after="0" w:line="240" w:lineRule="auto"/>
              <w:rPr>
                <w:rFonts w:ascii="Verdana" w:eastAsia="Times New Roman" w:hAnsi="Verdana" w:cs="Arial"/>
                <w:sz w:val="20"/>
                <w:szCs w:val="20"/>
                <w:lang w:eastAsia="da-DK"/>
              </w:rPr>
            </w:pPr>
            <w:proofErr w:type="gramStart"/>
            <w:r w:rsidRPr="00F34D76">
              <w:rPr>
                <w:rFonts w:ascii="Verdana" w:eastAsia="Times New Roman" w:hAnsi="Verdana" w:cs="Arial"/>
                <w:sz w:val="20"/>
                <w:szCs w:val="20"/>
                <w:lang w:eastAsia="da-DK"/>
              </w:rPr>
              <w:t>lønner sig til sidst</w:t>
            </w:r>
            <w:r>
              <w:rPr>
                <w:rFonts w:ascii="Verdana" w:eastAsia="Times New Roman" w:hAnsi="Verdana" w:cs="Arial"/>
                <w:sz w:val="20"/>
                <w:szCs w:val="20"/>
                <w:lang w:eastAsia="da-DK"/>
              </w:rPr>
              <w:t>.</w:t>
            </w:r>
            <w:proofErr w:type="gramEnd"/>
          </w:p>
        </w:tc>
        <w:tc>
          <w:tcPr>
            <w:tcW w:w="996" w:type="dxa"/>
            <w:vMerge w:val="restart"/>
            <w:tcBorders>
              <w:top w:val="nil"/>
              <w:left w:val="single" w:sz="4" w:space="0" w:color="auto"/>
              <w:bottom w:val="single" w:sz="4" w:space="0" w:color="000000"/>
              <w:right w:val="single" w:sz="4" w:space="0" w:color="000000"/>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000000"/>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12</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4D76" w:rsidRPr="00F34D76"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Barnet/eleven </w:t>
            </w:r>
            <w:r w:rsidR="00F34D76" w:rsidRPr="00F34D76">
              <w:rPr>
                <w:rFonts w:ascii="Verdana" w:eastAsia="Times New Roman" w:hAnsi="Verdana" w:cs="Arial"/>
                <w:sz w:val="20"/>
                <w:szCs w:val="20"/>
                <w:lang w:eastAsia="da-DK"/>
              </w:rPr>
              <w:t xml:space="preserve">kan altid skifte spor, når dette er </w:t>
            </w:r>
          </w:p>
          <w:p w:rsidR="00C847AB" w:rsidRPr="009B56A1" w:rsidRDefault="00F34D76" w:rsidP="00F34D76">
            <w:pPr>
              <w:spacing w:after="0" w:line="240" w:lineRule="auto"/>
              <w:rPr>
                <w:rFonts w:ascii="Verdana" w:eastAsia="Times New Roman" w:hAnsi="Verdana" w:cs="Arial"/>
                <w:sz w:val="20"/>
                <w:szCs w:val="20"/>
                <w:lang w:eastAsia="da-DK"/>
              </w:rPr>
            </w:pPr>
            <w:proofErr w:type="gramStart"/>
            <w:r w:rsidRPr="00F34D76">
              <w:rPr>
                <w:rFonts w:ascii="Verdana" w:eastAsia="Times New Roman" w:hAnsi="Verdana" w:cs="Arial"/>
                <w:sz w:val="20"/>
                <w:szCs w:val="20"/>
                <w:lang w:eastAsia="da-DK"/>
              </w:rPr>
              <w:t>hensigtsmæssig</w:t>
            </w:r>
            <w:r>
              <w:rPr>
                <w:rFonts w:ascii="Verdana" w:eastAsia="Times New Roman" w:hAnsi="Verdana" w:cs="Arial"/>
                <w:sz w:val="20"/>
                <w:szCs w:val="20"/>
                <w:lang w:eastAsia="da-DK"/>
              </w:rPr>
              <w:t>t</w:t>
            </w:r>
            <w:r w:rsidRPr="00F34D76">
              <w:rPr>
                <w:rFonts w:ascii="Verdana" w:eastAsia="Times New Roman" w:hAnsi="Verdana" w:cs="Arial"/>
                <w:sz w:val="20"/>
                <w:szCs w:val="20"/>
                <w:lang w:eastAsia="da-DK"/>
              </w:rPr>
              <w:t xml:space="preserve"> i situation</w:t>
            </w:r>
            <w:r>
              <w:rPr>
                <w:rFonts w:ascii="Verdana" w:eastAsia="Times New Roman" w:hAnsi="Verdana" w:cs="Arial"/>
                <w:sz w:val="20"/>
                <w:szCs w:val="20"/>
                <w:lang w:eastAsia="da-DK"/>
              </w:rPr>
              <w:t>en.</w:t>
            </w:r>
            <w:proofErr w:type="gramEnd"/>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13</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F34D76" w:rsidRPr="00F34D76"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34D76">
              <w:rPr>
                <w:rFonts w:ascii="Verdana" w:eastAsia="Times New Roman" w:hAnsi="Verdana" w:cs="Arial"/>
                <w:sz w:val="20"/>
                <w:szCs w:val="20"/>
                <w:lang w:eastAsia="da-DK"/>
              </w:rPr>
              <w:t>k</w:t>
            </w:r>
            <w:r w:rsidR="00F34D76" w:rsidRPr="00F34D76">
              <w:rPr>
                <w:rFonts w:ascii="Verdana" w:eastAsia="Times New Roman" w:hAnsi="Verdana" w:cs="Arial"/>
                <w:sz w:val="20"/>
                <w:szCs w:val="20"/>
                <w:lang w:eastAsia="da-DK"/>
              </w:rPr>
              <w:t xml:space="preserve">an vende tilbage til et tema, som tidligere </w:t>
            </w:r>
          </w:p>
          <w:p w:rsidR="00C847AB" w:rsidRPr="009B56A1" w:rsidRDefault="00F34D76" w:rsidP="00F34D76">
            <w:pPr>
              <w:spacing w:after="0" w:line="240" w:lineRule="auto"/>
              <w:rPr>
                <w:rFonts w:ascii="Verdana" w:eastAsia="Times New Roman" w:hAnsi="Verdana" w:cs="Arial"/>
                <w:sz w:val="20"/>
                <w:szCs w:val="20"/>
                <w:lang w:eastAsia="da-DK"/>
              </w:rPr>
            </w:pPr>
            <w:proofErr w:type="gramStart"/>
            <w:r w:rsidRPr="00F34D76">
              <w:rPr>
                <w:rFonts w:ascii="Verdana" w:eastAsia="Times New Roman" w:hAnsi="Verdana" w:cs="Arial"/>
                <w:sz w:val="20"/>
                <w:szCs w:val="20"/>
                <w:lang w:eastAsia="da-DK"/>
              </w:rPr>
              <w:t>har vist sig vigtigt i en samtale eller situation</w:t>
            </w:r>
            <w:r w:rsidR="00C847AB">
              <w:rPr>
                <w:rFonts w:ascii="Verdana" w:eastAsia="Times New Roman" w:hAnsi="Verdana" w:cs="Arial"/>
                <w:sz w:val="20"/>
                <w:szCs w:val="20"/>
                <w:lang w:eastAsia="da-DK"/>
              </w:rPr>
              <w:t>.</w:t>
            </w:r>
            <w:proofErr w:type="gramEnd"/>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14</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34D76">
              <w:rPr>
                <w:rFonts w:ascii="Verdana" w:eastAsia="Times New Roman" w:hAnsi="Verdana" w:cs="Arial"/>
                <w:sz w:val="20"/>
                <w:szCs w:val="20"/>
                <w:lang w:eastAsia="da-DK"/>
              </w:rPr>
              <w:t>v</w:t>
            </w:r>
            <w:r w:rsidR="00F34D76" w:rsidRPr="00F34D76">
              <w:rPr>
                <w:rFonts w:ascii="Verdana" w:eastAsia="Times New Roman" w:hAnsi="Verdana" w:cs="Arial"/>
                <w:sz w:val="20"/>
                <w:szCs w:val="20"/>
                <w:lang w:eastAsia="da-DK"/>
              </w:rPr>
              <w:t>iser følelser af tålmodighed og livsglæde</w:t>
            </w:r>
            <w:r>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15</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sidR="00F34D76">
              <w:t xml:space="preserve"> e</w:t>
            </w:r>
            <w:r w:rsidR="00F34D76" w:rsidRPr="00F34D76">
              <w:rPr>
                <w:rFonts w:ascii="Verdana" w:eastAsia="Times New Roman" w:hAnsi="Verdana" w:cs="Arial"/>
                <w:sz w:val="20"/>
                <w:szCs w:val="20"/>
                <w:lang w:eastAsia="da-DK"/>
              </w:rPr>
              <w:t>r altid sanddru og pålidelig</w:t>
            </w:r>
            <w:r>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16</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magter at gengive en SMS eller </w:t>
            </w:r>
            <w:proofErr w:type="spellStart"/>
            <w:r>
              <w:rPr>
                <w:rFonts w:ascii="Verdana" w:eastAsia="Times New Roman" w:hAnsi="Verdana" w:cs="Arial"/>
                <w:sz w:val="20"/>
                <w:szCs w:val="20"/>
                <w:lang w:eastAsia="da-DK"/>
              </w:rPr>
              <w:t>telefon-besked</w:t>
            </w:r>
            <w:proofErr w:type="spellEnd"/>
            <w:r>
              <w:rPr>
                <w:rFonts w:ascii="Verdana" w:eastAsia="Times New Roman" w:hAnsi="Verdana" w:cs="Arial"/>
                <w:sz w:val="20"/>
                <w:szCs w:val="20"/>
                <w:lang w:eastAsia="da-DK"/>
              </w:rPr>
              <w:t xml:space="preserve"> – </w:t>
            </w:r>
            <w:r w:rsidR="00F34D76">
              <w:rPr>
                <w:rFonts w:ascii="Verdana" w:eastAsia="Times New Roman" w:hAnsi="Verdana" w:cs="Arial"/>
                <w:sz w:val="20"/>
                <w:szCs w:val="20"/>
                <w:lang w:eastAsia="da-DK"/>
              </w:rPr>
              <w:t xml:space="preserve">og begrunde hvorfor </w:t>
            </w:r>
            <w:r>
              <w:rPr>
                <w:rFonts w:ascii="Verdana" w:eastAsia="Times New Roman" w:hAnsi="Verdana" w:cs="Arial"/>
                <w:sz w:val="20"/>
                <w:szCs w:val="20"/>
                <w:lang w:eastAsia="da-DK"/>
              </w:rPr>
              <w:t>den er vigtig.</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17</w:t>
            </w:r>
          </w:p>
        </w:tc>
        <w:tc>
          <w:tcPr>
            <w:tcW w:w="6673" w:type="dxa"/>
            <w:tcBorders>
              <w:top w:val="nil"/>
              <w:left w:val="nil"/>
              <w:bottom w:val="nil"/>
              <w:right w:val="single" w:sz="4" w:space="0" w:color="auto"/>
            </w:tcBorders>
            <w:shd w:val="clear" w:color="auto" w:fill="auto"/>
            <w:noWrap/>
            <w:vAlign w:val="center"/>
            <w:hideMark/>
          </w:tcPr>
          <w:p w:rsidR="00C847AB" w:rsidRPr="009B56A1" w:rsidRDefault="00C847AB" w:rsidP="004579BD">
            <w:pPr>
              <w:spacing w:after="0" w:line="240" w:lineRule="auto"/>
              <w:rPr>
                <w:rFonts w:ascii="Verdana" w:eastAsia="Times New Roman" w:hAnsi="Verdana" w:cs="Arial"/>
                <w:sz w:val="24"/>
                <w:szCs w:val="24"/>
                <w:lang w:eastAsia="da-DK"/>
              </w:rPr>
            </w:pPr>
          </w:p>
        </w:tc>
        <w:tc>
          <w:tcPr>
            <w:tcW w:w="996" w:type="dxa"/>
            <w:vMerge w:val="restart"/>
            <w:tcBorders>
              <w:top w:val="nil"/>
              <w:left w:val="single" w:sz="4" w:space="0" w:color="auto"/>
              <w:bottom w:val="nil"/>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tcBorders>
              <w:top w:val="nil"/>
              <w:left w:val="nil"/>
              <w:bottom w:val="single" w:sz="4" w:space="0" w:color="auto"/>
              <w:right w:val="single" w:sz="4" w:space="0" w:color="auto"/>
            </w:tcBorders>
            <w:shd w:val="clear" w:color="auto" w:fill="auto"/>
            <w:noWrap/>
            <w:vAlign w:val="center"/>
            <w:hideMark/>
          </w:tcPr>
          <w:p w:rsidR="00C847AB" w:rsidRPr="009B56A1" w:rsidRDefault="00C847AB"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Kan </w:t>
            </w:r>
            <w:r w:rsidR="00F34D76" w:rsidRPr="00F34D76">
              <w:rPr>
                <w:rFonts w:ascii="Verdana" w:eastAsia="Times New Roman" w:hAnsi="Verdana" w:cs="Arial"/>
                <w:sz w:val="20"/>
                <w:szCs w:val="20"/>
                <w:lang w:eastAsia="da-DK"/>
              </w:rPr>
              <w:t>planlægge relevant</w:t>
            </w:r>
            <w:r w:rsidR="00F34D76">
              <w:rPr>
                <w:rFonts w:ascii="Verdana" w:eastAsia="Times New Roman" w:hAnsi="Verdana" w:cs="Arial"/>
                <w:sz w:val="20"/>
                <w:szCs w:val="20"/>
                <w:lang w:eastAsia="da-DK"/>
              </w:rPr>
              <w:t xml:space="preserve"> – hen over en dag.</w:t>
            </w:r>
          </w:p>
        </w:tc>
        <w:tc>
          <w:tcPr>
            <w:tcW w:w="996" w:type="dxa"/>
            <w:vMerge/>
            <w:tcBorders>
              <w:top w:val="nil"/>
              <w:left w:val="single" w:sz="4" w:space="0" w:color="auto"/>
              <w:bottom w:val="nil"/>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18</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F34D76" w:rsidP="00F34D7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Kan deltage i </w:t>
            </w:r>
            <w:r w:rsidR="00C847AB">
              <w:rPr>
                <w:rFonts w:ascii="Verdana" w:eastAsia="Times New Roman" w:hAnsi="Verdana" w:cs="Arial"/>
                <w:sz w:val="20"/>
                <w:szCs w:val="20"/>
                <w:lang w:eastAsia="da-DK"/>
              </w:rPr>
              <w:t xml:space="preserve">diskussioner, </w:t>
            </w:r>
            <w:r>
              <w:rPr>
                <w:rFonts w:ascii="Verdana" w:eastAsia="Times New Roman" w:hAnsi="Verdana" w:cs="Arial"/>
                <w:sz w:val="20"/>
                <w:szCs w:val="20"/>
                <w:lang w:eastAsia="da-DK"/>
              </w:rPr>
              <w:t>og se flere synspunkter.</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19</w:t>
            </w:r>
          </w:p>
        </w:tc>
        <w:tc>
          <w:tcPr>
            <w:tcW w:w="6673"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F34D76" w:rsidP="00924A53">
            <w:pPr>
              <w:spacing w:after="0" w:line="240" w:lineRule="auto"/>
              <w:rPr>
                <w:rFonts w:ascii="Verdana" w:eastAsia="Times New Roman" w:hAnsi="Verdana" w:cs="Arial"/>
                <w:sz w:val="20"/>
                <w:szCs w:val="20"/>
                <w:lang w:eastAsia="da-DK"/>
              </w:rPr>
            </w:pPr>
            <w:r w:rsidRPr="00F34D76">
              <w:rPr>
                <w:rFonts w:ascii="Verdana" w:eastAsia="Times New Roman" w:hAnsi="Verdana" w:cs="Arial"/>
                <w:sz w:val="20"/>
                <w:szCs w:val="20"/>
                <w:lang w:eastAsia="da-DK"/>
              </w:rPr>
              <w:t>Viser i samtaler at kunne holde den røde tråd</w:t>
            </w:r>
            <w:r w:rsidR="00924A53">
              <w:rPr>
                <w:rFonts w:ascii="Verdana" w:eastAsia="Times New Roman" w:hAnsi="Verdana" w:cs="Arial"/>
                <w:sz w:val="20"/>
                <w:szCs w:val="20"/>
                <w:lang w:eastAsia="da-DK"/>
              </w:rPr>
              <w:t>.</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C847AB" w:rsidRPr="009B56A1" w:rsidTr="004579BD">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3"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c>
          <w:tcPr>
            <w:tcW w:w="996" w:type="dxa"/>
            <w:vMerge/>
            <w:tcBorders>
              <w:top w:val="nil"/>
              <w:left w:val="single" w:sz="4" w:space="0" w:color="auto"/>
              <w:bottom w:val="single" w:sz="4" w:space="0" w:color="000000"/>
              <w:right w:val="single" w:sz="4" w:space="0" w:color="auto"/>
            </w:tcBorders>
            <w:vAlign w:val="center"/>
            <w:hideMark/>
          </w:tcPr>
          <w:p w:rsidR="00C847AB" w:rsidRPr="009B56A1" w:rsidRDefault="00C847AB" w:rsidP="004579BD">
            <w:pPr>
              <w:spacing w:after="0" w:line="240" w:lineRule="auto"/>
              <w:rPr>
                <w:rFonts w:ascii="Verdana" w:eastAsia="Times New Roman" w:hAnsi="Verdana" w:cs="Arial"/>
                <w:sz w:val="20"/>
                <w:szCs w:val="20"/>
                <w:lang w:eastAsia="da-DK"/>
              </w:rPr>
            </w:pPr>
          </w:p>
        </w:tc>
      </w:tr>
      <w:tr w:rsidR="00C847AB" w:rsidRPr="009B56A1" w:rsidTr="004579BD">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20</w:t>
            </w:r>
          </w:p>
        </w:tc>
        <w:tc>
          <w:tcPr>
            <w:tcW w:w="6673" w:type="dxa"/>
            <w:tcBorders>
              <w:top w:val="nil"/>
              <w:left w:val="single" w:sz="4" w:space="0" w:color="auto"/>
              <w:bottom w:val="single" w:sz="4" w:space="0" w:color="000000"/>
              <w:right w:val="single" w:sz="4" w:space="0" w:color="auto"/>
            </w:tcBorders>
            <w:shd w:val="clear" w:color="auto" w:fill="auto"/>
            <w:vAlign w:val="center"/>
            <w:hideMark/>
          </w:tcPr>
          <w:p w:rsidR="00C847AB" w:rsidRPr="009B56A1" w:rsidRDefault="00C847AB" w:rsidP="00924A53">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Kan magte </w:t>
            </w:r>
            <w:r w:rsidR="00924A53">
              <w:rPr>
                <w:rFonts w:ascii="Verdana" w:eastAsia="Times New Roman" w:hAnsi="Verdana" w:cs="Arial"/>
                <w:sz w:val="20"/>
                <w:szCs w:val="20"/>
                <w:lang w:eastAsia="da-DK"/>
              </w:rPr>
              <w:t xml:space="preserve">Lego, </w:t>
            </w:r>
            <w:r>
              <w:rPr>
                <w:rFonts w:ascii="Verdana" w:eastAsia="Times New Roman" w:hAnsi="Verdana" w:cs="Arial"/>
                <w:sz w:val="20"/>
                <w:szCs w:val="20"/>
                <w:lang w:eastAsia="da-DK"/>
              </w:rPr>
              <w:t xml:space="preserve">Ikea samlesæt – </w:t>
            </w:r>
            <w:r w:rsidR="00924A53">
              <w:rPr>
                <w:rFonts w:ascii="Verdana" w:eastAsia="Times New Roman" w:hAnsi="Verdana" w:cs="Arial"/>
                <w:sz w:val="20"/>
                <w:szCs w:val="20"/>
                <w:lang w:eastAsia="da-DK"/>
              </w:rPr>
              <w:t>få den rettet hjælp og finde det rigtige værktøj.</w:t>
            </w:r>
          </w:p>
        </w:tc>
        <w:tc>
          <w:tcPr>
            <w:tcW w:w="996" w:type="dxa"/>
            <w:tcBorders>
              <w:top w:val="nil"/>
              <w:left w:val="single" w:sz="4" w:space="0" w:color="auto"/>
              <w:bottom w:val="nil"/>
              <w:right w:val="single" w:sz="4" w:space="0" w:color="auto"/>
            </w:tcBorders>
            <w:shd w:val="clear" w:color="auto" w:fill="auto"/>
            <w:vAlign w:val="center"/>
            <w:hideMark/>
          </w:tcPr>
          <w:p w:rsidR="00C847AB" w:rsidRPr="009B56A1" w:rsidRDefault="00C847AB"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bl>
    <w:p w:rsidR="00C847AB" w:rsidRPr="009B56A1" w:rsidRDefault="00C847AB" w:rsidP="00C847AB">
      <w:pPr>
        <w:rPr>
          <w:b/>
          <w:sz w:val="28"/>
        </w:rPr>
      </w:pPr>
      <w:r w:rsidRPr="009B56A1">
        <w:rPr>
          <w:b/>
          <w:sz w:val="28"/>
        </w:rPr>
        <w:t>Samlet score</w:t>
      </w:r>
    </w:p>
    <w:p w:rsidR="00C847AB" w:rsidRPr="009B56A1" w:rsidRDefault="00C847AB" w:rsidP="00C847AB">
      <w:pPr>
        <w:rPr>
          <w:b/>
          <w:sz w:val="28"/>
        </w:rPr>
      </w:pPr>
      <w:r w:rsidRPr="009B56A1">
        <w:rPr>
          <w:b/>
          <w:sz w:val="28"/>
        </w:rPr>
        <w:lastRenderedPageBreak/>
        <w:t>Resultatet læses som følger:</w:t>
      </w:r>
    </w:p>
    <w:p w:rsidR="00C847AB" w:rsidRPr="009B56A1" w:rsidRDefault="00C847AB" w:rsidP="00C847AB">
      <w:pPr>
        <w:rPr>
          <w:b/>
          <w:sz w:val="28"/>
        </w:rPr>
      </w:pPr>
      <w:r w:rsidRPr="009B56A1">
        <w:rPr>
          <w:b/>
          <w:sz w:val="28"/>
        </w:rPr>
        <w:t xml:space="preserve">Fra 0 point til&lt;=40 point eleven viser alvorlige </w:t>
      </w:r>
      <w:r w:rsidR="00924A53">
        <w:rPr>
          <w:b/>
          <w:sz w:val="28"/>
        </w:rPr>
        <w:t>eksekutive problemer</w:t>
      </w:r>
      <w:r>
        <w:rPr>
          <w:b/>
          <w:sz w:val="28"/>
        </w:rPr>
        <w:t>. O</w:t>
      </w:r>
      <w:r w:rsidRPr="009B56A1">
        <w:rPr>
          <w:b/>
          <w:sz w:val="28"/>
        </w:rPr>
        <w:t>vervej om eleven skal yderlige undersøges eller diagnosticeres</w:t>
      </w:r>
      <w:r>
        <w:rPr>
          <w:b/>
          <w:sz w:val="28"/>
        </w:rPr>
        <w:t xml:space="preserve"> </w:t>
      </w:r>
      <w:proofErr w:type="spellStart"/>
      <w:r>
        <w:rPr>
          <w:b/>
          <w:sz w:val="28"/>
        </w:rPr>
        <w:t>ift</w:t>
      </w:r>
      <w:proofErr w:type="spellEnd"/>
      <w:r>
        <w:rPr>
          <w:b/>
          <w:sz w:val="28"/>
        </w:rPr>
        <w:t xml:space="preserve"> </w:t>
      </w:r>
      <w:proofErr w:type="gramStart"/>
      <w:r w:rsidR="00924A53">
        <w:rPr>
          <w:b/>
          <w:sz w:val="28"/>
        </w:rPr>
        <w:t>frontal</w:t>
      </w:r>
      <w:r>
        <w:rPr>
          <w:b/>
          <w:sz w:val="28"/>
        </w:rPr>
        <w:t xml:space="preserve">problemer </w:t>
      </w:r>
      <w:r w:rsidRPr="009B56A1">
        <w:rPr>
          <w:b/>
          <w:sz w:val="28"/>
        </w:rPr>
        <w:t>.</w:t>
      </w:r>
      <w:proofErr w:type="gramEnd"/>
    </w:p>
    <w:p w:rsidR="00C847AB" w:rsidRPr="009B56A1" w:rsidRDefault="00C847AB" w:rsidP="00C847AB">
      <w:pPr>
        <w:rPr>
          <w:b/>
          <w:sz w:val="28"/>
        </w:rPr>
      </w:pPr>
      <w:r w:rsidRPr="009B56A1">
        <w:rPr>
          <w:b/>
          <w:sz w:val="28"/>
        </w:rPr>
        <w:t xml:space="preserve">Fra 40 point til &lt;=60 point eleven viser her moderate </w:t>
      </w:r>
      <w:proofErr w:type="spellStart"/>
      <w:r w:rsidR="00924A53">
        <w:rPr>
          <w:b/>
          <w:sz w:val="28"/>
        </w:rPr>
        <w:t>eksekutive</w:t>
      </w:r>
      <w:r w:rsidRPr="009B56A1">
        <w:rPr>
          <w:b/>
          <w:sz w:val="28"/>
        </w:rPr>
        <w:t>problemer</w:t>
      </w:r>
      <w:proofErr w:type="spellEnd"/>
      <w:r w:rsidRPr="009B56A1">
        <w:rPr>
          <w:b/>
          <w:sz w:val="28"/>
        </w:rPr>
        <w:t>, der ofte ses hos elever med begavelsesproblemer og/eller elever med læringsproblemer. Søg efter generelle og specifikke læringsproblemer.</w:t>
      </w:r>
    </w:p>
    <w:p w:rsidR="00C847AB" w:rsidRPr="009B56A1" w:rsidRDefault="00C847AB" w:rsidP="00C847AB">
      <w:pPr>
        <w:rPr>
          <w:b/>
          <w:sz w:val="28"/>
        </w:rPr>
      </w:pPr>
      <w:r w:rsidRPr="009B56A1">
        <w:rPr>
          <w:b/>
          <w:sz w:val="28"/>
        </w:rPr>
        <w:t xml:space="preserve">Fra 60 point til &lt;=80 point eleven viser svingende </w:t>
      </w:r>
      <w:r>
        <w:rPr>
          <w:b/>
          <w:sz w:val="28"/>
        </w:rPr>
        <w:t>problemer med at danne</w:t>
      </w:r>
      <w:r w:rsidR="00924A53">
        <w:rPr>
          <w:b/>
          <w:sz w:val="28"/>
        </w:rPr>
        <w:t xml:space="preserve"> rette handlinger</w:t>
      </w:r>
      <w:r w:rsidRPr="009B56A1">
        <w:rPr>
          <w:b/>
          <w:sz w:val="28"/>
        </w:rPr>
        <w:t xml:space="preserve"> ind og imellem. Kunne tyde på personlige og sociale problemer, så afsøg på disse områder.</w:t>
      </w:r>
    </w:p>
    <w:p w:rsidR="00C847AB" w:rsidRPr="009B56A1" w:rsidRDefault="00C847AB" w:rsidP="00C847AB">
      <w:pPr>
        <w:rPr>
          <w:b/>
          <w:sz w:val="28"/>
        </w:rPr>
      </w:pPr>
      <w:r w:rsidRPr="009B56A1">
        <w:rPr>
          <w:b/>
          <w:sz w:val="28"/>
        </w:rPr>
        <w:t xml:space="preserve">Fra 80 point til 100 point ses ingen problemer. Og eleven vil respondere på anvisninger, udfordrende </w:t>
      </w:r>
      <w:r>
        <w:rPr>
          <w:b/>
          <w:sz w:val="28"/>
        </w:rPr>
        <w:t xml:space="preserve">strukturelle </w:t>
      </w:r>
      <w:r w:rsidRPr="009B56A1">
        <w:rPr>
          <w:b/>
          <w:sz w:val="28"/>
        </w:rPr>
        <w:t>læringsmiljøer og styrende opgaver</w:t>
      </w:r>
    </w:p>
    <w:p w:rsidR="00C847AB" w:rsidRPr="009B56A1" w:rsidRDefault="00C847AB" w:rsidP="00C847AB">
      <w:pPr>
        <w:rPr>
          <w:b/>
          <w:sz w:val="28"/>
        </w:rPr>
      </w:pPr>
      <w:r w:rsidRPr="009B56A1">
        <w:rPr>
          <w:b/>
          <w:sz w:val="28"/>
        </w:rPr>
        <w:t xml:space="preserve">Du kan herfra gå videre til </w:t>
      </w:r>
      <w:proofErr w:type="gramStart"/>
      <w:r w:rsidRPr="009B56A1">
        <w:rPr>
          <w:b/>
          <w:sz w:val="28"/>
          <w:u w:val="single"/>
        </w:rPr>
        <w:t>Læringsanalyser</w:t>
      </w:r>
      <w:r>
        <w:rPr>
          <w:b/>
          <w:sz w:val="28"/>
          <w:u w:val="single"/>
        </w:rPr>
        <w:t xml:space="preserve">, </w:t>
      </w:r>
      <w:r w:rsidRPr="009B56A1">
        <w:rPr>
          <w:b/>
          <w:sz w:val="28"/>
        </w:rPr>
        <w:t xml:space="preserve"> til</w:t>
      </w:r>
      <w:proofErr w:type="gramEnd"/>
      <w:r w:rsidRPr="009B56A1">
        <w:rPr>
          <w:b/>
          <w:sz w:val="28"/>
        </w:rPr>
        <w:t xml:space="preserve"> </w:t>
      </w:r>
      <w:r w:rsidRPr="009B56A1">
        <w:rPr>
          <w:b/>
          <w:sz w:val="28"/>
          <w:u w:val="single"/>
        </w:rPr>
        <w:t xml:space="preserve">læringsdelen i </w:t>
      </w:r>
      <w:proofErr w:type="spellStart"/>
      <w:r w:rsidRPr="009B56A1">
        <w:rPr>
          <w:b/>
          <w:sz w:val="28"/>
          <w:u w:val="single"/>
        </w:rPr>
        <w:t>UngePAS</w:t>
      </w:r>
      <w:proofErr w:type="spellEnd"/>
      <w:r w:rsidRPr="00C4722B">
        <w:rPr>
          <w:b/>
          <w:sz w:val="28"/>
        </w:rPr>
        <w:t xml:space="preserve"> eller udfylde hele </w:t>
      </w:r>
      <w:r>
        <w:rPr>
          <w:b/>
          <w:sz w:val="28"/>
          <w:u w:val="single"/>
        </w:rPr>
        <w:t xml:space="preserve">PAS </w:t>
      </w:r>
      <w:proofErr w:type="spellStart"/>
      <w:r>
        <w:rPr>
          <w:b/>
          <w:sz w:val="28"/>
          <w:u w:val="single"/>
        </w:rPr>
        <w:t>opsættet</w:t>
      </w:r>
      <w:proofErr w:type="spellEnd"/>
      <w:r w:rsidRPr="00C4722B">
        <w:rPr>
          <w:b/>
          <w:sz w:val="28"/>
        </w:rPr>
        <w:t xml:space="preserve"> og se fordelingen af </w:t>
      </w:r>
      <w:r>
        <w:rPr>
          <w:b/>
          <w:sz w:val="28"/>
        </w:rPr>
        <w:t>potentialer og problemer i</w:t>
      </w:r>
      <w:r>
        <w:rPr>
          <w:b/>
          <w:sz w:val="28"/>
          <w:u w:val="single"/>
        </w:rPr>
        <w:t xml:space="preserve"> kompetencemodellen.</w:t>
      </w:r>
    </w:p>
    <w:p w:rsidR="00C847AB" w:rsidRPr="009B56A1" w:rsidRDefault="00C847AB" w:rsidP="00C847AB">
      <w:pPr>
        <w:rPr>
          <w:rFonts w:ascii="Calibri" w:eastAsia="Calibri" w:hAnsi="Calibri" w:cs="Times New Roman"/>
        </w:rPr>
      </w:pPr>
      <w:proofErr w:type="gramStart"/>
      <w:r w:rsidRPr="009B56A1">
        <w:rPr>
          <w:rFonts w:ascii="Calibri" w:eastAsia="Calibri" w:hAnsi="Calibri" w:cs="Times New Roman"/>
          <w:sz w:val="28"/>
          <w:szCs w:val="56"/>
        </w:rPr>
        <w:t>Litteratur:  Håndbog</w:t>
      </w:r>
      <w:proofErr w:type="gramEnd"/>
      <w:r w:rsidRPr="009B56A1">
        <w:rPr>
          <w:rFonts w:ascii="Calibri" w:eastAsia="Calibri" w:hAnsi="Calibri" w:cs="Times New Roman"/>
          <w:sz w:val="28"/>
          <w:szCs w:val="56"/>
        </w:rPr>
        <w:t xml:space="preserve"> i </w:t>
      </w:r>
      <w:r w:rsidR="00B2233C">
        <w:rPr>
          <w:rFonts w:ascii="Calibri" w:eastAsia="Calibri" w:hAnsi="Calibri" w:cs="Times New Roman"/>
          <w:sz w:val="28"/>
          <w:szCs w:val="56"/>
        </w:rPr>
        <w:t>strategier</w:t>
      </w:r>
      <w:r w:rsidRPr="009B56A1">
        <w:rPr>
          <w:rFonts w:ascii="Calibri" w:eastAsia="Calibri" w:hAnsi="Calibri" w:cs="Times New Roman"/>
          <w:sz w:val="28"/>
          <w:szCs w:val="56"/>
        </w:rPr>
        <w:t xml:space="preserve"> (Munkholm Forlag) &amp; Inklusion og </w:t>
      </w:r>
      <w:proofErr w:type="spellStart"/>
      <w:r w:rsidRPr="009B56A1">
        <w:rPr>
          <w:rFonts w:ascii="Calibri" w:eastAsia="Calibri" w:hAnsi="Calibri" w:cs="Times New Roman"/>
          <w:sz w:val="28"/>
          <w:szCs w:val="56"/>
        </w:rPr>
        <w:t>Neuropædagogik</w:t>
      </w:r>
      <w:proofErr w:type="spellEnd"/>
      <w:r w:rsidRPr="009B56A1">
        <w:rPr>
          <w:rFonts w:ascii="Calibri" w:eastAsia="Calibri" w:hAnsi="Calibri" w:cs="Times New Roman"/>
          <w:sz w:val="28"/>
          <w:szCs w:val="56"/>
        </w:rPr>
        <w:t xml:space="preserve"> Kap </w:t>
      </w:r>
      <w:r>
        <w:rPr>
          <w:rFonts w:ascii="Calibri" w:eastAsia="Calibri" w:hAnsi="Calibri" w:cs="Times New Roman"/>
          <w:sz w:val="28"/>
          <w:szCs w:val="56"/>
        </w:rPr>
        <w:t>6</w:t>
      </w:r>
      <w:r w:rsidRPr="009B56A1">
        <w:rPr>
          <w:rFonts w:ascii="Calibri" w:eastAsia="Calibri" w:hAnsi="Calibri" w:cs="Times New Roman"/>
          <w:sz w:val="28"/>
          <w:szCs w:val="56"/>
        </w:rPr>
        <w:t xml:space="preserve"> </w:t>
      </w:r>
      <w:r>
        <w:rPr>
          <w:rFonts w:ascii="Calibri" w:eastAsia="Calibri" w:hAnsi="Calibri" w:cs="Times New Roman"/>
          <w:sz w:val="28"/>
          <w:szCs w:val="56"/>
        </w:rPr>
        <w:t xml:space="preserve">side 65 – 90 </w:t>
      </w:r>
      <w:r w:rsidRPr="009B56A1">
        <w:rPr>
          <w:rFonts w:ascii="Calibri" w:eastAsia="Calibri" w:hAnsi="Calibri" w:cs="Times New Roman"/>
          <w:sz w:val="28"/>
          <w:szCs w:val="56"/>
        </w:rPr>
        <w:t>(Munkholm Forlag)</w:t>
      </w:r>
    </w:p>
    <w:p w:rsidR="00C847AB" w:rsidRDefault="00C847AB" w:rsidP="00A8206A">
      <w:pPr>
        <w:rPr>
          <w:b/>
          <w:sz w:val="28"/>
        </w:rPr>
      </w:pPr>
    </w:p>
    <w:p w:rsidR="00A8206A" w:rsidRPr="00457773" w:rsidRDefault="00A8206A" w:rsidP="00A8206A">
      <w:pPr>
        <w:rPr>
          <w:b/>
          <w:sz w:val="36"/>
        </w:rPr>
      </w:pPr>
      <w:r w:rsidRPr="00457773">
        <w:rPr>
          <w:b/>
          <w:sz w:val="36"/>
        </w:rPr>
        <w:t>Lær selv mere om KOMPETENCEMODELLEN (se page 8)</w:t>
      </w:r>
    </w:p>
    <w:p w:rsidR="00B2233C" w:rsidRDefault="00B2233C" w:rsidP="00B2233C">
      <w:pPr>
        <w:rPr>
          <w:b/>
          <w:sz w:val="28"/>
        </w:rPr>
      </w:pPr>
    </w:p>
    <w:p w:rsidR="00B2233C" w:rsidRDefault="00B2233C" w:rsidP="00B2233C">
      <w:pPr>
        <w:rPr>
          <w:b/>
          <w:sz w:val="28"/>
        </w:rPr>
      </w:pPr>
      <w:r>
        <w:rPr>
          <w:b/>
          <w:sz w:val="28"/>
        </w:rPr>
        <w:t>Kompetencemodellen-skemaer</w:t>
      </w:r>
    </w:p>
    <w:tbl>
      <w:tblPr>
        <w:tblW w:w="8425" w:type="dxa"/>
        <w:tblInd w:w="60" w:type="dxa"/>
        <w:tblCellMar>
          <w:left w:w="70" w:type="dxa"/>
          <w:right w:w="70" w:type="dxa"/>
        </w:tblCellMar>
        <w:tblLook w:val="04A0" w:firstRow="1" w:lastRow="0" w:firstColumn="1" w:lastColumn="0" w:noHBand="0" w:noVBand="1"/>
      </w:tblPr>
      <w:tblGrid>
        <w:gridCol w:w="751"/>
        <w:gridCol w:w="6677"/>
        <w:gridCol w:w="498"/>
        <w:gridCol w:w="499"/>
      </w:tblGrid>
      <w:tr w:rsidR="00B2233C" w:rsidRPr="009B56A1" w:rsidTr="00D77BA8">
        <w:trPr>
          <w:trHeight w:val="525"/>
        </w:trPr>
        <w:tc>
          <w:tcPr>
            <w:tcW w:w="8425" w:type="dxa"/>
            <w:gridSpan w:val="4"/>
            <w:tcBorders>
              <w:top w:val="single" w:sz="8" w:space="0" w:color="auto"/>
              <w:left w:val="single" w:sz="8" w:space="0" w:color="auto"/>
              <w:bottom w:val="single" w:sz="8" w:space="0" w:color="auto"/>
              <w:right w:val="single" w:sz="8" w:space="0" w:color="000000"/>
            </w:tcBorders>
            <w:shd w:val="clear" w:color="000000" w:fill="FFCC00"/>
            <w:vAlign w:val="center"/>
            <w:hideMark/>
          </w:tcPr>
          <w:p w:rsidR="00B2233C" w:rsidRPr="009B56A1" w:rsidRDefault="00B2233C" w:rsidP="004579BD">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B2233C" w:rsidRPr="009B56A1" w:rsidTr="00D77BA8">
        <w:trPr>
          <w:trHeight w:val="735"/>
        </w:trPr>
        <w:tc>
          <w:tcPr>
            <w:tcW w:w="8425" w:type="dxa"/>
            <w:gridSpan w:val="4"/>
            <w:vMerge w:val="restart"/>
            <w:tcBorders>
              <w:top w:val="single" w:sz="8" w:space="0" w:color="auto"/>
              <w:left w:val="single" w:sz="4" w:space="0" w:color="auto"/>
              <w:bottom w:val="nil"/>
              <w:right w:val="nil"/>
            </w:tcBorders>
            <w:shd w:val="clear" w:color="auto" w:fill="auto"/>
            <w:hideMark/>
          </w:tcPr>
          <w:p w:rsidR="00B2233C" w:rsidRDefault="00B2233C" w:rsidP="004579BD">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modeller og sætte dem ind i kompetencemodellen</w:t>
            </w:r>
            <w:r w:rsidRPr="009B56A1">
              <w:rPr>
                <w:rFonts w:ascii="Calibri" w:eastAsia="Calibri" w:hAnsi="Calibri" w:cs="Times New Roman"/>
                <w:sz w:val="28"/>
                <w:szCs w:val="40"/>
              </w:rPr>
              <w:t>.</w:t>
            </w:r>
            <w:r>
              <w:rPr>
                <w:rFonts w:ascii="Calibri" w:eastAsia="Calibri" w:hAnsi="Calibri" w:cs="Times New Roman"/>
                <w:sz w:val="28"/>
                <w:szCs w:val="40"/>
              </w:rPr>
              <w:t xml:space="preserve"> Dette vil give pædagoger, lærere og forældre en unik mulighed for at kende til elevens bedt fungerende model eller læringsvej for læring</w:t>
            </w:r>
            <w:r w:rsidRPr="009B56A1">
              <w:rPr>
                <w:rFonts w:ascii="Calibri" w:eastAsia="Calibri" w:hAnsi="Calibri" w:cs="Times New Roman"/>
                <w:sz w:val="28"/>
                <w:szCs w:val="40"/>
              </w:rPr>
              <w:t xml:space="preserve"> </w:t>
            </w:r>
          </w:p>
          <w:p w:rsidR="00B2233C" w:rsidRPr="009B56A1" w:rsidRDefault="00B2233C" w:rsidP="004579BD">
            <w:pPr>
              <w:rPr>
                <w:rFonts w:ascii="Calibri" w:eastAsia="Calibri" w:hAnsi="Calibri" w:cs="Times New Roman"/>
                <w:sz w:val="28"/>
                <w:szCs w:val="40"/>
              </w:rPr>
            </w:pPr>
            <w:r w:rsidRPr="009B56A1">
              <w:rPr>
                <w:rFonts w:ascii="Calibri" w:eastAsia="Calibri" w:hAnsi="Calibri" w:cs="Times New Roman"/>
                <w:sz w:val="28"/>
                <w:szCs w:val="40"/>
              </w:rPr>
              <w:t xml:space="preserve">Dette spørgeskema bør udfyldes af pædagogerne/lærerne til eleven </w:t>
            </w:r>
            <w:r w:rsidRPr="009B56A1">
              <w:rPr>
                <w:rFonts w:ascii="Calibri" w:eastAsia="Calibri" w:hAnsi="Calibri" w:cs="Times New Roman"/>
                <w:sz w:val="28"/>
                <w:szCs w:val="40"/>
              </w:rPr>
              <w:lastRenderedPageBreak/>
              <w:t>(dog kan forældrene fint udfylde samme skema)</w:t>
            </w:r>
          </w:p>
          <w:p w:rsidR="00B2233C" w:rsidRPr="009B56A1" w:rsidRDefault="00B2233C" w:rsidP="004579BD">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B2233C" w:rsidRPr="009B56A1" w:rsidRDefault="00B2233C" w:rsidP="004579BD">
            <w:pPr>
              <w:rPr>
                <w:rFonts w:ascii="Calibri" w:eastAsia="Calibri" w:hAnsi="Calibri" w:cs="Times New Roman"/>
                <w:sz w:val="28"/>
                <w:szCs w:val="40"/>
              </w:rPr>
            </w:pPr>
            <w:r w:rsidRPr="009B56A1">
              <w:rPr>
                <w:rFonts w:ascii="Calibri" w:eastAsia="Calibri" w:hAnsi="Calibri" w:cs="Times New Roman"/>
                <w:sz w:val="28"/>
                <w:szCs w:val="40"/>
              </w:rPr>
              <w:t>Tidsforbrug: ½ time til ¾ time</w:t>
            </w:r>
          </w:p>
          <w:p w:rsidR="00B2233C" w:rsidRDefault="00B2233C" w:rsidP="004579BD">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funktioner </w:t>
            </w:r>
            <w:proofErr w:type="spellStart"/>
            <w:r w:rsidRPr="009B56A1">
              <w:rPr>
                <w:rFonts w:ascii="Verdana" w:eastAsia="Times New Roman" w:hAnsi="Verdana" w:cs="Arial"/>
                <w:sz w:val="20"/>
                <w:szCs w:val="20"/>
                <w:lang w:eastAsia="da-DK"/>
              </w:rPr>
              <w:t>dvs</w:t>
            </w:r>
            <w:proofErr w:type="spellEnd"/>
            <w:r w:rsidRPr="009B56A1">
              <w:rPr>
                <w:rFonts w:ascii="Verdana" w:eastAsia="Times New Roman" w:hAnsi="Verdana" w:cs="Arial"/>
                <w:sz w:val="20"/>
                <w:szCs w:val="20"/>
                <w:lang w:eastAsia="da-DK"/>
              </w:rPr>
              <w:t xml:space="preserve"> virker koncentrationen, sproget, læsning, motorik - i alt 9 vigtige områder.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Learning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w:t>
            </w:r>
          </w:p>
          <w:p w:rsidR="00B2233C" w:rsidRPr="009219F9" w:rsidRDefault="00B2233C" w:rsidP="004579BD">
            <w:pPr>
              <w:rPr>
                <w:rFonts w:ascii="Verdana" w:eastAsia="Times New Roman" w:hAnsi="Verdana" w:cs="Arial"/>
                <w:b/>
                <w:sz w:val="20"/>
                <w:szCs w:val="20"/>
                <w:lang w:eastAsia="da-DK"/>
              </w:rPr>
            </w:pPr>
            <w:r w:rsidRPr="009219F9">
              <w:rPr>
                <w:rFonts w:ascii="Verdana" w:eastAsia="Times New Roman" w:hAnsi="Verdana" w:cs="Arial"/>
                <w:b/>
                <w:sz w:val="20"/>
                <w:szCs w:val="20"/>
                <w:lang w:eastAsia="da-DK"/>
              </w:rPr>
              <w:t>Der gives scorer fra 0 - 5, hvor 5 betyder ingen problemer og 0 betyder at der er omfattende problemer.</w:t>
            </w:r>
          </w:p>
        </w:tc>
      </w:tr>
      <w:tr w:rsidR="00B2233C" w:rsidRPr="009B56A1" w:rsidTr="00D77BA8">
        <w:trPr>
          <w:trHeight w:val="615"/>
        </w:trPr>
        <w:tc>
          <w:tcPr>
            <w:tcW w:w="8425" w:type="dxa"/>
            <w:gridSpan w:val="4"/>
            <w:vMerge/>
            <w:tcBorders>
              <w:top w:val="single" w:sz="8" w:space="0" w:color="auto"/>
              <w:left w:val="single" w:sz="4" w:space="0" w:color="auto"/>
              <w:bottom w:val="nil"/>
              <w:right w:val="nil"/>
            </w:tcBorders>
            <w:vAlign w:val="center"/>
            <w:hideMark/>
          </w:tcPr>
          <w:p w:rsidR="00B2233C" w:rsidRPr="009B56A1" w:rsidRDefault="00B2233C" w:rsidP="004579BD">
            <w:pPr>
              <w:spacing w:after="0" w:line="240" w:lineRule="auto"/>
              <w:rPr>
                <w:rFonts w:ascii="Verdana" w:eastAsia="Times New Roman" w:hAnsi="Verdana" w:cs="Arial"/>
                <w:sz w:val="20"/>
                <w:szCs w:val="20"/>
                <w:lang w:eastAsia="da-DK"/>
              </w:rPr>
            </w:pPr>
          </w:p>
        </w:tc>
      </w:tr>
      <w:tr w:rsidR="00B2233C" w:rsidRPr="009B56A1" w:rsidTr="00D77BA8">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B2233C" w:rsidRPr="009B56A1" w:rsidRDefault="00B2233C"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w:t>
            </w:r>
          </w:p>
        </w:tc>
        <w:tc>
          <w:tcPr>
            <w:tcW w:w="6677" w:type="dxa"/>
            <w:tcBorders>
              <w:top w:val="single" w:sz="4" w:space="0" w:color="auto"/>
              <w:left w:val="nil"/>
              <w:bottom w:val="single" w:sz="4" w:space="0" w:color="auto"/>
              <w:right w:val="nil"/>
            </w:tcBorders>
            <w:shd w:val="clear" w:color="000000" w:fill="FFCC00"/>
            <w:vAlign w:val="bottom"/>
            <w:hideMark/>
          </w:tcPr>
          <w:p w:rsidR="00B2233C" w:rsidRPr="009B56A1" w:rsidRDefault="00B2233C" w:rsidP="00B2233C">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Kompetencemodellens 6 funktionsområder</w:t>
            </w:r>
            <w:r w:rsidRPr="009B56A1">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 xml:space="preserve">         </w:t>
            </w:r>
            <w:r w:rsidRPr="009B56A1">
              <w:rPr>
                <w:rFonts w:ascii="Verdana" w:eastAsia="Times New Roman" w:hAnsi="Verdana" w:cs="Arial"/>
                <w:b/>
                <w:bCs/>
                <w:sz w:val="32"/>
                <w:szCs w:val="24"/>
                <w:lang w:eastAsia="da-DK"/>
              </w:rPr>
              <w:t xml:space="preserve">  </w:t>
            </w:r>
          </w:p>
        </w:tc>
        <w:tc>
          <w:tcPr>
            <w:tcW w:w="997" w:type="dxa"/>
            <w:gridSpan w:val="2"/>
            <w:tcBorders>
              <w:top w:val="single" w:sz="4" w:space="0" w:color="auto"/>
              <w:left w:val="nil"/>
              <w:bottom w:val="single" w:sz="4" w:space="0" w:color="auto"/>
              <w:right w:val="nil"/>
            </w:tcBorders>
            <w:shd w:val="clear" w:color="000000" w:fill="FFCC00"/>
            <w:vAlign w:val="bottom"/>
            <w:hideMark/>
          </w:tcPr>
          <w:p w:rsidR="00B2233C" w:rsidRPr="009B56A1" w:rsidRDefault="00B2233C"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074AD2" w:rsidRPr="009B56A1" w:rsidTr="00D77BA8">
        <w:trPr>
          <w:trHeight w:val="240"/>
        </w:trPr>
        <w:tc>
          <w:tcPr>
            <w:tcW w:w="751" w:type="dxa"/>
            <w:tcBorders>
              <w:top w:val="nil"/>
              <w:left w:val="single" w:sz="4" w:space="0" w:color="auto"/>
              <w:bottom w:val="nil"/>
              <w:right w:val="single" w:sz="4" w:space="0" w:color="auto"/>
            </w:tcBorders>
            <w:shd w:val="clear" w:color="auto" w:fill="auto"/>
            <w:vAlign w:val="bottom"/>
            <w:hideMark/>
          </w:tcPr>
          <w:p w:rsidR="00074AD2" w:rsidRPr="009B56A1" w:rsidRDefault="00074AD2"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30"/>
              <w:t> </w:t>
            </w:r>
          </w:p>
        </w:tc>
        <w:tc>
          <w:tcPr>
            <w:tcW w:w="6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74AD2" w:rsidRPr="009B56A1" w:rsidRDefault="00074AD2" w:rsidP="00B2233C">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Eleven er god til at udtrykke sig i klart og tydeligt sprog – uden mange </w:t>
            </w:r>
            <w:proofErr w:type="spellStart"/>
            <w:r>
              <w:rPr>
                <w:rFonts w:ascii="Verdana" w:eastAsia="Times New Roman" w:hAnsi="Verdana" w:cs="Arial"/>
                <w:sz w:val="20"/>
                <w:szCs w:val="20"/>
                <w:lang w:eastAsia="da-DK"/>
              </w:rPr>
              <w:t>ØHer</w:t>
            </w:r>
            <w:proofErr w:type="spellEnd"/>
            <w:r>
              <w:rPr>
                <w:rFonts w:ascii="Verdana" w:eastAsia="Times New Roman" w:hAnsi="Verdana" w:cs="Arial"/>
                <w:sz w:val="20"/>
                <w:szCs w:val="20"/>
                <w:lang w:eastAsia="da-DK"/>
              </w:rPr>
              <w:t xml:space="preserve"> og pauser.</w:t>
            </w:r>
          </w:p>
        </w:tc>
        <w:tc>
          <w:tcPr>
            <w:tcW w:w="498" w:type="dxa"/>
            <w:vMerge w:val="restart"/>
            <w:tcBorders>
              <w:top w:val="nil"/>
              <w:left w:val="single" w:sz="4" w:space="0" w:color="auto"/>
              <w:bottom w:val="single" w:sz="4" w:space="0" w:color="000000"/>
              <w:right w:val="single" w:sz="4" w:space="0" w:color="000000"/>
            </w:tcBorders>
            <w:shd w:val="clear" w:color="auto" w:fill="auto"/>
            <w:vAlign w:val="center"/>
            <w:hideMark/>
          </w:tcPr>
          <w:p w:rsidR="00074AD2" w:rsidRPr="009B56A1" w:rsidRDefault="00074AD2"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000000"/>
            </w:tcBorders>
            <w:shd w:val="clear" w:color="auto" w:fill="000000" w:themeFill="text1"/>
            <w:vAlign w:val="center"/>
          </w:tcPr>
          <w:p w:rsidR="00074AD2" w:rsidRPr="009B56A1" w:rsidRDefault="00074AD2" w:rsidP="004579BD">
            <w:pPr>
              <w:spacing w:after="0" w:line="240" w:lineRule="auto"/>
              <w:jc w:val="center"/>
              <w:rPr>
                <w:rFonts w:ascii="Verdana" w:eastAsia="Times New Roman" w:hAnsi="Verdana" w:cs="Arial"/>
                <w:sz w:val="20"/>
                <w:szCs w:val="20"/>
                <w:lang w:eastAsia="da-DK"/>
              </w:rPr>
            </w:pPr>
          </w:p>
        </w:tc>
      </w:tr>
      <w:tr w:rsidR="00074AD2"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074AD2" w:rsidRPr="009B56A1" w:rsidRDefault="00074AD2"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074AD2" w:rsidRPr="009B56A1" w:rsidRDefault="00074AD2"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000000"/>
            </w:tcBorders>
            <w:vAlign w:val="center"/>
            <w:hideMark/>
          </w:tcPr>
          <w:p w:rsidR="00074AD2" w:rsidRPr="009B56A1" w:rsidRDefault="00074AD2"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000000"/>
            </w:tcBorders>
            <w:shd w:val="clear" w:color="auto" w:fill="000000" w:themeFill="text1"/>
            <w:vAlign w:val="center"/>
          </w:tcPr>
          <w:p w:rsidR="00074AD2" w:rsidRPr="009B56A1" w:rsidRDefault="00074AD2" w:rsidP="004579BD">
            <w:pPr>
              <w:spacing w:after="0" w:line="240" w:lineRule="auto"/>
              <w:rPr>
                <w:rFonts w:ascii="Verdana" w:eastAsia="Times New Roman" w:hAnsi="Verdana" w:cs="Arial"/>
                <w:sz w:val="20"/>
                <w:szCs w:val="20"/>
                <w:lang w:eastAsia="da-DK"/>
              </w:rPr>
            </w:pPr>
          </w:p>
        </w:tc>
      </w:tr>
      <w:tr w:rsidR="00074AD2"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074AD2" w:rsidRPr="009B56A1" w:rsidRDefault="00074AD2"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074AD2" w:rsidRPr="009B56A1" w:rsidRDefault="00074AD2"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v</w:t>
            </w:r>
            <w:r w:rsidRPr="009439FA">
              <w:rPr>
                <w:rFonts w:ascii="Verdana" w:eastAsia="Times New Roman" w:hAnsi="Verdana" w:cs="Arial"/>
                <w:sz w:val="20"/>
                <w:szCs w:val="20"/>
                <w:lang w:eastAsia="da-DK"/>
              </w:rPr>
              <w:t xml:space="preserve">iser evne til at </w:t>
            </w:r>
            <w:r>
              <w:rPr>
                <w:rFonts w:ascii="Verdana" w:eastAsia="Times New Roman" w:hAnsi="Verdana" w:cs="Arial"/>
                <w:sz w:val="20"/>
                <w:szCs w:val="20"/>
                <w:lang w:eastAsia="da-DK"/>
              </w:rPr>
              <w:t>forklare hvad der siges og menes og kommer gerne med uddybende eksempler.</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074AD2" w:rsidRPr="009B56A1" w:rsidRDefault="00074AD2"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074AD2" w:rsidRPr="009B56A1" w:rsidRDefault="00074AD2" w:rsidP="004579BD">
            <w:pPr>
              <w:spacing w:after="0" w:line="240" w:lineRule="auto"/>
              <w:jc w:val="center"/>
              <w:rPr>
                <w:rFonts w:ascii="Verdana" w:eastAsia="Times New Roman" w:hAnsi="Verdana" w:cs="Arial"/>
                <w:sz w:val="20"/>
                <w:szCs w:val="20"/>
                <w:lang w:eastAsia="da-DK"/>
              </w:rPr>
            </w:pPr>
          </w:p>
        </w:tc>
      </w:tr>
      <w:tr w:rsidR="00074AD2"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074AD2" w:rsidRPr="009B56A1" w:rsidRDefault="00074AD2"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074AD2" w:rsidRPr="009B56A1" w:rsidRDefault="00074AD2"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074AD2" w:rsidRPr="009B56A1" w:rsidRDefault="00074AD2"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074AD2" w:rsidRPr="009B56A1" w:rsidRDefault="00074AD2"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er god til at lære i sprog – kan fx flere sprog, ret godt.</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er god til at finde andre ord for det der siges og menes (stort ordforråd i synonymer og antonymer).</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Default="00C74A04" w:rsidP="004579BD">
            <w:pPr>
              <w:spacing w:after="0" w:line="240" w:lineRule="auto"/>
              <w:rPr>
                <w:rFonts w:ascii="Verdana" w:eastAsia="Times New Roman" w:hAnsi="Verdana" w:cs="Arial"/>
                <w:sz w:val="20"/>
                <w:szCs w:val="20"/>
                <w:lang w:eastAsia="da-DK"/>
              </w:rPr>
            </w:pPr>
          </w:p>
          <w:p w:rsidR="00C74A04" w:rsidRDefault="00C74A04"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er god til at skrive sammenhængende – uden stavefejl og syntaksfejl – har en korrekt sætningsopbygning.</w:t>
            </w:r>
          </w:p>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har nemt ved at skrive meningsfuldt og sprogligt spændende.</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7</w:t>
            </w:r>
          </w:p>
        </w:tc>
        <w:tc>
          <w:tcPr>
            <w:tcW w:w="6677" w:type="dxa"/>
            <w:tcBorders>
              <w:top w:val="nil"/>
              <w:left w:val="nil"/>
              <w:bottom w:val="nil"/>
              <w:right w:val="single" w:sz="4" w:space="0" w:color="auto"/>
            </w:tcBorders>
            <w:shd w:val="clear" w:color="auto" w:fill="auto"/>
            <w:noWrap/>
            <w:vAlign w:val="center"/>
          </w:tcPr>
          <w:p w:rsidR="00C74A04" w:rsidRPr="009B56A1" w:rsidRDefault="00C74A04" w:rsidP="004579BD">
            <w:pPr>
              <w:spacing w:after="0" w:line="240" w:lineRule="auto"/>
              <w:rPr>
                <w:rFonts w:ascii="Verdana" w:eastAsia="Times New Roman" w:hAnsi="Verdana" w:cs="Arial"/>
                <w:sz w:val="24"/>
                <w:szCs w:val="24"/>
                <w:lang w:eastAsia="da-DK"/>
              </w:rPr>
            </w:pPr>
          </w:p>
        </w:tc>
        <w:tc>
          <w:tcPr>
            <w:tcW w:w="498" w:type="dxa"/>
            <w:vMerge w:val="restart"/>
            <w:tcBorders>
              <w:top w:val="nil"/>
              <w:left w:val="single" w:sz="4" w:space="0" w:color="auto"/>
              <w:bottom w:val="nil"/>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nil"/>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tcBorders>
              <w:top w:val="nil"/>
              <w:left w:val="nil"/>
              <w:bottom w:val="single" w:sz="4" w:space="0" w:color="auto"/>
              <w:right w:val="single" w:sz="4" w:space="0" w:color="auto"/>
            </w:tcBorders>
            <w:shd w:val="clear" w:color="auto" w:fill="auto"/>
            <w:noWrap/>
            <w:vAlign w:val="center"/>
            <w:hideMark/>
          </w:tcPr>
          <w:p w:rsidR="00C74A04" w:rsidRPr="009B56A1" w:rsidRDefault="00C74A04" w:rsidP="00C74A04">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Barnet/eleven kan nemt se vigtige detaljer, der rammer plet ift. det sete (finder de vigtige fokuspunkter i billeder og oplevede situationer)</w:t>
            </w:r>
          </w:p>
        </w:tc>
        <w:tc>
          <w:tcPr>
            <w:tcW w:w="498" w:type="dxa"/>
            <w:vMerge/>
            <w:tcBorders>
              <w:top w:val="nil"/>
              <w:left w:val="single" w:sz="4" w:space="0" w:color="auto"/>
              <w:bottom w:val="nil"/>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nil"/>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8</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v</w:t>
            </w:r>
            <w:r w:rsidRPr="00354AC1">
              <w:rPr>
                <w:rFonts w:ascii="Verdana" w:eastAsia="Times New Roman" w:hAnsi="Verdana" w:cs="Arial"/>
                <w:sz w:val="20"/>
                <w:szCs w:val="20"/>
                <w:lang w:eastAsia="da-DK"/>
              </w:rPr>
              <w:t xml:space="preserve">iser </w:t>
            </w:r>
            <w:proofErr w:type="gramStart"/>
            <w:r w:rsidRPr="00354AC1">
              <w:rPr>
                <w:rFonts w:ascii="Verdana" w:eastAsia="Times New Roman" w:hAnsi="Verdana" w:cs="Arial"/>
                <w:sz w:val="20"/>
                <w:szCs w:val="20"/>
                <w:lang w:eastAsia="da-DK"/>
              </w:rPr>
              <w:t>god</w:t>
            </w:r>
            <w:proofErr w:type="gramEnd"/>
            <w:r w:rsidRPr="00354AC1">
              <w:rPr>
                <w:rFonts w:ascii="Verdana" w:eastAsia="Times New Roman" w:hAnsi="Verdana" w:cs="Arial"/>
                <w:sz w:val="20"/>
                <w:szCs w:val="20"/>
                <w:lang w:eastAsia="da-DK"/>
              </w:rPr>
              <w:t xml:space="preserve"> </w:t>
            </w:r>
            <w:r>
              <w:rPr>
                <w:rFonts w:ascii="Verdana" w:eastAsia="Times New Roman" w:hAnsi="Verdana" w:cs="Arial"/>
                <w:sz w:val="20"/>
                <w:szCs w:val="20"/>
                <w:lang w:eastAsia="da-DK"/>
              </w:rPr>
              <w:t>evner for at tage fotos og film på ture.</w:t>
            </w:r>
          </w:p>
        </w:tc>
        <w:tc>
          <w:tcPr>
            <w:tcW w:w="498" w:type="dxa"/>
            <w:vMerge w:val="restart"/>
            <w:tcBorders>
              <w:top w:val="single" w:sz="4" w:space="0" w:color="auto"/>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single" w:sz="4" w:space="0" w:color="auto"/>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single" w:sz="4" w:space="0" w:color="auto"/>
              <w:left w:val="single" w:sz="4" w:space="0" w:color="auto"/>
              <w:bottom w:val="single" w:sz="4" w:space="0" w:color="000000"/>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9</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er glad for tegneserier – særligt deres enkelthed i billedflade.</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10</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D53F39">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har selv ”kunst” på væggene med stor mening og stemningsfuld. Har ligesom skabt sig sit eget oplevelses rum </w:t>
            </w:r>
          </w:p>
        </w:tc>
        <w:tc>
          <w:tcPr>
            <w:tcW w:w="498" w:type="dxa"/>
            <w:tcBorders>
              <w:top w:val="nil"/>
              <w:left w:val="single" w:sz="4" w:space="0" w:color="auto"/>
              <w:bottom w:val="nil"/>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tcBorders>
              <w:top w:val="nil"/>
              <w:left w:val="single" w:sz="4" w:space="0" w:color="auto"/>
              <w:bottom w:val="nil"/>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tcBorders>
              <w:top w:val="nil"/>
              <w:left w:val="single" w:sz="4" w:space="0" w:color="auto"/>
              <w:bottom w:val="nil"/>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tcBorders>
              <w:top w:val="nil"/>
              <w:left w:val="single" w:sz="4" w:space="0" w:color="auto"/>
              <w:bottom w:val="nil"/>
              <w:right w:val="single" w:sz="4" w:space="0" w:color="auto"/>
            </w:tcBorders>
            <w:shd w:val="clear" w:color="auto" w:fill="auto"/>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40"/>
        </w:trPr>
        <w:tc>
          <w:tcPr>
            <w:tcW w:w="751" w:type="dxa"/>
            <w:tcBorders>
              <w:top w:val="nil"/>
              <w:left w:val="single" w:sz="4" w:space="0" w:color="auto"/>
              <w:bottom w:val="nil"/>
              <w:right w:val="single" w:sz="4" w:space="0" w:color="auto"/>
            </w:tcBorders>
            <w:shd w:val="clear" w:color="auto" w:fill="auto"/>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footnoteReference w:customMarkFollows="1" w:id="31"/>
              <w:t> 11</w:t>
            </w:r>
          </w:p>
        </w:tc>
        <w:tc>
          <w:tcPr>
            <w:tcW w:w="6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74A04" w:rsidRPr="009B56A1" w:rsidRDefault="00C74A04" w:rsidP="00D53F39">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kan indrette sit hjem – igen og igen, flytter ofte rundt og finder ofte en ny ting, der lige kan passe ind.</w:t>
            </w:r>
          </w:p>
        </w:tc>
        <w:tc>
          <w:tcPr>
            <w:tcW w:w="498" w:type="dxa"/>
            <w:vMerge w:val="restart"/>
            <w:tcBorders>
              <w:top w:val="nil"/>
              <w:left w:val="single" w:sz="4" w:space="0" w:color="auto"/>
              <w:bottom w:val="single" w:sz="4" w:space="0" w:color="000000"/>
              <w:right w:val="single" w:sz="4" w:space="0" w:color="000000"/>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000000"/>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000000"/>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000000"/>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12</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Barnet/eleven vælger farver og former i tøj, møbler og design der matcher egen personlighed og ind i forskellige situationer </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lastRenderedPageBreak/>
              <w:t> 13</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k</w:t>
            </w:r>
            <w:r w:rsidRPr="00F34D76">
              <w:rPr>
                <w:rFonts w:ascii="Verdana" w:eastAsia="Times New Roman" w:hAnsi="Verdana" w:cs="Arial"/>
                <w:sz w:val="20"/>
                <w:szCs w:val="20"/>
                <w:lang w:eastAsia="da-DK"/>
              </w:rPr>
              <w:t xml:space="preserve">an </w:t>
            </w:r>
            <w:r>
              <w:rPr>
                <w:rFonts w:ascii="Verdana" w:eastAsia="Times New Roman" w:hAnsi="Verdana" w:cs="Arial"/>
                <w:sz w:val="20"/>
                <w:szCs w:val="20"/>
                <w:lang w:eastAsia="da-DK"/>
              </w:rPr>
              <w:t>tegne og skrive rigtig pænt.</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14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elsker at agere og er måske også selv aktiv i fx skoleforestillinger, dramateater ol..</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15</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t xml:space="preserve"> e</w:t>
            </w:r>
            <w:r w:rsidRPr="00F34D76">
              <w:rPr>
                <w:rFonts w:ascii="Verdana" w:eastAsia="Times New Roman" w:hAnsi="Verdana" w:cs="Arial"/>
                <w:sz w:val="20"/>
                <w:szCs w:val="20"/>
                <w:lang w:eastAsia="da-DK"/>
              </w:rPr>
              <w:t xml:space="preserve">r </w:t>
            </w:r>
            <w:r>
              <w:rPr>
                <w:rFonts w:ascii="Verdana" w:eastAsia="Times New Roman" w:hAnsi="Verdana" w:cs="Arial"/>
                <w:sz w:val="20"/>
                <w:szCs w:val="20"/>
                <w:lang w:eastAsia="da-DK"/>
              </w:rPr>
              <w:t>meget bevidst om egne finmotoriske styrker fx ved smykkedesign, ordne i sine samlinger ol.</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16</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er stolt af sin kropslige styrke og dyrker måske spring, vægtløft eller andre kropskrævende aktiviteter.</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17</w:t>
            </w:r>
          </w:p>
        </w:tc>
        <w:tc>
          <w:tcPr>
            <w:tcW w:w="6677" w:type="dxa"/>
            <w:tcBorders>
              <w:top w:val="nil"/>
              <w:left w:val="nil"/>
              <w:bottom w:val="nil"/>
              <w:right w:val="single" w:sz="4" w:space="0" w:color="auto"/>
            </w:tcBorders>
            <w:shd w:val="clear" w:color="auto" w:fill="auto"/>
            <w:noWrap/>
            <w:vAlign w:val="center"/>
            <w:hideMark/>
          </w:tcPr>
          <w:p w:rsidR="00C74A04" w:rsidRPr="009B56A1" w:rsidRDefault="00C74A04" w:rsidP="004579BD">
            <w:pPr>
              <w:spacing w:after="0" w:line="240" w:lineRule="auto"/>
              <w:rPr>
                <w:rFonts w:ascii="Verdana" w:eastAsia="Times New Roman" w:hAnsi="Verdana" w:cs="Arial"/>
                <w:sz w:val="24"/>
                <w:szCs w:val="24"/>
                <w:lang w:eastAsia="da-DK"/>
              </w:rPr>
            </w:pPr>
          </w:p>
        </w:tc>
        <w:tc>
          <w:tcPr>
            <w:tcW w:w="498" w:type="dxa"/>
            <w:vMerge w:val="restart"/>
            <w:tcBorders>
              <w:top w:val="nil"/>
              <w:left w:val="single" w:sz="4" w:space="0" w:color="auto"/>
              <w:bottom w:val="nil"/>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nil"/>
              <w:right w:val="single" w:sz="4" w:space="0" w:color="auto"/>
            </w:tcBorders>
            <w:shd w:val="clear" w:color="auto" w:fill="000000" w:themeFill="text1"/>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tcBorders>
              <w:top w:val="nil"/>
              <w:left w:val="nil"/>
              <w:bottom w:val="single" w:sz="4" w:space="0" w:color="auto"/>
              <w:right w:val="single" w:sz="4" w:space="0" w:color="auto"/>
            </w:tcBorders>
            <w:shd w:val="clear" w:color="auto" w:fill="auto"/>
            <w:noWrap/>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Kan konstruere ret så præcist fx ved </w:t>
            </w:r>
            <w:proofErr w:type="spellStart"/>
            <w:r>
              <w:rPr>
                <w:rFonts w:ascii="Verdana" w:eastAsia="Times New Roman" w:hAnsi="Verdana" w:cs="Arial"/>
                <w:sz w:val="20"/>
                <w:szCs w:val="20"/>
                <w:lang w:eastAsia="da-DK"/>
              </w:rPr>
              <w:t>konstruktionsLego</w:t>
            </w:r>
            <w:proofErr w:type="spellEnd"/>
            <w:r>
              <w:rPr>
                <w:rFonts w:ascii="Verdana" w:eastAsia="Times New Roman" w:hAnsi="Verdana" w:cs="Arial"/>
                <w:sz w:val="20"/>
                <w:szCs w:val="20"/>
                <w:lang w:eastAsia="da-DK"/>
              </w:rPr>
              <w:t>, design eller byggeopgaver.</w:t>
            </w:r>
          </w:p>
        </w:tc>
        <w:tc>
          <w:tcPr>
            <w:tcW w:w="498" w:type="dxa"/>
            <w:vMerge/>
            <w:tcBorders>
              <w:top w:val="nil"/>
              <w:left w:val="single" w:sz="4" w:space="0" w:color="auto"/>
              <w:bottom w:val="nil"/>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nil"/>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18</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Barnet/eleven elsker kropslige udeaktiviteter fx løb, mountainbike, svømning, triatlon ol..</w:t>
            </w:r>
          </w:p>
        </w:tc>
        <w:tc>
          <w:tcPr>
            <w:tcW w:w="498" w:type="dxa"/>
            <w:vMerge w:val="restart"/>
            <w:tcBorders>
              <w:top w:val="single" w:sz="4" w:space="0" w:color="auto"/>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74A04" w:rsidRPr="009B56A1" w:rsidRDefault="00C74A04" w:rsidP="004579BD">
            <w:pPr>
              <w:spacing w:after="0" w:line="240" w:lineRule="auto"/>
              <w:jc w:val="center"/>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single" w:sz="4" w:space="0" w:color="auto"/>
              <w:left w:val="single" w:sz="4" w:space="0" w:color="auto"/>
              <w:bottom w:val="single" w:sz="4" w:space="0" w:color="000000"/>
              <w:right w:val="single" w:sz="4" w:space="0" w:color="auto"/>
            </w:tcBorders>
            <w:shd w:val="clear" w:color="auto" w:fill="000000" w:themeFill="text1"/>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single" w:sz="4" w:space="0" w:color="auto"/>
              <w:left w:val="single" w:sz="4" w:space="0" w:color="auto"/>
              <w:bottom w:val="single" w:sz="4" w:space="0" w:color="000000"/>
              <w:right w:val="single" w:sz="4" w:space="0" w:color="auto"/>
            </w:tcBorders>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C74A04"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19</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F338D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Barnet/eleven har nemt ved færdighedsregning – skal bare se en regel en gang så kører det!</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C74A04" w:rsidRPr="00C74A04" w:rsidRDefault="00C74A04" w:rsidP="004579BD">
            <w:pPr>
              <w:spacing w:after="0" w:line="240" w:lineRule="auto"/>
              <w:jc w:val="center"/>
              <w:rPr>
                <w:rFonts w:ascii="Verdana" w:eastAsia="Times New Roman" w:hAnsi="Verdana" w:cs="Arial"/>
                <w:color w:val="00B050"/>
                <w:sz w:val="20"/>
                <w:szCs w:val="20"/>
                <w:lang w:eastAsia="da-DK"/>
              </w:rPr>
            </w:pPr>
          </w:p>
        </w:tc>
      </w:tr>
      <w:tr w:rsidR="00C74A04"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C74A04" w:rsidRPr="009B56A1" w:rsidRDefault="00C74A04"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C74A04" w:rsidRPr="009B56A1" w:rsidRDefault="00C74A04" w:rsidP="004579BD">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C74A04" w:rsidRPr="009B56A1" w:rsidRDefault="00C74A04" w:rsidP="004579BD">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20</w:t>
            </w:r>
          </w:p>
        </w:tc>
        <w:tc>
          <w:tcPr>
            <w:tcW w:w="6677" w:type="dxa"/>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1E064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Har nemt ved konstruktioner, geometri – alt med den billedgjorte del af matematikken.</w:t>
            </w:r>
          </w:p>
        </w:tc>
        <w:tc>
          <w:tcPr>
            <w:tcW w:w="498" w:type="dxa"/>
            <w:tcBorders>
              <w:top w:val="nil"/>
              <w:left w:val="single" w:sz="4" w:space="0" w:color="auto"/>
              <w:bottom w:val="nil"/>
              <w:right w:val="single" w:sz="4" w:space="0" w:color="auto"/>
            </w:tcBorders>
            <w:shd w:val="clear" w:color="auto" w:fill="000000" w:themeFill="text1"/>
            <w:vAlign w:val="center"/>
            <w:hideMark/>
          </w:tcPr>
          <w:p w:rsidR="00A068F5" w:rsidRPr="009B56A1" w:rsidRDefault="00A068F5" w:rsidP="004579BD">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tcBorders>
              <w:top w:val="nil"/>
              <w:left w:val="single" w:sz="4" w:space="0" w:color="auto"/>
              <w:bottom w:val="nil"/>
              <w:right w:val="single" w:sz="4" w:space="0" w:color="auto"/>
            </w:tcBorders>
            <w:shd w:val="clear" w:color="auto" w:fill="auto"/>
            <w:vAlign w:val="center"/>
          </w:tcPr>
          <w:p w:rsidR="00A068F5" w:rsidRPr="009B56A1" w:rsidRDefault="00A068F5" w:rsidP="004579BD">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1E064A">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2</w:t>
            </w:r>
            <w:r w:rsidRPr="009B56A1">
              <w:rPr>
                <w:rFonts w:ascii="Verdana" w:eastAsia="Times New Roman" w:hAnsi="Verdana" w:cs="Arial"/>
                <w:sz w:val="20"/>
                <w:szCs w:val="20"/>
                <w:lang w:eastAsia="da-DK"/>
              </w:rPr>
              <w:t>1</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1E064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har hurtigt logiske forklaringer og løsninger på hverdagsproblemer – så gør vi da bare lige sådan … </w:t>
            </w:r>
          </w:p>
        </w:tc>
        <w:tc>
          <w:tcPr>
            <w:tcW w:w="498" w:type="dxa"/>
            <w:vMerge w:val="restart"/>
            <w:tcBorders>
              <w:top w:val="nil"/>
              <w:left w:val="single" w:sz="4" w:space="0" w:color="auto"/>
              <w:bottom w:val="nil"/>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nil"/>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nil"/>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nil"/>
              <w:right w:val="single" w:sz="4" w:space="0" w:color="auto"/>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40"/>
        </w:trPr>
        <w:tc>
          <w:tcPr>
            <w:tcW w:w="751" w:type="dxa"/>
            <w:tcBorders>
              <w:top w:val="nil"/>
              <w:left w:val="single" w:sz="4" w:space="0" w:color="auto"/>
              <w:bottom w:val="nil"/>
              <w:right w:val="single" w:sz="4" w:space="0" w:color="auto"/>
            </w:tcBorders>
            <w:shd w:val="clear" w:color="auto" w:fill="auto"/>
            <w:vAlign w:val="bottom"/>
            <w:hideMark/>
          </w:tcPr>
          <w:p w:rsidR="00A068F5" w:rsidRPr="009B56A1" w:rsidRDefault="00A068F5" w:rsidP="001E064A">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footnoteReference w:customMarkFollows="1" w:id="32"/>
              <w:t> </w:t>
            </w:r>
            <w:r>
              <w:rPr>
                <w:rFonts w:ascii="Verdana" w:eastAsia="Times New Roman" w:hAnsi="Verdana" w:cs="Arial"/>
                <w:sz w:val="20"/>
                <w:szCs w:val="20"/>
                <w:lang w:eastAsia="da-DK"/>
              </w:rPr>
              <w:t>22</w:t>
            </w:r>
          </w:p>
        </w:tc>
        <w:tc>
          <w:tcPr>
            <w:tcW w:w="6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068F5" w:rsidRPr="009B56A1" w:rsidRDefault="00A068F5" w:rsidP="001E064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har overblik på hvad der skal ske ved fødselsdage, fester og jubilæer – opstiller lige en plan med et overblik.</w:t>
            </w:r>
          </w:p>
        </w:tc>
        <w:tc>
          <w:tcPr>
            <w:tcW w:w="498" w:type="dxa"/>
            <w:vMerge w:val="restart"/>
            <w:tcBorders>
              <w:top w:val="nil"/>
              <w:left w:val="single" w:sz="4" w:space="0" w:color="auto"/>
              <w:bottom w:val="single" w:sz="4" w:space="0" w:color="000000"/>
              <w:right w:val="single" w:sz="4" w:space="0" w:color="000000"/>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000000"/>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000000"/>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000000"/>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1E064A">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r>
              <w:rPr>
                <w:rFonts w:ascii="Verdana" w:eastAsia="Times New Roman" w:hAnsi="Verdana" w:cs="Calibri"/>
                <w:sz w:val="20"/>
                <w:szCs w:val="20"/>
                <w:lang w:eastAsia="da-DK"/>
              </w:rPr>
              <w:t>23</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1E064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Barnet/eleven er god til at fange op på opskrifter, instruktioner og handleanvisninger. Kan være noget af en IT-nørd. </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1E064A">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r>
              <w:rPr>
                <w:rFonts w:ascii="Verdana" w:eastAsia="Times New Roman" w:hAnsi="Verdana" w:cs="Calibri"/>
                <w:sz w:val="20"/>
                <w:szCs w:val="20"/>
                <w:lang w:eastAsia="da-DK"/>
              </w:rPr>
              <w:t>24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1E064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omsætter mange problemer til modeller og løser dem ved at se lidt overordnet på tingene.</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1E064A">
            <w:pPr>
              <w:spacing w:after="0" w:line="240" w:lineRule="auto"/>
              <w:jc w:val="center"/>
              <w:rPr>
                <w:rFonts w:ascii="Verdana" w:eastAsia="Times New Roman" w:hAnsi="Verdana" w:cs="Arial"/>
                <w:sz w:val="20"/>
                <w:szCs w:val="20"/>
                <w:lang w:eastAsia="da-DK"/>
              </w:rPr>
            </w:pPr>
            <w:r>
              <w:rPr>
                <w:rFonts w:ascii="Verdana" w:eastAsia="Times New Roman" w:hAnsi="Verdana" w:cs="Calibri"/>
                <w:sz w:val="20"/>
                <w:szCs w:val="20"/>
                <w:lang w:eastAsia="da-DK"/>
              </w:rPr>
              <w:t> 25</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elsker en strukturel tilgang til at spille, synge og er fx god til nodelære.</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4F2B7F">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26</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t xml:space="preserve"> e</w:t>
            </w:r>
            <w:r w:rsidRPr="00F34D76">
              <w:rPr>
                <w:rFonts w:ascii="Verdana" w:eastAsia="Times New Roman" w:hAnsi="Verdana" w:cs="Arial"/>
                <w:sz w:val="20"/>
                <w:szCs w:val="20"/>
                <w:lang w:eastAsia="da-DK"/>
              </w:rPr>
              <w:t xml:space="preserve">r </w:t>
            </w:r>
            <w:r>
              <w:rPr>
                <w:rFonts w:ascii="Verdana" w:eastAsia="Times New Roman" w:hAnsi="Verdana" w:cs="Arial"/>
                <w:sz w:val="20"/>
                <w:szCs w:val="20"/>
                <w:lang w:eastAsia="da-DK"/>
              </w:rPr>
              <w:t>god til at stemme instrumenter og kan høre mislyd nemt ol.</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4F2B7F">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27</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er rytmisk </w:t>
            </w:r>
            <w:proofErr w:type="spellStart"/>
            <w:r>
              <w:rPr>
                <w:rFonts w:ascii="Verdana" w:eastAsia="Times New Roman" w:hAnsi="Verdana" w:cs="Arial"/>
                <w:sz w:val="20"/>
                <w:szCs w:val="20"/>
                <w:lang w:eastAsia="da-DK"/>
              </w:rPr>
              <w:t>fasineret</w:t>
            </w:r>
            <w:proofErr w:type="spellEnd"/>
            <w:r>
              <w:rPr>
                <w:rFonts w:ascii="Verdana" w:eastAsia="Times New Roman" w:hAnsi="Verdana" w:cs="Arial"/>
                <w:sz w:val="20"/>
                <w:szCs w:val="20"/>
                <w:lang w:eastAsia="da-DK"/>
              </w:rPr>
              <w:t xml:space="preserve">, kan gengive strukturer fx </w:t>
            </w:r>
            <w:proofErr w:type="spellStart"/>
            <w:r>
              <w:rPr>
                <w:rFonts w:ascii="Verdana" w:eastAsia="Times New Roman" w:hAnsi="Verdana" w:cs="Arial"/>
                <w:sz w:val="20"/>
                <w:szCs w:val="20"/>
                <w:lang w:eastAsia="da-DK"/>
              </w:rPr>
              <w:t>rif</w:t>
            </w:r>
            <w:proofErr w:type="spellEnd"/>
            <w:r>
              <w:rPr>
                <w:rFonts w:ascii="Verdana" w:eastAsia="Times New Roman" w:hAnsi="Verdana" w:cs="Arial"/>
                <w:sz w:val="20"/>
                <w:szCs w:val="20"/>
                <w:lang w:eastAsia="da-DK"/>
              </w:rPr>
              <w:t>.</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300"/>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4F2B7F">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28</w:t>
            </w:r>
          </w:p>
        </w:tc>
        <w:tc>
          <w:tcPr>
            <w:tcW w:w="6677" w:type="dxa"/>
            <w:tcBorders>
              <w:top w:val="nil"/>
              <w:left w:val="nil"/>
              <w:bottom w:val="nil"/>
              <w:right w:val="single" w:sz="4" w:space="0" w:color="auto"/>
            </w:tcBorders>
            <w:shd w:val="clear" w:color="auto" w:fill="auto"/>
            <w:noWrap/>
            <w:vAlign w:val="center"/>
            <w:hideMark/>
          </w:tcPr>
          <w:p w:rsidR="00A068F5" w:rsidRPr="009B56A1" w:rsidRDefault="00A068F5" w:rsidP="00F53FEE">
            <w:pPr>
              <w:spacing w:after="0" w:line="240" w:lineRule="auto"/>
              <w:rPr>
                <w:rFonts w:ascii="Verdana" w:eastAsia="Times New Roman" w:hAnsi="Verdana" w:cs="Arial"/>
                <w:sz w:val="24"/>
                <w:szCs w:val="24"/>
                <w:lang w:eastAsia="da-DK"/>
              </w:rPr>
            </w:pPr>
          </w:p>
        </w:tc>
        <w:tc>
          <w:tcPr>
            <w:tcW w:w="498" w:type="dxa"/>
            <w:vMerge w:val="restart"/>
            <w:tcBorders>
              <w:top w:val="nil"/>
              <w:left w:val="single" w:sz="4" w:space="0" w:color="auto"/>
              <w:bottom w:val="nil"/>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nil"/>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tcBorders>
              <w:top w:val="nil"/>
              <w:left w:val="nil"/>
              <w:bottom w:val="single" w:sz="4" w:space="0" w:color="auto"/>
              <w:right w:val="single" w:sz="4" w:space="0" w:color="auto"/>
            </w:tcBorders>
            <w:shd w:val="clear" w:color="auto" w:fill="auto"/>
            <w:noWrap/>
            <w:vAlign w:val="center"/>
            <w:hideMark/>
          </w:tcPr>
          <w:p w:rsidR="00A068F5" w:rsidRPr="009B56A1"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Barnet/eleven elsker at lytte til musik – gerne ret kompliceret, hvor store oplevelser er sat i musik fx opera (Romeo &amp; Julie)</w:t>
            </w:r>
          </w:p>
        </w:tc>
        <w:tc>
          <w:tcPr>
            <w:tcW w:w="498" w:type="dxa"/>
            <w:vMerge/>
            <w:tcBorders>
              <w:top w:val="nil"/>
              <w:left w:val="single" w:sz="4" w:space="0" w:color="auto"/>
              <w:bottom w:val="nil"/>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nil"/>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4F2B7F">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29</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Barnet/eleven kan fx skrive lejlighedssange til familiefester eller egne små sangoplæg.</w:t>
            </w:r>
          </w:p>
        </w:tc>
        <w:tc>
          <w:tcPr>
            <w:tcW w:w="4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single" w:sz="4" w:space="0" w:color="auto"/>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single" w:sz="4" w:space="0" w:color="auto"/>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single" w:sz="4" w:space="0" w:color="auto"/>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4F2B7F">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30</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Barnet/eleven hører gerne på mange typer af musik, fordi de forskellige musikformer skaber forskellige oplevelser fx blues, gospel, opera og kirkemusik ol.</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A068F5">
            <w:pPr>
              <w:spacing w:after="0" w:line="240" w:lineRule="auto"/>
              <w:jc w:val="center"/>
              <w:rPr>
                <w:rFonts w:ascii="Verdana" w:eastAsia="Times New Roman" w:hAnsi="Verdana" w:cs="Arial"/>
                <w:sz w:val="20"/>
                <w:szCs w:val="20"/>
                <w:lang w:eastAsia="da-DK"/>
              </w:rPr>
            </w:pPr>
            <w:r>
              <w:rPr>
                <w:rFonts w:ascii="Verdana" w:eastAsia="Times New Roman" w:hAnsi="Verdana" w:cs="Arial"/>
                <w:sz w:val="20"/>
                <w:szCs w:val="20"/>
                <w:lang w:eastAsia="da-DK"/>
              </w:rPr>
              <w:t> 31</w:t>
            </w:r>
          </w:p>
        </w:tc>
        <w:tc>
          <w:tcPr>
            <w:tcW w:w="6677" w:type="dxa"/>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4F2B7F">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Barnet/eleven viser stor selvkontrol gennem fx sunde madvaner, fast motionsprogram, yoga, </w:t>
            </w:r>
            <w:proofErr w:type="spellStart"/>
            <w:r>
              <w:rPr>
                <w:rFonts w:ascii="Verdana" w:eastAsia="Times New Roman" w:hAnsi="Verdana" w:cs="Arial"/>
                <w:sz w:val="20"/>
                <w:szCs w:val="20"/>
                <w:lang w:eastAsia="da-DK"/>
              </w:rPr>
              <w:t>Pilates</w:t>
            </w:r>
            <w:proofErr w:type="spellEnd"/>
            <w:r>
              <w:rPr>
                <w:rFonts w:ascii="Verdana" w:eastAsia="Times New Roman" w:hAnsi="Verdana" w:cs="Arial"/>
                <w:sz w:val="20"/>
                <w:szCs w:val="20"/>
                <w:lang w:eastAsia="da-DK"/>
              </w:rPr>
              <w:t xml:space="preserve"> ol.</w:t>
            </w:r>
          </w:p>
        </w:tc>
        <w:tc>
          <w:tcPr>
            <w:tcW w:w="498" w:type="dxa"/>
            <w:tcBorders>
              <w:top w:val="nil"/>
              <w:left w:val="single" w:sz="4" w:space="0" w:color="auto"/>
              <w:bottom w:val="nil"/>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tcBorders>
              <w:top w:val="nil"/>
              <w:left w:val="single" w:sz="4" w:space="0" w:color="auto"/>
              <w:bottom w:val="nil"/>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r>
              <w:rPr>
                <w:rFonts w:ascii="Verdana" w:eastAsia="Times New Roman" w:hAnsi="Verdana" w:cs="Arial"/>
                <w:sz w:val="20"/>
                <w:szCs w:val="20"/>
                <w:lang w:eastAsia="da-DK"/>
              </w:rPr>
              <w:t>32</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9A177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har rigtige og gode venner, der altid står bi, når der opstår problemer (en høj grad af social empati) </w:t>
            </w:r>
          </w:p>
        </w:tc>
        <w:tc>
          <w:tcPr>
            <w:tcW w:w="498" w:type="dxa"/>
            <w:vMerge w:val="restart"/>
            <w:tcBorders>
              <w:top w:val="nil"/>
              <w:left w:val="single" w:sz="4" w:space="0" w:color="auto"/>
              <w:bottom w:val="nil"/>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nil"/>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nil"/>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nil"/>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40"/>
        </w:trPr>
        <w:tc>
          <w:tcPr>
            <w:tcW w:w="751" w:type="dxa"/>
            <w:tcBorders>
              <w:top w:val="nil"/>
              <w:left w:val="single" w:sz="4" w:space="0" w:color="auto"/>
              <w:bottom w:val="nil"/>
              <w:right w:val="single" w:sz="4" w:space="0" w:color="auto"/>
            </w:tcBorders>
            <w:shd w:val="clear" w:color="auto" w:fill="auto"/>
            <w:vAlign w:val="bottom"/>
            <w:hideMark/>
          </w:tcPr>
          <w:p w:rsidR="00A068F5" w:rsidRPr="009B56A1" w:rsidRDefault="00A068F5" w:rsidP="009A177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footnoteReference w:customMarkFollows="1" w:id="33"/>
              <w:t> </w:t>
            </w:r>
            <w:r>
              <w:rPr>
                <w:rFonts w:ascii="Verdana" w:eastAsia="Times New Roman" w:hAnsi="Verdana" w:cs="Arial"/>
                <w:sz w:val="20"/>
                <w:szCs w:val="20"/>
                <w:lang w:eastAsia="da-DK"/>
              </w:rPr>
              <w:t>33</w:t>
            </w:r>
          </w:p>
        </w:tc>
        <w:tc>
          <w:tcPr>
            <w:tcW w:w="6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068F5" w:rsidRPr="009B56A1" w:rsidRDefault="00A068F5" w:rsidP="009A177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er god til at holde og skabe orden om sig. Kan holde et budget og et rent og stilfuldt værelse/hjem.</w:t>
            </w:r>
          </w:p>
        </w:tc>
        <w:tc>
          <w:tcPr>
            <w:tcW w:w="498" w:type="dxa"/>
            <w:vMerge w:val="restart"/>
            <w:tcBorders>
              <w:top w:val="nil"/>
              <w:left w:val="single" w:sz="4" w:space="0" w:color="auto"/>
              <w:bottom w:val="single" w:sz="4" w:space="0" w:color="000000"/>
              <w:right w:val="single" w:sz="4" w:space="0" w:color="000000"/>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000000"/>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000000"/>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000000"/>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9A177E">
            <w:pPr>
              <w:spacing w:after="0" w:line="240" w:lineRule="auto"/>
              <w:jc w:val="center"/>
              <w:rPr>
                <w:rFonts w:ascii="Verdana" w:eastAsia="Times New Roman" w:hAnsi="Verdana" w:cs="Arial"/>
                <w:sz w:val="20"/>
                <w:szCs w:val="20"/>
                <w:lang w:eastAsia="da-DK"/>
              </w:rPr>
            </w:pPr>
            <w:r>
              <w:rPr>
                <w:rFonts w:ascii="Verdana" w:eastAsia="Times New Roman" w:hAnsi="Verdana" w:cs="Calibri"/>
                <w:sz w:val="20"/>
                <w:szCs w:val="20"/>
                <w:lang w:eastAsia="da-DK"/>
              </w:rPr>
              <w:lastRenderedPageBreak/>
              <w:t> 34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9A177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 xml:space="preserve">Barnet/eleven er socialt orienteret – bruger Facebook meget og tager initiativ til sociale sammenkomster og situationer </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9A177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r>
              <w:rPr>
                <w:rFonts w:ascii="Verdana" w:eastAsia="Times New Roman" w:hAnsi="Verdana" w:cs="Calibri"/>
                <w:sz w:val="20"/>
                <w:szCs w:val="20"/>
                <w:lang w:eastAsia="da-DK"/>
              </w:rPr>
              <w:t>35</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9A177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indretter sig praktisk og stringent – lever op til: plads til ting – ting på plads.</w:t>
            </w:r>
          </w:p>
        </w:tc>
        <w:tc>
          <w:tcPr>
            <w:tcW w:w="498"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shd w:val="clear" w:color="auto" w:fill="000000" w:themeFill="text1"/>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A068F5" w:rsidRPr="009B56A1" w:rsidRDefault="00A068F5" w:rsidP="002A521A">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r>
              <w:rPr>
                <w:rFonts w:ascii="Verdana" w:eastAsia="Times New Roman" w:hAnsi="Verdana" w:cs="Calibri"/>
                <w:sz w:val="20"/>
                <w:szCs w:val="20"/>
                <w:lang w:eastAsia="da-DK"/>
              </w:rPr>
              <w:t>36</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A068F5" w:rsidRPr="009B56A1" w:rsidRDefault="00A068F5" w:rsidP="002A521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elsker at skabe sammenhæng mellem indretning/interiør og egne stemninger og følelser – der er rum i hjemmet, der skaber gode oplevelser ol..</w:t>
            </w:r>
          </w:p>
        </w:tc>
        <w:tc>
          <w:tcPr>
            <w:tcW w:w="498" w:type="dxa"/>
            <w:vMerge w:val="restart"/>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499" w:type="dxa"/>
            <w:vMerge w:val="restart"/>
            <w:tcBorders>
              <w:top w:val="nil"/>
              <w:left w:val="single" w:sz="4" w:space="0" w:color="auto"/>
              <w:bottom w:val="single" w:sz="4" w:space="0" w:color="000000"/>
              <w:right w:val="single" w:sz="4" w:space="0" w:color="auto"/>
            </w:tcBorders>
            <w:shd w:val="clear" w:color="auto" w:fill="auto"/>
            <w:vAlign w:val="center"/>
          </w:tcPr>
          <w:p w:rsidR="00A068F5" w:rsidRPr="009B56A1" w:rsidRDefault="00A068F5" w:rsidP="00F53FEE">
            <w:pPr>
              <w:spacing w:after="0" w:line="240" w:lineRule="auto"/>
              <w:jc w:val="center"/>
              <w:rPr>
                <w:rFonts w:ascii="Verdana" w:eastAsia="Times New Roman" w:hAnsi="Verdana" w:cs="Arial"/>
                <w:sz w:val="20"/>
                <w:szCs w:val="20"/>
                <w:lang w:eastAsia="da-DK"/>
              </w:rPr>
            </w:pPr>
          </w:p>
        </w:tc>
      </w:tr>
      <w:tr w:rsidR="00A068F5" w:rsidRPr="009B56A1" w:rsidTr="00D77BA8">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A068F5" w:rsidRPr="009B56A1" w:rsidRDefault="00A068F5"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8" w:type="dxa"/>
            <w:vMerge/>
            <w:tcBorders>
              <w:top w:val="nil"/>
              <w:left w:val="single" w:sz="4" w:space="0" w:color="auto"/>
              <w:bottom w:val="single" w:sz="4" w:space="0" w:color="000000"/>
              <w:right w:val="single" w:sz="4" w:space="0" w:color="auto"/>
            </w:tcBorders>
            <w:shd w:val="clear" w:color="auto" w:fill="000000" w:themeFill="text1"/>
            <w:vAlign w:val="center"/>
            <w:hideMark/>
          </w:tcPr>
          <w:p w:rsidR="00A068F5" w:rsidRPr="009B56A1" w:rsidRDefault="00A068F5" w:rsidP="00F53FEE">
            <w:pPr>
              <w:spacing w:after="0" w:line="240" w:lineRule="auto"/>
              <w:rPr>
                <w:rFonts w:ascii="Verdana" w:eastAsia="Times New Roman" w:hAnsi="Verdana" w:cs="Arial"/>
                <w:sz w:val="20"/>
                <w:szCs w:val="20"/>
                <w:lang w:eastAsia="da-DK"/>
              </w:rPr>
            </w:pPr>
          </w:p>
        </w:tc>
        <w:tc>
          <w:tcPr>
            <w:tcW w:w="499" w:type="dxa"/>
            <w:vMerge/>
            <w:tcBorders>
              <w:top w:val="nil"/>
              <w:left w:val="single" w:sz="4" w:space="0" w:color="auto"/>
              <w:bottom w:val="single" w:sz="4" w:space="0" w:color="000000"/>
              <w:right w:val="single" w:sz="4" w:space="0" w:color="auto"/>
            </w:tcBorders>
            <w:vAlign w:val="center"/>
          </w:tcPr>
          <w:p w:rsidR="00A068F5" w:rsidRPr="009B56A1" w:rsidRDefault="00A068F5" w:rsidP="00F53FEE">
            <w:pPr>
              <w:spacing w:after="0" w:line="240" w:lineRule="auto"/>
              <w:rPr>
                <w:rFonts w:ascii="Verdana" w:eastAsia="Times New Roman" w:hAnsi="Verdana" w:cs="Arial"/>
                <w:sz w:val="20"/>
                <w:szCs w:val="20"/>
                <w:lang w:eastAsia="da-DK"/>
              </w:rPr>
            </w:pPr>
          </w:p>
        </w:tc>
      </w:tr>
    </w:tbl>
    <w:p w:rsidR="001E064A" w:rsidRDefault="001E064A" w:rsidP="00B2233C">
      <w:pPr>
        <w:rPr>
          <w:b/>
          <w:sz w:val="28"/>
        </w:rPr>
      </w:pPr>
    </w:p>
    <w:p w:rsidR="00D77BA8" w:rsidRDefault="00D77BA8" w:rsidP="00B2233C">
      <w:pPr>
        <w:rPr>
          <w:b/>
          <w:sz w:val="28"/>
        </w:rPr>
      </w:pPr>
      <w:r>
        <w:rPr>
          <w:b/>
          <w:sz w:val="28"/>
        </w:rPr>
        <w:t>Der er nu to rækker der skal sammentælles hver for sig.</w:t>
      </w:r>
    </w:p>
    <w:p w:rsidR="00D77BA8" w:rsidRDefault="00D77BA8" w:rsidP="00B2233C">
      <w:pPr>
        <w:rPr>
          <w:b/>
          <w:sz w:val="28"/>
        </w:rPr>
      </w:pPr>
      <w:r>
        <w:rPr>
          <w:b/>
          <w:sz w:val="28"/>
        </w:rPr>
        <w:t>Første række udsiger hvor meget eleven lægger sig op ad at foretrække regler, skemaer, systemer og orden (tæl første kolonne sammen / med 36 x 100) så fremkommer % tallet.</w:t>
      </w:r>
    </w:p>
    <w:p w:rsidR="00D77BA8" w:rsidRDefault="00D77BA8" w:rsidP="00B2233C">
      <w:pPr>
        <w:rPr>
          <w:b/>
          <w:sz w:val="28"/>
        </w:rPr>
      </w:pPr>
      <w:r>
        <w:rPr>
          <w:b/>
          <w:sz w:val="28"/>
        </w:rPr>
        <w:t>Anden</w:t>
      </w:r>
      <w:r w:rsidRPr="00D77BA8">
        <w:rPr>
          <w:b/>
          <w:sz w:val="28"/>
        </w:rPr>
        <w:t xml:space="preserve"> række udsiger hvor meget eleven lægger sig op ad at foretrække </w:t>
      </w:r>
      <w:r>
        <w:rPr>
          <w:b/>
          <w:sz w:val="28"/>
        </w:rPr>
        <w:t>overblik, meningsfuldhed og helhedstænkning</w:t>
      </w:r>
      <w:r w:rsidRPr="00D77BA8">
        <w:rPr>
          <w:b/>
          <w:sz w:val="28"/>
        </w:rPr>
        <w:t xml:space="preserve"> (tæl </w:t>
      </w:r>
      <w:r>
        <w:rPr>
          <w:b/>
          <w:sz w:val="28"/>
        </w:rPr>
        <w:t xml:space="preserve">anden kolonne </w:t>
      </w:r>
      <w:r w:rsidRPr="00D77BA8">
        <w:rPr>
          <w:b/>
          <w:sz w:val="28"/>
        </w:rPr>
        <w:t>sammen / med 36 x 100) så fremkommer % tallet.</w:t>
      </w:r>
    </w:p>
    <w:p w:rsidR="001E064A" w:rsidRDefault="00D77BA8" w:rsidP="00B2233C">
      <w:pPr>
        <w:rPr>
          <w:b/>
          <w:sz w:val="28"/>
        </w:rPr>
      </w:pPr>
      <w:r>
        <w:rPr>
          <w:b/>
          <w:sz w:val="28"/>
        </w:rPr>
        <w:t>Der skal helst være ret ligelig fordeling, men er det dog ret sjældent. Så nu har du den % fordeling som alle opgaver og metoder til eleven bør rette sig efter.</w:t>
      </w:r>
    </w:p>
    <w:p w:rsidR="00D77BA8" w:rsidRDefault="00D77BA8" w:rsidP="00B2233C">
      <w:pPr>
        <w:rPr>
          <w:b/>
          <w:sz w:val="28"/>
        </w:rPr>
      </w:pPr>
      <w:r>
        <w:rPr>
          <w:b/>
          <w:sz w:val="28"/>
        </w:rPr>
        <w:t xml:space="preserve">Men er skævheden mere end </w:t>
      </w:r>
      <w:proofErr w:type="gramStart"/>
      <w:r>
        <w:rPr>
          <w:b/>
          <w:sz w:val="28"/>
        </w:rPr>
        <w:t>25%</w:t>
      </w:r>
      <w:proofErr w:type="gramEnd"/>
      <w:r>
        <w:rPr>
          <w:b/>
          <w:sz w:val="28"/>
        </w:rPr>
        <w:t xml:space="preserve">, så tænk på om der er tale om alvorlige læringsproblemer rettet mod de eksekutive funktioner enten </w:t>
      </w:r>
      <w:proofErr w:type="spellStart"/>
      <w:r>
        <w:rPr>
          <w:b/>
          <w:sz w:val="28"/>
        </w:rPr>
        <w:t>venstresidet</w:t>
      </w:r>
      <w:proofErr w:type="spellEnd"/>
      <w:r>
        <w:rPr>
          <w:b/>
          <w:sz w:val="28"/>
        </w:rPr>
        <w:t xml:space="preserve"> eller </w:t>
      </w:r>
      <w:proofErr w:type="spellStart"/>
      <w:r>
        <w:rPr>
          <w:b/>
          <w:sz w:val="28"/>
        </w:rPr>
        <w:t>højresidet</w:t>
      </w:r>
      <w:proofErr w:type="spellEnd"/>
      <w:r>
        <w:rPr>
          <w:b/>
          <w:sz w:val="28"/>
        </w:rPr>
        <w:t>.</w:t>
      </w:r>
    </w:p>
    <w:p w:rsidR="00D77BA8" w:rsidRDefault="00D77BA8" w:rsidP="00B2233C">
      <w:pPr>
        <w:rPr>
          <w:b/>
          <w:sz w:val="28"/>
        </w:rPr>
      </w:pPr>
      <w:r>
        <w:rPr>
          <w:b/>
          <w:sz w:val="28"/>
        </w:rPr>
        <w:t>Der kan også ses på den venstre kolonne og den højre kolonne ud fra nedenstående scoring.</w:t>
      </w:r>
    </w:p>
    <w:p w:rsidR="00B2233C" w:rsidRPr="009B56A1" w:rsidRDefault="00B2233C" w:rsidP="00B2233C">
      <w:pPr>
        <w:rPr>
          <w:b/>
          <w:sz w:val="28"/>
        </w:rPr>
      </w:pPr>
      <w:r w:rsidRPr="009B56A1">
        <w:rPr>
          <w:b/>
          <w:sz w:val="28"/>
        </w:rPr>
        <w:t>Resultatet læses som følger:</w:t>
      </w:r>
    </w:p>
    <w:p w:rsidR="00B2233C" w:rsidRPr="009B56A1" w:rsidRDefault="00BF7EEF" w:rsidP="00B2233C">
      <w:pPr>
        <w:rPr>
          <w:b/>
          <w:sz w:val="28"/>
        </w:rPr>
      </w:pPr>
      <w:r>
        <w:rPr>
          <w:b/>
          <w:sz w:val="28"/>
        </w:rPr>
        <w:t>Fra 0 point til&lt;=72</w:t>
      </w:r>
      <w:r w:rsidR="00B2233C" w:rsidRPr="009B56A1">
        <w:rPr>
          <w:b/>
          <w:sz w:val="28"/>
        </w:rPr>
        <w:t xml:space="preserve"> point eleven viser alvorlige </w:t>
      </w:r>
      <w:r w:rsidR="00B2233C">
        <w:rPr>
          <w:b/>
          <w:sz w:val="28"/>
        </w:rPr>
        <w:t>eksekutive problemer. O</w:t>
      </w:r>
      <w:r w:rsidR="00B2233C" w:rsidRPr="009B56A1">
        <w:rPr>
          <w:b/>
          <w:sz w:val="28"/>
        </w:rPr>
        <w:t>vervej om eleven skal yderlige undersøges eller diagnosticeres</w:t>
      </w:r>
      <w:r w:rsidR="00B2233C">
        <w:rPr>
          <w:b/>
          <w:sz w:val="28"/>
        </w:rPr>
        <w:t xml:space="preserve"> </w:t>
      </w:r>
      <w:proofErr w:type="spellStart"/>
      <w:r w:rsidR="00B2233C">
        <w:rPr>
          <w:b/>
          <w:sz w:val="28"/>
        </w:rPr>
        <w:t>ift</w:t>
      </w:r>
      <w:proofErr w:type="spellEnd"/>
      <w:r w:rsidR="00B2233C">
        <w:rPr>
          <w:b/>
          <w:sz w:val="28"/>
        </w:rPr>
        <w:t xml:space="preserve"> </w:t>
      </w:r>
      <w:proofErr w:type="gramStart"/>
      <w:r w:rsidR="00B2233C">
        <w:rPr>
          <w:b/>
          <w:sz w:val="28"/>
        </w:rPr>
        <w:t xml:space="preserve">frontalproblemer </w:t>
      </w:r>
      <w:r w:rsidR="00B2233C" w:rsidRPr="009B56A1">
        <w:rPr>
          <w:b/>
          <w:sz w:val="28"/>
        </w:rPr>
        <w:t>.</w:t>
      </w:r>
      <w:proofErr w:type="gramEnd"/>
    </w:p>
    <w:p w:rsidR="00B2233C" w:rsidRPr="009B56A1" w:rsidRDefault="00B2233C" w:rsidP="00B2233C">
      <w:pPr>
        <w:rPr>
          <w:b/>
          <w:sz w:val="28"/>
        </w:rPr>
      </w:pPr>
      <w:r w:rsidRPr="009B56A1">
        <w:rPr>
          <w:b/>
          <w:sz w:val="28"/>
        </w:rPr>
        <w:t xml:space="preserve">Fra </w:t>
      </w:r>
      <w:r w:rsidR="00BF7EEF">
        <w:rPr>
          <w:b/>
          <w:sz w:val="28"/>
        </w:rPr>
        <w:t>72</w:t>
      </w:r>
      <w:r w:rsidRPr="009B56A1">
        <w:rPr>
          <w:b/>
          <w:sz w:val="28"/>
        </w:rPr>
        <w:t xml:space="preserve"> point til &lt;=</w:t>
      </w:r>
      <w:r w:rsidR="00BF7EEF">
        <w:rPr>
          <w:b/>
          <w:sz w:val="28"/>
        </w:rPr>
        <w:t>108</w:t>
      </w:r>
      <w:r w:rsidRPr="009B56A1">
        <w:rPr>
          <w:b/>
          <w:sz w:val="28"/>
        </w:rPr>
        <w:t xml:space="preserve"> point eleven viser her moderate </w:t>
      </w:r>
      <w:proofErr w:type="spellStart"/>
      <w:r>
        <w:rPr>
          <w:b/>
          <w:sz w:val="28"/>
        </w:rPr>
        <w:t>eksekutive</w:t>
      </w:r>
      <w:r w:rsidRPr="009B56A1">
        <w:rPr>
          <w:b/>
          <w:sz w:val="28"/>
        </w:rPr>
        <w:t>problemer</w:t>
      </w:r>
      <w:proofErr w:type="spellEnd"/>
      <w:r w:rsidRPr="009B56A1">
        <w:rPr>
          <w:b/>
          <w:sz w:val="28"/>
        </w:rPr>
        <w:t>, der ofte ses hos elever med begavelsesproblemer og/eller elever med læringsproblemer. Søg efter generelle og specifikke læringsproblemer.</w:t>
      </w:r>
    </w:p>
    <w:p w:rsidR="00B2233C" w:rsidRPr="009B56A1" w:rsidRDefault="00B2233C" w:rsidP="00B2233C">
      <w:pPr>
        <w:rPr>
          <w:b/>
          <w:sz w:val="28"/>
        </w:rPr>
      </w:pPr>
      <w:r w:rsidRPr="009B56A1">
        <w:rPr>
          <w:b/>
          <w:sz w:val="28"/>
        </w:rPr>
        <w:t xml:space="preserve">Fra </w:t>
      </w:r>
      <w:r w:rsidR="00BF7EEF">
        <w:rPr>
          <w:b/>
          <w:sz w:val="28"/>
        </w:rPr>
        <w:t>108</w:t>
      </w:r>
      <w:r w:rsidRPr="009B56A1">
        <w:rPr>
          <w:b/>
          <w:sz w:val="28"/>
        </w:rPr>
        <w:t xml:space="preserve"> point til &lt;=</w:t>
      </w:r>
      <w:r w:rsidR="00BF7EEF">
        <w:rPr>
          <w:b/>
          <w:sz w:val="28"/>
        </w:rPr>
        <w:t>144</w:t>
      </w:r>
      <w:r w:rsidRPr="009B56A1">
        <w:rPr>
          <w:b/>
          <w:sz w:val="28"/>
        </w:rPr>
        <w:t xml:space="preserve"> point eleven viser svingende </w:t>
      </w:r>
      <w:r>
        <w:rPr>
          <w:b/>
          <w:sz w:val="28"/>
        </w:rPr>
        <w:t>problemer med at danne rette handlinger</w:t>
      </w:r>
      <w:r w:rsidRPr="009B56A1">
        <w:rPr>
          <w:b/>
          <w:sz w:val="28"/>
        </w:rPr>
        <w:t xml:space="preserve"> ind og imellem. Kunne tyde på personlige og sociale problemer, så afsøg på disse områder.</w:t>
      </w:r>
    </w:p>
    <w:p w:rsidR="00B2233C" w:rsidRPr="009B56A1" w:rsidRDefault="00B2233C" w:rsidP="00B2233C">
      <w:pPr>
        <w:rPr>
          <w:b/>
          <w:sz w:val="28"/>
        </w:rPr>
      </w:pPr>
      <w:r w:rsidRPr="009B56A1">
        <w:rPr>
          <w:b/>
          <w:sz w:val="28"/>
        </w:rPr>
        <w:lastRenderedPageBreak/>
        <w:t xml:space="preserve">Fra </w:t>
      </w:r>
      <w:r w:rsidR="00BF7EEF">
        <w:rPr>
          <w:b/>
          <w:sz w:val="28"/>
        </w:rPr>
        <w:t>144</w:t>
      </w:r>
      <w:r w:rsidRPr="009B56A1">
        <w:rPr>
          <w:b/>
          <w:sz w:val="28"/>
        </w:rPr>
        <w:t xml:space="preserve"> point til 1</w:t>
      </w:r>
      <w:r w:rsidR="00BF7EEF">
        <w:rPr>
          <w:b/>
          <w:sz w:val="28"/>
        </w:rPr>
        <w:t>80</w:t>
      </w:r>
      <w:r w:rsidRPr="009B56A1">
        <w:rPr>
          <w:b/>
          <w:sz w:val="28"/>
        </w:rPr>
        <w:t xml:space="preserve"> point ses ingen problemer. Og eleven vil respondere på anvisninger, udfordrende </w:t>
      </w:r>
      <w:r>
        <w:rPr>
          <w:b/>
          <w:sz w:val="28"/>
        </w:rPr>
        <w:t xml:space="preserve">strukturelle </w:t>
      </w:r>
      <w:r w:rsidRPr="009B56A1">
        <w:rPr>
          <w:b/>
          <w:sz w:val="28"/>
        </w:rPr>
        <w:t>læringsmiljøer og styrende opgaver</w:t>
      </w:r>
    </w:p>
    <w:p w:rsidR="00B2233C" w:rsidRPr="009B56A1" w:rsidRDefault="00B2233C" w:rsidP="00B2233C">
      <w:pPr>
        <w:rPr>
          <w:b/>
          <w:sz w:val="28"/>
        </w:rPr>
      </w:pPr>
      <w:r w:rsidRPr="009B56A1">
        <w:rPr>
          <w:b/>
          <w:sz w:val="28"/>
        </w:rPr>
        <w:t xml:space="preserve">Du kan herfra gå videre til </w:t>
      </w:r>
      <w:proofErr w:type="gramStart"/>
      <w:r w:rsidRPr="009B56A1">
        <w:rPr>
          <w:b/>
          <w:sz w:val="28"/>
          <w:u w:val="single"/>
        </w:rPr>
        <w:t>Læringsanalyser</w:t>
      </w:r>
      <w:r>
        <w:rPr>
          <w:b/>
          <w:sz w:val="28"/>
          <w:u w:val="single"/>
        </w:rPr>
        <w:t xml:space="preserve">, </w:t>
      </w:r>
      <w:r w:rsidRPr="009B56A1">
        <w:rPr>
          <w:b/>
          <w:sz w:val="28"/>
        </w:rPr>
        <w:t xml:space="preserve"> til</w:t>
      </w:r>
      <w:proofErr w:type="gramEnd"/>
      <w:r w:rsidRPr="009B56A1">
        <w:rPr>
          <w:b/>
          <w:sz w:val="28"/>
        </w:rPr>
        <w:t xml:space="preserve"> </w:t>
      </w:r>
      <w:r w:rsidRPr="009B56A1">
        <w:rPr>
          <w:b/>
          <w:sz w:val="28"/>
          <w:u w:val="single"/>
        </w:rPr>
        <w:t xml:space="preserve">læringsdelen i </w:t>
      </w:r>
      <w:proofErr w:type="spellStart"/>
      <w:r w:rsidRPr="009B56A1">
        <w:rPr>
          <w:b/>
          <w:sz w:val="28"/>
          <w:u w:val="single"/>
        </w:rPr>
        <w:t>UngePAS</w:t>
      </w:r>
      <w:proofErr w:type="spellEnd"/>
      <w:r w:rsidRPr="00C4722B">
        <w:rPr>
          <w:b/>
          <w:sz w:val="28"/>
        </w:rPr>
        <w:t xml:space="preserve"> eller udfylde hele </w:t>
      </w:r>
      <w:r>
        <w:rPr>
          <w:b/>
          <w:sz w:val="28"/>
          <w:u w:val="single"/>
        </w:rPr>
        <w:t xml:space="preserve">PAS </w:t>
      </w:r>
      <w:proofErr w:type="spellStart"/>
      <w:r>
        <w:rPr>
          <w:b/>
          <w:sz w:val="28"/>
          <w:u w:val="single"/>
        </w:rPr>
        <w:t>opsættet</w:t>
      </w:r>
      <w:proofErr w:type="spellEnd"/>
      <w:r w:rsidRPr="00C4722B">
        <w:rPr>
          <w:b/>
          <w:sz w:val="28"/>
        </w:rPr>
        <w:t xml:space="preserve"> og se fordelingen af </w:t>
      </w:r>
      <w:r>
        <w:rPr>
          <w:b/>
          <w:sz w:val="28"/>
        </w:rPr>
        <w:t>potentialer og problemer i</w:t>
      </w:r>
      <w:r>
        <w:rPr>
          <w:b/>
          <w:sz w:val="28"/>
          <w:u w:val="single"/>
        </w:rPr>
        <w:t xml:space="preserve"> kompetencemodellen.</w:t>
      </w:r>
    </w:p>
    <w:p w:rsidR="00B2233C" w:rsidRDefault="00B2233C" w:rsidP="00B2233C">
      <w:pPr>
        <w:rPr>
          <w:rFonts w:ascii="Calibri" w:eastAsia="Calibri" w:hAnsi="Calibri" w:cs="Times New Roman"/>
          <w:sz w:val="28"/>
          <w:szCs w:val="56"/>
        </w:rPr>
      </w:pPr>
      <w:proofErr w:type="gramStart"/>
      <w:r w:rsidRPr="009B56A1">
        <w:rPr>
          <w:rFonts w:ascii="Calibri" w:eastAsia="Calibri" w:hAnsi="Calibri" w:cs="Times New Roman"/>
          <w:sz w:val="28"/>
          <w:szCs w:val="56"/>
        </w:rPr>
        <w:t>Litteratur:  Håndbog</w:t>
      </w:r>
      <w:proofErr w:type="gramEnd"/>
      <w:r w:rsidRPr="009B56A1">
        <w:rPr>
          <w:rFonts w:ascii="Calibri" w:eastAsia="Calibri" w:hAnsi="Calibri" w:cs="Times New Roman"/>
          <w:sz w:val="28"/>
          <w:szCs w:val="56"/>
        </w:rPr>
        <w:t xml:space="preserve"> i </w:t>
      </w:r>
      <w:r w:rsidR="00BF7EEF">
        <w:rPr>
          <w:rFonts w:ascii="Calibri" w:eastAsia="Calibri" w:hAnsi="Calibri" w:cs="Times New Roman"/>
          <w:sz w:val="28"/>
          <w:szCs w:val="56"/>
        </w:rPr>
        <w:t>strategier</w:t>
      </w:r>
      <w:r w:rsidRPr="009B56A1">
        <w:rPr>
          <w:rFonts w:ascii="Calibri" w:eastAsia="Calibri" w:hAnsi="Calibri" w:cs="Times New Roman"/>
          <w:sz w:val="28"/>
          <w:szCs w:val="56"/>
        </w:rPr>
        <w:t xml:space="preserve"> (Munkholm Forlag) &amp; Inklusion og </w:t>
      </w:r>
      <w:proofErr w:type="spellStart"/>
      <w:r w:rsidRPr="009B56A1">
        <w:rPr>
          <w:rFonts w:ascii="Calibri" w:eastAsia="Calibri" w:hAnsi="Calibri" w:cs="Times New Roman"/>
          <w:sz w:val="28"/>
          <w:szCs w:val="56"/>
        </w:rPr>
        <w:t>Neuropædagogik</w:t>
      </w:r>
      <w:proofErr w:type="spellEnd"/>
      <w:r w:rsidRPr="009B56A1">
        <w:rPr>
          <w:rFonts w:ascii="Calibri" w:eastAsia="Calibri" w:hAnsi="Calibri" w:cs="Times New Roman"/>
          <w:sz w:val="28"/>
          <w:szCs w:val="56"/>
        </w:rPr>
        <w:t xml:space="preserve"> Kap </w:t>
      </w:r>
      <w:r w:rsidR="00BF7EEF">
        <w:rPr>
          <w:rFonts w:ascii="Calibri" w:eastAsia="Calibri" w:hAnsi="Calibri" w:cs="Times New Roman"/>
          <w:sz w:val="28"/>
          <w:szCs w:val="56"/>
        </w:rPr>
        <w:t>5</w:t>
      </w:r>
      <w:r w:rsidRPr="009B56A1">
        <w:rPr>
          <w:rFonts w:ascii="Calibri" w:eastAsia="Calibri" w:hAnsi="Calibri" w:cs="Times New Roman"/>
          <w:sz w:val="28"/>
          <w:szCs w:val="56"/>
        </w:rPr>
        <w:t xml:space="preserve"> </w:t>
      </w:r>
      <w:r>
        <w:rPr>
          <w:rFonts w:ascii="Calibri" w:eastAsia="Calibri" w:hAnsi="Calibri" w:cs="Times New Roman"/>
          <w:sz w:val="28"/>
          <w:szCs w:val="56"/>
        </w:rPr>
        <w:t xml:space="preserve">side </w:t>
      </w:r>
      <w:r w:rsidR="00BF7EEF">
        <w:rPr>
          <w:rFonts w:ascii="Calibri" w:eastAsia="Calibri" w:hAnsi="Calibri" w:cs="Times New Roman"/>
          <w:sz w:val="28"/>
          <w:szCs w:val="56"/>
        </w:rPr>
        <w:t>56</w:t>
      </w:r>
      <w:r>
        <w:rPr>
          <w:rFonts w:ascii="Calibri" w:eastAsia="Calibri" w:hAnsi="Calibri" w:cs="Times New Roman"/>
          <w:sz w:val="28"/>
          <w:szCs w:val="56"/>
        </w:rPr>
        <w:t xml:space="preserve"> –</w:t>
      </w:r>
      <w:r w:rsidR="00BF7EEF">
        <w:rPr>
          <w:rFonts w:ascii="Calibri" w:eastAsia="Calibri" w:hAnsi="Calibri" w:cs="Times New Roman"/>
          <w:sz w:val="28"/>
          <w:szCs w:val="56"/>
        </w:rPr>
        <w:t>64</w:t>
      </w:r>
      <w:r>
        <w:rPr>
          <w:rFonts w:ascii="Calibri" w:eastAsia="Calibri" w:hAnsi="Calibri" w:cs="Times New Roman"/>
          <w:sz w:val="28"/>
          <w:szCs w:val="56"/>
        </w:rPr>
        <w:t xml:space="preserve"> </w:t>
      </w:r>
      <w:r w:rsidRPr="009B56A1">
        <w:rPr>
          <w:rFonts w:ascii="Calibri" w:eastAsia="Calibri" w:hAnsi="Calibri" w:cs="Times New Roman"/>
          <w:sz w:val="28"/>
          <w:szCs w:val="56"/>
        </w:rPr>
        <w:t>(Munkholm Forlag)</w:t>
      </w:r>
    </w:p>
    <w:p w:rsidR="00A8206A" w:rsidRPr="00E1402E" w:rsidRDefault="00A8206A" w:rsidP="00A8206A">
      <w:pPr>
        <w:rPr>
          <w:b/>
          <w:sz w:val="32"/>
        </w:rPr>
      </w:pPr>
      <w:proofErr w:type="spellStart"/>
      <w:r w:rsidRPr="00E1402E">
        <w:rPr>
          <w:b/>
          <w:sz w:val="32"/>
        </w:rPr>
        <w:t>Neuropædagogisk</w:t>
      </w:r>
      <w:proofErr w:type="spellEnd"/>
      <w:r w:rsidRPr="00E1402E">
        <w:rPr>
          <w:b/>
          <w:sz w:val="32"/>
        </w:rPr>
        <w:t xml:space="preserve"> analyse af elevens </w:t>
      </w:r>
      <w:proofErr w:type="gramStart"/>
      <w:r w:rsidRPr="00E1402E">
        <w:rPr>
          <w:b/>
          <w:sz w:val="32"/>
        </w:rPr>
        <w:t>kognition  (link</w:t>
      </w:r>
      <w:proofErr w:type="gramEnd"/>
      <w:r w:rsidRPr="00E1402E">
        <w:rPr>
          <w:b/>
          <w:sz w:val="32"/>
        </w:rPr>
        <w:t xml:space="preserve">  lær 8)</w:t>
      </w:r>
    </w:p>
    <w:p w:rsidR="00A8206A" w:rsidRDefault="00E1402E" w:rsidP="00A8206A">
      <w:r>
        <w:t>Der arbejdes her med den konkrete tænkning, den konstruerende tænkning og den abstrakte tænkning.</w:t>
      </w:r>
    </w:p>
    <w:p w:rsidR="00E1402E" w:rsidRDefault="00E1402E" w:rsidP="00A8206A">
      <w:r>
        <w:t>Den konkrete tænkning er kendetegnet ved at eleven kun tænker i nutid, og dermed ikke umiddelbart kan trække på sin erfaring fra dagen før. Så hør efter om elevens sprog hele tiden forbliver i nutid, selv om dr forsøges med datidsformer.</w:t>
      </w:r>
      <w:r w:rsidR="00BF0772">
        <w:t xml:space="preserve"> Vi har alle rigtig mange konkrete tænknings- og handlingsformer i vores hverdag, fx at få tøj på, morgenmadsrutiner ol.  Så det er vigtigt at hele den konkrete tænkning opfattes som en nødvendig platform for erfaringsdannelse. Vi skal dog helst have styr på denne tænkningsform og videre frem fra ca. 4-5 års niveauet, men forsat udvide vores konkrete erfaringer fx at lære at bruge el-værktøj, køre bil ol. </w:t>
      </w:r>
    </w:p>
    <w:p w:rsidR="00BF0772" w:rsidRDefault="00BF0772" w:rsidP="00A8206A">
      <w:r>
        <w:t xml:space="preserve">Den konstruerende form for tænkning omfatter, at vi nu både magter nutidsformer og datidsformer. Så rigtig meget af vores erfaring stammer fra denne periode. Lidt morsomt er det at vi svært kan huske tilbage til </w:t>
      </w:r>
      <w:proofErr w:type="gramStart"/>
      <w:r>
        <w:t>før  4</w:t>
      </w:r>
      <w:proofErr w:type="gramEnd"/>
      <w:r>
        <w:t xml:space="preserve"> årsniveauet, hvilket kunne tyde på, at hukommelsen ligesom skal ind med ”datid” for at skabe holdbare erfaringer.  Den konstruerende tænkning er Lego-perioden, hvor både svære puslespil, konstruktioner og ADL-funktionerne kommer på plads – man opleves som virkelig selvhjulpen og kan sproglig forklare sig om det man gør, ligesom </w:t>
      </w:r>
      <w:r w:rsidR="00C774A6">
        <w:t xml:space="preserve">der afprøves mange handletiltag fx at lære at køre cykel i trafikken o.l. en periode der strækker sig fra </w:t>
      </w:r>
      <w:proofErr w:type="spellStart"/>
      <w:r w:rsidR="00C774A6">
        <w:t>ca</w:t>
      </w:r>
      <w:proofErr w:type="spellEnd"/>
      <w:r w:rsidR="00C774A6">
        <w:t xml:space="preserve"> 5 år og frem til 12 års alderen. Og igen så er der ingen voksne der ikke fortsat udvikler denne del af tænkningen, fx er dette jo hele ”gør det selv” bevægelsen og at evne at samle et IKEA-skab!!</w:t>
      </w:r>
    </w:p>
    <w:p w:rsidR="00C774A6" w:rsidRDefault="00C774A6" w:rsidP="00A8206A">
      <w:r>
        <w:t>Den abstrakte form for tænkning omfatter nu både nutid, datid og fremtid</w:t>
      </w:r>
      <w:r w:rsidR="00C705D2">
        <w:t>s former</w:t>
      </w:r>
      <w:r>
        <w:t xml:space="preserve"> og det</w:t>
      </w:r>
      <w:r w:rsidR="00C705D2">
        <w:t>te</w:t>
      </w:r>
      <w:r>
        <w:t xml:space="preserve"> spring skaber evnerne for at se konsekvenser i sine egne handlinger og andres.</w:t>
      </w:r>
      <w:r w:rsidR="00C705D2">
        <w:t xml:space="preserve"> Det er denne form for tænkning, der skaber vores særlige evne til at forestille os en verden – ja helt ud til at det er en ikke eksisterende verden fx Star Wars fantasiverdenen ol. Vores kreativitet i sammenhæng med mentale forestillinger gør det </w:t>
      </w:r>
      <w:proofErr w:type="spellStart"/>
      <w:r w:rsidR="00C705D2">
        <w:t>muluigt</w:t>
      </w:r>
      <w:proofErr w:type="spellEnd"/>
      <w:r w:rsidR="00C705D2">
        <w:t xml:space="preserve"> at få ”nisse” historier til at virke helt naturlige og acceptable. Så med denne abstrakte form for tænkning udvides hele vore kapacitet ganske voldsomt. Og den vil resten af vores liv være en vigtig del af hele det tænkningsmæssige beredskab fx er opdragelse af børn i den grad sammensat af strukturer, handlinger og overvejelser/</w:t>
      </w:r>
      <w:proofErr w:type="gramStart"/>
      <w:r w:rsidR="00C705D2">
        <w:t>bekymringer  -</w:t>
      </w:r>
      <w:proofErr w:type="gramEnd"/>
      <w:r w:rsidR="00C705D2">
        <w:t xml:space="preserve"> for det skal jo gå ungerne godt. Eksempelvis ved de fleste af os, hvor bekymret vi bliver når ungerne er syge, selv om det jo ofte er banaliteter. Også hele vores uddannelsessystem bygger på denne form for abstrakt tænkning, så ingen pædagog eller lærer kan gennemføre uddannelser uden en veludviklet abstrakt tænkningsmodel.</w:t>
      </w:r>
    </w:p>
    <w:p w:rsidR="00B527C1" w:rsidRDefault="00C705D2" w:rsidP="00A8206A">
      <w:r>
        <w:lastRenderedPageBreak/>
        <w:t xml:space="preserve">I de efterfølgende tre skemaer afprøves de opstillede tænkningsformer og i sammenhæng med de før omtalte moduler i hjernen. For der kan være umådelig stor afstand mellem høje kompetencer og dybe problemfyldte kompetencer fx er en dysleksi eller </w:t>
      </w:r>
      <w:proofErr w:type="spellStart"/>
      <w:r>
        <w:t>dyskalkuli</w:t>
      </w:r>
      <w:proofErr w:type="spellEnd"/>
      <w:r>
        <w:t xml:space="preserve"> meget alvorlig ift. </w:t>
      </w:r>
      <w:proofErr w:type="gramStart"/>
      <w:r>
        <w:t>at opnå maksimal udnyttelse af sine brede kompetence mu</w:t>
      </w:r>
      <w:r w:rsidR="00B527C1">
        <w:t>l</w:t>
      </w:r>
      <w:r>
        <w:t>igheder.</w:t>
      </w:r>
      <w:proofErr w:type="gramEnd"/>
      <w:r w:rsidR="00B527C1">
        <w:t xml:space="preserve"> Også ved alvorlige hjernerystelser ses der udfald af kapacitet. Det samme gælder også psykiske og sociale problemer, hvor der kan påvises en slags ”</w:t>
      </w:r>
      <w:proofErr w:type="spellStart"/>
      <w:r w:rsidR="00B527C1">
        <w:t>spejlning</w:t>
      </w:r>
      <w:proofErr w:type="spellEnd"/>
      <w:r w:rsidR="00B527C1">
        <w:t>” i hjernestrukturerne med efterfølgende ændrede tænkningsmodeller. Sagt lidt kort, så kan man have meget konkret tænkning i sine kompetencer i samspil med abstrakt tænkning i andre kompetencer. Det er dette som næste skemaopsæt vil skabe synlighed på.</w:t>
      </w:r>
    </w:p>
    <w:p w:rsidR="00B826C8" w:rsidRDefault="00B826C8" w:rsidP="00A8206A"/>
    <w:p w:rsidR="00B826C8" w:rsidRDefault="00B826C8" w:rsidP="00A8206A"/>
    <w:p w:rsidR="00B826C8" w:rsidRDefault="00B527C1" w:rsidP="00B826C8">
      <w:pPr>
        <w:rPr>
          <w:rFonts w:ascii="Calibri" w:eastAsia="Calibri" w:hAnsi="Calibri" w:cs="Times New Roman"/>
          <w:sz w:val="40"/>
          <w:szCs w:val="56"/>
        </w:rPr>
      </w:pPr>
      <w:r>
        <w:t xml:space="preserve"> </w:t>
      </w:r>
      <w:r w:rsidR="00C705D2">
        <w:t xml:space="preserve"> </w:t>
      </w:r>
    </w:p>
    <w:p w:rsidR="00B826C8" w:rsidRPr="009B56A1" w:rsidRDefault="00B826C8" w:rsidP="00B826C8">
      <w:pPr>
        <w:rPr>
          <w:rFonts w:ascii="Calibri" w:eastAsia="Calibri" w:hAnsi="Calibri" w:cs="Times New Roman"/>
          <w:sz w:val="40"/>
          <w:szCs w:val="56"/>
        </w:rPr>
      </w:pPr>
      <w:r>
        <w:rPr>
          <w:rFonts w:ascii="Calibri" w:eastAsia="Calibri" w:hAnsi="Calibri" w:cs="Times New Roman"/>
          <w:sz w:val="40"/>
          <w:szCs w:val="56"/>
        </w:rPr>
        <w:t>Konkret tænknings - funktionerne</w:t>
      </w:r>
    </w:p>
    <w:tbl>
      <w:tblPr>
        <w:tblW w:w="8425" w:type="dxa"/>
        <w:tblInd w:w="60" w:type="dxa"/>
        <w:tblCellMar>
          <w:left w:w="70" w:type="dxa"/>
          <w:right w:w="70" w:type="dxa"/>
        </w:tblCellMar>
        <w:tblLook w:val="04A0" w:firstRow="1" w:lastRow="0" w:firstColumn="1" w:lastColumn="0" w:noHBand="0" w:noVBand="1"/>
      </w:tblPr>
      <w:tblGrid>
        <w:gridCol w:w="751"/>
        <w:gridCol w:w="6677"/>
        <w:gridCol w:w="997"/>
      </w:tblGrid>
      <w:tr w:rsidR="00B826C8" w:rsidRPr="009B56A1" w:rsidTr="00C02EC5">
        <w:trPr>
          <w:trHeight w:val="525"/>
        </w:trPr>
        <w:tc>
          <w:tcPr>
            <w:tcW w:w="8425" w:type="dxa"/>
            <w:gridSpan w:val="3"/>
            <w:tcBorders>
              <w:top w:val="single" w:sz="8" w:space="0" w:color="auto"/>
              <w:left w:val="single" w:sz="8" w:space="0" w:color="auto"/>
              <w:bottom w:val="single" w:sz="8" w:space="0" w:color="auto"/>
              <w:right w:val="single" w:sz="8" w:space="0" w:color="000000"/>
            </w:tcBorders>
            <w:shd w:val="clear" w:color="000000" w:fill="FFCC00"/>
            <w:vAlign w:val="center"/>
            <w:hideMark/>
          </w:tcPr>
          <w:p w:rsidR="00B826C8" w:rsidRPr="009B56A1" w:rsidRDefault="00B826C8" w:rsidP="00F53FEE">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B826C8" w:rsidRPr="009B56A1" w:rsidTr="00C02EC5">
        <w:trPr>
          <w:trHeight w:val="735"/>
        </w:trPr>
        <w:tc>
          <w:tcPr>
            <w:tcW w:w="8425" w:type="dxa"/>
            <w:gridSpan w:val="3"/>
            <w:vMerge w:val="restart"/>
            <w:tcBorders>
              <w:top w:val="single" w:sz="8" w:space="0" w:color="auto"/>
              <w:left w:val="single" w:sz="4" w:space="0" w:color="auto"/>
              <w:bottom w:val="nil"/>
              <w:right w:val="nil"/>
            </w:tcBorders>
            <w:shd w:val="clear" w:color="auto" w:fill="auto"/>
            <w:hideMark/>
          </w:tcPr>
          <w:p w:rsidR="00B826C8" w:rsidRDefault="00B826C8" w:rsidP="00F53FEE">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modeller for at mestre konkret tænkning</w:t>
            </w:r>
            <w:r w:rsidRPr="009B56A1">
              <w:rPr>
                <w:rFonts w:ascii="Calibri" w:eastAsia="Calibri" w:hAnsi="Calibri" w:cs="Times New Roman"/>
                <w:sz w:val="28"/>
                <w:szCs w:val="40"/>
              </w:rPr>
              <w:t xml:space="preserve">. </w:t>
            </w:r>
          </w:p>
          <w:p w:rsidR="00B826C8" w:rsidRPr="009B56A1" w:rsidRDefault="00B826C8" w:rsidP="00F53FEE">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B826C8" w:rsidRPr="009B56A1" w:rsidRDefault="00B826C8" w:rsidP="00F53FEE">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B826C8" w:rsidRDefault="00B826C8" w:rsidP="00B826C8">
            <w:pPr>
              <w:rPr>
                <w:rFonts w:ascii="Calibri" w:eastAsia="Calibri" w:hAnsi="Calibri" w:cs="Times New Roman"/>
                <w:sz w:val="28"/>
                <w:szCs w:val="40"/>
              </w:rPr>
            </w:pPr>
            <w:r w:rsidRPr="009B56A1">
              <w:rPr>
                <w:rFonts w:ascii="Calibri" w:eastAsia="Calibri" w:hAnsi="Calibri" w:cs="Times New Roman"/>
                <w:sz w:val="28"/>
                <w:szCs w:val="40"/>
              </w:rPr>
              <w:t xml:space="preserve">Tidsforbrug: ½ time </w:t>
            </w:r>
          </w:p>
          <w:p w:rsidR="00B826C8" w:rsidRPr="009B56A1" w:rsidRDefault="00B826C8" w:rsidP="00B826C8">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w:t>
            </w:r>
            <w:r>
              <w:rPr>
                <w:rFonts w:ascii="Verdana" w:eastAsia="Times New Roman" w:hAnsi="Verdana" w:cs="Arial"/>
                <w:sz w:val="20"/>
                <w:szCs w:val="20"/>
                <w:lang w:eastAsia="da-DK"/>
              </w:rPr>
              <w:t>tænkning.</w:t>
            </w:r>
            <w:r w:rsidRPr="009B56A1">
              <w:rPr>
                <w:rFonts w:ascii="Verdana" w:eastAsia="Times New Roman" w:hAnsi="Verdana" w:cs="Arial"/>
                <w:sz w:val="20"/>
                <w:szCs w:val="20"/>
                <w:lang w:eastAsia="da-DK"/>
              </w:rPr>
              <w:t xml:space="preserve">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Learning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B826C8" w:rsidRPr="009B56A1" w:rsidTr="00C02EC5">
        <w:trPr>
          <w:trHeight w:val="615"/>
        </w:trPr>
        <w:tc>
          <w:tcPr>
            <w:tcW w:w="8425" w:type="dxa"/>
            <w:gridSpan w:val="3"/>
            <w:vMerge/>
            <w:tcBorders>
              <w:top w:val="single" w:sz="8" w:space="0" w:color="auto"/>
              <w:left w:val="single" w:sz="4" w:space="0" w:color="auto"/>
              <w:bottom w:val="nil"/>
              <w:right w:val="nil"/>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r w:rsidR="00B826C8" w:rsidRPr="009B56A1" w:rsidTr="00C02EC5">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tcBorders>
              <w:top w:val="single" w:sz="4" w:space="0" w:color="auto"/>
              <w:left w:val="nil"/>
              <w:bottom w:val="single" w:sz="4" w:space="0" w:color="auto"/>
              <w:right w:val="nil"/>
            </w:tcBorders>
            <w:shd w:val="clear" w:color="000000" w:fill="FFCC00"/>
            <w:vAlign w:val="bottom"/>
            <w:hideMark/>
          </w:tcPr>
          <w:p w:rsidR="00B826C8" w:rsidRPr="009B56A1" w:rsidRDefault="00B826C8" w:rsidP="00B826C8">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 xml:space="preserve">Konkret tænknings </w:t>
            </w:r>
            <w:r w:rsidRPr="0061758A">
              <w:rPr>
                <w:rFonts w:ascii="Verdana" w:eastAsia="Times New Roman" w:hAnsi="Verdana" w:cs="Arial"/>
                <w:b/>
                <w:bCs/>
                <w:sz w:val="32"/>
                <w:szCs w:val="24"/>
                <w:lang w:eastAsia="da-DK"/>
              </w:rPr>
              <w:t>-</w:t>
            </w:r>
            <w:r>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funktionerne</w:t>
            </w:r>
            <w:r w:rsidRPr="009B56A1">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 xml:space="preserve">         </w:t>
            </w:r>
            <w:r w:rsidRPr="009B56A1">
              <w:rPr>
                <w:rFonts w:ascii="Verdana" w:eastAsia="Times New Roman" w:hAnsi="Verdana" w:cs="Arial"/>
                <w:b/>
                <w:bCs/>
                <w:sz w:val="32"/>
                <w:szCs w:val="24"/>
                <w:lang w:eastAsia="da-DK"/>
              </w:rPr>
              <w:t xml:space="preserve">  </w:t>
            </w:r>
          </w:p>
        </w:tc>
        <w:tc>
          <w:tcPr>
            <w:tcW w:w="997" w:type="dxa"/>
            <w:tcBorders>
              <w:top w:val="single" w:sz="4" w:space="0" w:color="auto"/>
              <w:left w:val="nil"/>
              <w:bottom w:val="single" w:sz="4" w:space="0" w:color="auto"/>
              <w:right w:val="nil"/>
            </w:tcBorders>
            <w:shd w:val="clear" w:color="000000" w:fill="FFCC00"/>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B826C8" w:rsidRPr="009B56A1" w:rsidTr="00C02EC5">
        <w:trPr>
          <w:trHeight w:val="240"/>
        </w:trPr>
        <w:tc>
          <w:tcPr>
            <w:tcW w:w="751" w:type="dxa"/>
            <w:tcBorders>
              <w:top w:val="nil"/>
              <w:left w:val="single" w:sz="4" w:space="0" w:color="auto"/>
              <w:bottom w:val="nil"/>
              <w:right w:val="single" w:sz="4" w:space="0" w:color="auto"/>
            </w:tcBorders>
            <w:shd w:val="clear" w:color="auto" w:fill="auto"/>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34"/>
              <w:t> </w:t>
            </w:r>
          </w:p>
        </w:tc>
        <w:tc>
          <w:tcPr>
            <w:tcW w:w="6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826C8" w:rsidRPr="009B56A1" w:rsidRDefault="006B2C2A" w:rsidP="006B2C2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B826C8"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taler helst og hele tiden, er fx ikke meget for at skriftliggøre (fra 5 år) Dog skrives julegave-liste og der sendes gerne en SMS og et til lykke med fødselsdag samt en smiley!</w:t>
            </w:r>
          </w:p>
        </w:tc>
        <w:tc>
          <w:tcPr>
            <w:tcW w:w="997" w:type="dxa"/>
            <w:vMerge w:val="restart"/>
            <w:tcBorders>
              <w:top w:val="nil"/>
              <w:left w:val="single" w:sz="4" w:space="0" w:color="auto"/>
              <w:bottom w:val="single" w:sz="4" w:space="0" w:color="000000"/>
              <w:right w:val="single" w:sz="4" w:space="0" w:color="000000"/>
            </w:tcBorders>
            <w:shd w:val="clear" w:color="auto" w:fill="auto"/>
            <w:vAlign w:val="center"/>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B826C8" w:rsidRPr="009B56A1" w:rsidTr="00C02EC5">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000000"/>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r w:rsidR="00B826C8" w:rsidRPr="009B56A1" w:rsidTr="00C02EC5">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6B2C2A" w:rsidP="006B2C2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00B826C8"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er god til at tage </w:t>
            </w:r>
            <w:proofErr w:type="spellStart"/>
            <w:r>
              <w:rPr>
                <w:rFonts w:ascii="Verdana" w:eastAsia="Times New Roman" w:hAnsi="Verdana" w:cs="Arial"/>
                <w:sz w:val="20"/>
                <w:szCs w:val="20"/>
                <w:lang w:eastAsia="da-DK"/>
              </w:rPr>
              <w:t>selfies</w:t>
            </w:r>
            <w:proofErr w:type="spellEnd"/>
            <w:r>
              <w:rPr>
                <w:rFonts w:ascii="Verdana" w:eastAsia="Times New Roman" w:hAnsi="Verdana" w:cs="Arial"/>
                <w:sz w:val="20"/>
                <w:szCs w:val="20"/>
                <w:lang w:eastAsia="da-DK"/>
              </w:rPr>
              <w:t xml:space="preserve"> og venner i pudsige situationer – lidt her og nu billeder uden egentlig formål.</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B826C8" w:rsidRPr="009B56A1" w:rsidTr="00C02EC5">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r w:rsidR="00B826C8" w:rsidRPr="009B56A1" w:rsidTr="00C02EC5">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B826C8" w:rsidP="006B2C2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6B2C2A">
              <w:rPr>
                <w:rFonts w:ascii="Verdana" w:eastAsia="Times New Roman" w:hAnsi="Verdana" w:cs="Arial"/>
                <w:sz w:val="20"/>
                <w:szCs w:val="20"/>
                <w:lang w:eastAsia="da-DK"/>
              </w:rPr>
              <w:t xml:space="preserve">har mange fysiske/kropslige aktiviteter og stor </w:t>
            </w:r>
            <w:r w:rsidR="006B2C2A">
              <w:rPr>
                <w:rFonts w:ascii="Verdana" w:eastAsia="Times New Roman" w:hAnsi="Verdana" w:cs="Arial"/>
                <w:sz w:val="20"/>
                <w:szCs w:val="20"/>
                <w:lang w:eastAsia="da-DK"/>
              </w:rPr>
              <w:lastRenderedPageBreak/>
              <w:t>glæde ved at være i bevægelse fx fodbold, heste ol. Den kropslige aktivitet kan også ses som knyttet til ”game, spil”, hvor der kræves hurtige reaktioner.</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w:t>
            </w:r>
          </w:p>
        </w:tc>
      </w:tr>
      <w:tr w:rsidR="00B826C8" w:rsidRPr="009B56A1" w:rsidTr="00C02EC5">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lastRenderedPageBreak/>
              <w:t> </w:t>
            </w:r>
          </w:p>
        </w:tc>
        <w:tc>
          <w:tcPr>
            <w:tcW w:w="667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r w:rsidR="00B826C8" w:rsidRPr="009B56A1" w:rsidTr="00C02EC5">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lastRenderedPageBreak/>
              <w:t> 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B826C8" w:rsidP="006B2C2A">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w:t>
            </w:r>
            <w:r w:rsidR="006B2C2A">
              <w:rPr>
                <w:rFonts w:ascii="Verdana" w:eastAsia="Times New Roman" w:hAnsi="Verdana" w:cs="Arial"/>
                <w:sz w:val="20"/>
                <w:szCs w:val="20"/>
                <w:lang w:eastAsia="da-DK"/>
              </w:rPr>
              <w:t xml:space="preserve">er hurtig til praktiske matematiske aktiviteter/ færdigheder fx spejder-duelighedsmærker – eller hvordan man lige laver et blandingsforhold til </w:t>
            </w:r>
            <w:proofErr w:type="spellStart"/>
            <w:r w:rsidR="006B2C2A">
              <w:rPr>
                <w:rFonts w:ascii="Verdana" w:eastAsia="Times New Roman" w:hAnsi="Verdana" w:cs="Arial"/>
                <w:sz w:val="20"/>
                <w:szCs w:val="20"/>
                <w:lang w:eastAsia="da-DK"/>
              </w:rPr>
              <w:t>råcement</w:t>
            </w:r>
            <w:proofErr w:type="spellEnd"/>
            <w:r w:rsidR="006B2C2A">
              <w:rPr>
                <w:rFonts w:ascii="Verdana" w:eastAsia="Times New Roman" w:hAnsi="Verdana" w:cs="Arial"/>
                <w:sz w:val="20"/>
                <w:szCs w:val="20"/>
                <w:lang w:eastAsia="da-DK"/>
              </w:rPr>
              <w:t xml:space="preserve"> (sten, grus og cement). God til at danne flisemønstre og elsker ofte hestekræfter i biler ol. Kan ofte ”spillekorts” styrker helt præcis!</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B826C8" w:rsidRPr="009B56A1" w:rsidTr="00C02EC5">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r w:rsidR="00B826C8" w:rsidRPr="009B56A1" w:rsidTr="00C02EC5">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Default="00B826C8" w:rsidP="00F53FE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C02EC5">
              <w:rPr>
                <w:rFonts w:ascii="Verdana" w:eastAsia="Times New Roman" w:hAnsi="Verdana" w:cs="Arial"/>
                <w:sz w:val="20"/>
                <w:szCs w:val="20"/>
                <w:lang w:eastAsia="da-DK"/>
              </w:rPr>
              <w:t xml:space="preserve">kan mange sange – både børnesange, </w:t>
            </w:r>
            <w:proofErr w:type="spellStart"/>
            <w:r w:rsidR="00C02EC5">
              <w:rPr>
                <w:rFonts w:ascii="Verdana" w:eastAsia="Times New Roman" w:hAnsi="Verdana" w:cs="Arial"/>
                <w:sz w:val="20"/>
                <w:szCs w:val="20"/>
                <w:lang w:eastAsia="da-DK"/>
              </w:rPr>
              <w:t>pop-sange</w:t>
            </w:r>
            <w:proofErr w:type="spellEnd"/>
            <w:r w:rsidR="00C02EC5">
              <w:rPr>
                <w:rFonts w:ascii="Verdana" w:eastAsia="Times New Roman" w:hAnsi="Verdana" w:cs="Arial"/>
                <w:sz w:val="20"/>
                <w:szCs w:val="20"/>
                <w:lang w:eastAsia="da-DK"/>
              </w:rPr>
              <w:t xml:space="preserve"> og højskolesange. Viser god rytme og melodi sans. Der suppleres ofte med aktuelle idoler både deres performance og danse samt melodier fra videoerne.</w:t>
            </w:r>
          </w:p>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B826C8" w:rsidRPr="009B56A1" w:rsidTr="00C02EC5">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r w:rsidR="00B826C8" w:rsidRPr="009B56A1" w:rsidTr="00C02EC5">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B826C8" w:rsidP="00C02EC5">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C02EC5">
              <w:rPr>
                <w:rFonts w:ascii="Verdana" w:eastAsia="Times New Roman" w:hAnsi="Verdana" w:cs="Arial"/>
                <w:sz w:val="20"/>
                <w:szCs w:val="20"/>
                <w:lang w:eastAsia="da-DK"/>
              </w:rPr>
              <w:t>har én eller to venner og der er nærmest aftaler om, hvad man skal lave sammen – og dette kan svært ændres. Går helst IKKE til andres fødselsdag uden sin ven.</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B826C8" w:rsidRPr="009B56A1" w:rsidRDefault="00B826C8"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B826C8" w:rsidRPr="009B56A1" w:rsidTr="00C02EC5">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B826C8" w:rsidRPr="009B56A1" w:rsidRDefault="00B826C8"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B826C8" w:rsidRPr="009B56A1" w:rsidRDefault="00B826C8" w:rsidP="00F53FEE">
            <w:pPr>
              <w:spacing w:after="0" w:line="240" w:lineRule="auto"/>
              <w:rPr>
                <w:rFonts w:ascii="Verdana" w:eastAsia="Times New Roman" w:hAnsi="Verdana" w:cs="Arial"/>
                <w:sz w:val="20"/>
                <w:szCs w:val="20"/>
                <w:lang w:eastAsia="da-DK"/>
              </w:rPr>
            </w:pPr>
          </w:p>
        </w:tc>
      </w:tr>
    </w:tbl>
    <w:p w:rsidR="00C02EC5" w:rsidRDefault="00C02EC5" w:rsidP="00B826C8">
      <w:pPr>
        <w:rPr>
          <w:b/>
          <w:sz w:val="28"/>
        </w:rPr>
      </w:pPr>
    </w:p>
    <w:p w:rsidR="00B826C8" w:rsidRPr="009B56A1" w:rsidRDefault="00B826C8" w:rsidP="00B826C8">
      <w:pPr>
        <w:rPr>
          <w:b/>
          <w:sz w:val="28"/>
        </w:rPr>
      </w:pPr>
      <w:r w:rsidRPr="009B56A1">
        <w:rPr>
          <w:b/>
          <w:sz w:val="28"/>
        </w:rPr>
        <w:t>Samlet score</w:t>
      </w:r>
    </w:p>
    <w:p w:rsidR="00B826C8" w:rsidRDefault="00B826C8" w:rsidP="00B826C8">
      <w:pPr>
        <w:rPr>
          <w:b/>
          <w:sz w:val="28"/>
        </w:rPr>
      </w:pPr>
      <w:r w:rsidRPr="009B56A1">
        <w:rPr>
          <w:b/>
          <w:sz w:val="28"/>
        </w:rPr>
        <w:t>Resultatet læses som følger:</w:t>
      </w:r>
    </w:p>
    <w:p w:rsidR="00C02EC5" w:rsidRDefault="00C02EC5" w:rsidP="00B826C8">
      <w:pPr>
        <w:rPr>
          <w:b/>
          <w:sz w:val="28"/>
        </w:rPr>
      </w:pPr>
      <w:r>
        <w:rPr>
          <w:b/>
          <w:sz w:val="28"/>
        </w:rPr>
        <w:t xml:space="preserve">For børn op til 5 år bør der være </w:t>
      </w:r>
      <w:proofErr w:type="spellStart"/>
      <w:r>
        <w:rPr>
          <w:b/>
          <w:sz w:val="28"/>
        </w:rPr>
        <w:t>maks</w:t>
      </w:r>
      <w:proofErr w:type="spellEnd"/>
      <w:r>
        <w:rPr>
          <w:b/>
          <w:sz w:val="28"/>
        </w:rPr>
        <w:t xml:space="preserve"> score</w:t>
      </w:r>
      <w:r w:rsidR="00DA61E9">
        <w:rPr>
          <w:b/>
          <w:sz w:val="28"/>
        </w:rPr>
        <w:t xml:space="preserve"> – ellers anbefales en IQ vurdering.</w:t>
      </w:r>
    </w:p>
    <w:p w:rsidR="00DA61E9" w:rsidRDefault="00DA61E9" w:rsidP="00B826C8">
      <w:pPr>
        <w:rPr>
          <w:b/>
          <w:sz w:val="28"/>
        </w:rPr>
      </w:pPr>
      <w:r>
        <w:rPr>
          <w:b/>
          <w:sz w:val="28"/>
        </w:rPr>
        <w:t>Men derefter skal der ses specifik på om der er områder 1-5, som næste falder ud, hvilket tyder på specifikke læringsproblemer.</w:t>
      </w:r>
    </w:p>
    <w:p w:rsidR="00DA61E9" w:rsidRPr="009B56A1" w:rsidRDefault="00DA61E9" w:rsidP="00B826C8">
      <w:pPr>
        <w:rPr>
          <w:b/>
          <w:sz w:val="28"/>
        </w:rPr>
      </w:pPr>
      <w:r>
        <w:rPr>
          <w:b/>
          <w:sz w:val="28"/>
        </w:rPr>
        <w:t xml:space="preserve">Særligt ses på område 6, der omfatter den personlige/sociale del, kan der her være tale om personlige/sociale problemer, der så yderlige bør analyseres ift. personlig deltest </w:t>
      </w:r>
      <w:proofErr w:type="spellStart"/>
      <w:r>
        <w:rPr>
          <w:b/>
          <w:sz w:val="28"/>
        </w:rPr>
        <w:t>UngePAS</w:t>
      </w:r>
      <w:proofErr w:type="spellEnd"/>
      <w:r>
        <w:rPr>
          <w:b/>
          <w:sz w:val="28"/>
        </w:rPr>
        <w:t xml:space="preserve"> (der kan gå helt ned til 12 år, valideret) </w:t>
      </w:r>
    </w:p>
    <w:p w:rsidR="00C705D2" w:rsidRDefault="00C705D2" w:rsidP="00A8206A"/>
    <w:p w:rsidR="00DA61E9" w:rsidRDefault="00DA61E9" w:rsidP="00A8206A"/>
    <w:p w:rsidR="00DA61E9" w:rsidRPr="009B56A1" w:rsidRDefault="00DA61E9" w:rsidP="00DA61E9">
      <w:pPr>
        <w:rPr>
          <w:rFonts w:ascii="Calibri" w:eastAsia="Calibri" w:hAnsi="Calibri" w:cs="Times New Roman"/>
          <w:sz w:val="40"/>
          <w:szCs w:val="56"/>
        </w:rPr>
      </w:pPr>
      <w:r>
        <w:rPr>
          <w:rFonts w:ascii="Calibri" w:eastAsia="Calibri" w:hAnsi="Calibri" w:cs="Times New Roman"/>
          <w:sz w:val="40"/>
          <w:szCs w:val="56"/>
        </w:rPr>
        <w:t>Konstruktions tænknings - funktionerne</w:t>
      </w:r>
    </w:p>
    <w:tbl>
      <w:tblPr>
        <w:tblW w:w="8425" w:type="dxa"/>
        <w:tblInd w:w="60" w:type="dxa"/>
        <w:tblCellMar>
          <w:left w:w="70" w:type="dxa"/>
          <w:right w:w="70" w:type="dxa"/>
        </w:tblCellMar>
        <w:tblLook w:val="04A0" w:firstRow="1" w:lastRow="0" w:firstColumn="1" w:lastColumn="0" w:noHBand="0" w:noVBand="1"/>
      </w:tblPr>
      <w:tblGrid>
        <w:gridCol w:w="751"/>
        <w:gridCol w:w="6677"/>
        <w:gridCol w:w="997"/>
      </w:tblGrid>
      <w:tr w:rsidR="00DA61E9" w:rsidRPr="009B56A1" w:rsidTr="00F53FEE">
        <w:trPr>
          <w:trHeight w:val="525"/>
        </w:trPr>
        <w:tc>
          <w:tcPr>
            <w:tcW w:w="8425" w:type="dxa"/>
            <w:gridSpan w:val="3"/>
            <w:tcBorders>
              <w:top w:val="single" w:sz="8" w:space="0" w:color="auto"/>
              <w:left w:val="single" w:sz="8" w:space="0" w:color="auto"/>
              <w:bottom w:val="single" w:sz="8" w:space="0" w:color="auto"/>
              <w:right w:val="single" w:sz="8" w:space="0" w:color="000000"/>
            </w:tcBorders>
            <w:shd w:val="clear" w:color="000000" w:fill="FFCC00"/>
            <w:vAlign w:val="center"/>
            <w:hideMark/>
          </w:tcPr>
          <w:p w:rsidR="00DA61E9" w:rsidRPr="009B56A1" w:rsidRDefault="00DA61E9" w:rsidP="00F53FEE">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DA61E9" w:rsidRPr="009B56A1" w:rsidTr="00F53FEE">
        <w:trPr>
          <w:trHeight w:val="735"/>
        </w:trPr>
        <w:tc>
          <w:tcPr>
            <w:tcW w:w="8425" w:type="dxa"/>
            <w:gridSpan w:val="3"/>
            <w:vMerge w:val="restart"/>
            <w:tcBorders>
              <w:top w:val="single" w:sz="8" w:space="0" w:color="auto"/>
              <w:left w:val="single" w:sz="4" w:space="0" w:color="auto"/>
              <w:bottom w:val="nil"/>
              <w:right w:val="nil"/>
            </w:tcBorders>
            <w:shd w:val="clear" w:color="auto" w:fill="auto"/>
            <w:hideMark/>
          </w:tcPr>
          <w:p w:rsidR="00DA61E9" w:rsidRDefault="00DA61E9" w:rsidP="00F53FEE">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modeller for at mestre konstruktions tænkning</w:t>
            </w:r>
            <w:r w:rsidRPr="009B56A1">
              <w:rPr>
                <w:rFonts w:ascii="Calibri" w:eastAsia="Calibri" w:hAnsi="Calibri" w:cs="Times New Roman"/>
                <w:sz w:val="28"/>
                <w:szCs w:val="40"/>
              </w:rPr>
              <w:t xml:space="preserve">. </w:t>
            </w:r>
          </w:p>
          <w:p w:rsidR="00DA61E9" w:rsidRPr="009B56A1" w:rsidRDefault="00DA61E9" w:rsidP="00F53FEE">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DA61E9" w:rsidRPr="009B56A1" w:rsidRDefault="00DA61E9" w:rsidP="00F53FEE">
            <w:pPr>
              <w:rPr>
                <w:rFonts w:ascii="Calibri" w:eastAsia="Calibri" w:hAnsi="Calibri" w:cs="Times New Roman"/>
                <w:sz w:val="28"/>
                <w:szCs w:val="40"/>
              </w:rPr>
            </w:pPr>
            <w:r w:rsidRPr="009B56A1">
              <w:rPr>
                <w:rFonts w:ascii="Calibri" w:eastAsia="Calibri" w:hAnsi="Calibri" w:cs="Times New Roman"/>
                <w:sz w:val="28"/>
                <w:szCs w:val="40"/>
              </w:rPr>
              <w:lastRenderedPageBreak/>
              <w:t>Scoring og tolkning ses sidst og efter udfyldelse af skema!</w:t>
            </w:r>
          </w:p>
          <w:p w:rsidR="00DA61E9" w:rsidRDefault="00DA61E9" w:rsidP="00F53FEE">
            <w:pPr>
              <w:rPr>
                <w:rFonts w:ascii="Calibri" w:eastAsia="Calibri" w:hAnsi="Calibri" w:cs="Times New Roman"/>
                <w:sz w:val="28"/>
                <w:szCs w:val="40"/>
              </w:rPr>
            </w:pPr>
            <w:r w:rsidRPr="009B56A1">
              <w:rPr>
                <w:rFonts w:ascii="Calibri" w:eastAsia="Calibri" w:hAnsi="Calibri" w:cs="Times New Roman"/>
                <w:sz w:val="28"/>
                <w:szCs w:val="40"/>
              </w:rPr>
              <w:t xml:space="preserve">Tidsforbrug: ½ time </w:t>
            </w:r>
          </w:p>
          <w:p w:rsidR="00DA61E9" w:rsidRPr="009B56A1" w:rsidRDefault="00DA61E9" w:rsidP="00F53FEE">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w:t>
            </w:r>
            <w:r>
              <w:rPr>
                <w:rFonts w:ascii="Verdana" w:eastAsia="Times New Roman" w:hAnsi="Verdana" w:cs="Arial"/>
                <w:sz w:val="20"/>
                <w:szCs w:val="20"/>
                <w:lang w:eastAsia="da-DK"/>
              </w:rPr>
              <w:t>tænkning.</w:t>
            </w:r>
            <w:r w:rsidRPr="009B56A1">
              <w:rPr>
                <w:rFonts w:ascii="Verdana" w:eastAsia="Times New Roman" w:hAnsi="Verdana" w:cs="Arial"/>
                <w:sz w:val="20"/>
                <w:szCs w:val="20"/>
                <w:lang w:eastAsia="da-DK"/>
              </w:rPr>
              <w:t xml:space="preserve">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Learning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DA61E9" w:rsidRPr="009B56A1" w:rsidTr="00F53FEE">
        <w:trPr>
          <w:trHeight w:val="615"/>
        </w:trPr>
        <w:tc>
          <w:tcPr>
            <w:tcW w:w="8425" w:type="dxa"/>
            <w:gridSpan w:val="3"/>
            <w:vMerge/>
            <w:tcBorders>
              <w:top w:val="single" w:sz="8" w:space="0" w:color="auto"/>
              <w:left w:val="single" w:sz="4" w:space="0" w:color="auto"/>
              <w:bottom w:val="nil"/>
              <w:right w:val="nil"/>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r w:rsidR="00DA61E9" w:rsidRPr="009B56A1" w:rsidTr="00F53FEE">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w:t>
            </w:r>
          </w:p>
        </w:tc>
        <w:tc>
          <w:tcPr>
            <w:tcW w:w="6677" w:type="dxa"/>
            <w:tcBorders>
              <w:top w:val="single" w:sz="4" w:space="0" w:color="auto"/>
              <w:left w:val="nil"/>
              <w:bottom w:val="single" w:sz="4" w:space="0" w:color="auto"/>
              <w:right w:val="nil"/>
            </w:tcBorders>
            <w:shd w:val="clear" w:color="000000" w:fill="FFCC00"/>
            <w:vAlign w:val="bottom"/>
            <w:hideMark/>
          </w:tcPr>
          <w:p w:rsidR="00DA61E9" w:rsidRPr="009B56A1" w:rsidRDefault="00DA61E9" w:rsidP="00DA61E9">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 xml:space="preserve">Konstruktions tænknings </w:t>
            </w:r>
            <w:r w:rsidRPr="0061758A">
              <w:rPr>
                <w:rFonts w:ascii="Verdana" w:eastAsia="Times New Roman" w:hAnsi="Verdana" w:cs="Arial"/>
                <w:b/>
                <w:bCs/>
                <w:sz w:val="32"/>
                <w:szCs w:val="24"/>
                <w:lang w:eastAsia="da-DK"/>
              </w:rPr>
              <w:t>-</w:t>
            </w:r>
            <w:r>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funktionerne</w:t>
            </w:r>
            <w:r w:rsidRPr="009B56A1">
              <w:rPr>
                <w:rFonts w:ascii="Verdana" w:eastAsia="Times New Roman" w:hAnsi="Verdana" w:cs="Arial"/>
                <w:b/>
                <w:bCs/>
                <w:sz w:val="32"/>
                <w:szCs w:val="24"/>
                <w:lang w:eastAsia="da-DK"/>
              </w:rPr>
              <w:t xml:space="preserve">                                                                                                       </w:t>
            </w:r>
            <w:r w:rsidRPr="0061758A">
              <w:rPr>
                <w:rFonts w:ascii="Verdana" w:eastAsia="Times New Roman" w:hAnsi="Verdana" w:cs="Arial"/>
                <w:b/>
                <w:bCs/>
                <w:sz w:val="32"/>
                <w:szCs w:val="24"/>
                <w:lang w:eastAsia="da-DK"/>
              </w:rPr>
              <w:t xml:space="preserve">         </w:t>
            </w:r>
            <w:r w:rsidRPr="009B56A1">
              <w:rPr>
                <w:rFonts w:ascii="Verdana" w:eastAsia="Times New Roman" w:hAnsi="Verdana" w:cs="Arial"/>
                <w:b/>
                <w:bCs/>
                <w:sz w:val="32"/>
                <w:szCs w:val="24"/>
                <w:lang w:eastAsia="da-DK"/>
              </w:rPr>
              <w:t xml:space="preserve">  </w:t>
            </w:r>
          </w:p>
        </w:tc>
        <w:tc>
          <w:tcPr>
            <w:tcW w:w="997" w:type="dxa"/>
            <w:tcBorders>
              <w:top w:val="single" w:sz="4" w:space="0" w:color="auto"/>
              <w:left w:val="nil"/>
              <w:bottom w:val="single" w:sz="4" w:space="0" w:color="auto"/>
              <w:right w:val="nil"/>
            </w:tcBorders>
            <w:shd w:val="clear" w:color="000000" w:fill="FFCC00"/>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40"/>
        </w:trPr>
        <w:tc>
          <w:tcPr>
            <w:tcW w:w="751" w:type="dxa"/>
            <w:tcBorders>
              <w:top w:val="nil"/>
              <w:left w:val="single" w:sz="4" w:space="0" w:color="auto"/>
              <w:bottom w:val="nil"/>
              <w:right w:val="single" w:sz="4" w:space="0" w:color="auto"/>
            </w:tcBorders>
            <w:shd w:val="clear" w:color="auto" w:fill="auto"/>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35"/>
              <w:t> </w:t>
            </w:r>
          </w:p>
        </w:tc>
        <w:tc>
          <w:tcPr>
            <w:tcW w:w="6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53FEE">
              <w:rPr>
                <w:rFonts w:ascii="Verdana" w:eastAsia="Times New Roman" w:hAnsi="Verdana" w:cs="Arial"/>
                <w:sz w:val="20"/>
                <w:szCs w:val="20"/>
                <w:lang w:eastAsia="da-DK"/>
              </w:rPr>
              <w:t>kan lide at lege med ordspil og dobbeltbetydninger. Er også glad for at læse rejsebeskrivelser og krimier. Er nu aktiv udviklet af eget sprog med fx sammensatte ord og fremmedord.</w:t>
            </w:r>
          </w:p>
        </w:tc>
        <w:tc>
          <w:tcPr>
            <w:tcW w:w="997" w:type="dxa"/>
            <w:vMerge w:val="restart"/>
            <w:tcBorders>
              <w:top w:val="nil"/>
              <w:left w:val="single" w:sz="4" w:space="0" w:color="auto"/>
              <w:bottom w:val="single" w:sz="4" w:space="0" w:color="000000"/>
              <w:right w:val="single" w:sz="4" w:space="0" w:color="000000"/>
            </w:tcBorders>
            <w:shd w:val="clear" w:color="auto" w:fill="auto"/>
            <w:vAlign w:val="center"/>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000000"/>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r w:rsidR="00DA61E9" w:rsidRPr="009B56A1" w:rsidTr="00F53FEE">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53FEE">
              <w:rPr>
                <w:rFonts w:ascii="Verdana" w:eastAsia="Times New Roman" w:hAnsi="Verdana" w:cs="Arial"/>
                <w:sz w:val="20"/>
                <w:szCs w:val="20"/>
                <w:lang w:eastAsia="da-DK"/>
              </w:rPr>
              <w:t xml:space="preserve">benytter </w:t>
            </w:r>
            <w:proofErr w:type="spellStart"/>
            <w:r w:rsidR="00F53FEE">
              <w:rPr>
                <w:rFonts w:ascii="Verdana" w:eastAsia="Times New Roman" w:hAnsi="Verdana" w:cs="Arial"/>
                <w:sz w:val="20"/>
                <w:szCs w:val="20"/>
                <w:lang w:eastAsia="da-DK"/>
              </w:rPr>
              <w:t>Iphone</w:t>
            </w:r>
            <w:proofErr w:type="spellEnd"/>
            <w:r w:rsidR="00F53FEE">
              <w:rPr>
                <w:rFonts w:ascii="Verdana" w:eastAsia="Times New Roman" w:hAnsi="Verdana" w:cs="Arial"/>
                <w:sz w:val="20"/>
                <w:szCs w:val="20"/>
                <w:lang w:eastAsia="da-DK"/>
              </w:rPr>
              <w:t xml:space="preserve"> og </w:t>
            </w:r>
            <w:proofErr w:type="spellStart"/>
            <w:r w:rsidR="00F53FEE">
              <w:rPr>
                <w:rFonts w:ascii="Verdana" w:eastAsia="Times New Roman" w:hAnsi="Verdana" w:cs="Arial"/>
                <w:sz w:val="20"/>
                <w:szCs w:val="20"/>
                <w:lang w:eastAsia="da-DK"/>
              </w:rPr>
              <w:t>Ipad</w:t>
            </w:r>
            <w:proofErr w:type="spellEnd"/>
            <w:r w:rsidR="00F53FEE">
              <w:rPr>
                <w:rFonts w:ascii="Verdana" w:eastAsia="Times New Roman" w:hAnsi="Verdana" w:cs="Arial"/>
                <w:sz w:val="20"/>
                <w:szCs w:val="20"/>
                <w:lang w:eastAsia="da-DK"/>
              </w:rPr>
              <w:t xml:space="preserve"> til at tage billeder og videosekvenser af gode oplevelser - helst fester. Og elsker at vende tilbage til dem.</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r w:rsidR="00DA61E9" w:rsidRPr="009B56A1" w:rsidTr="00F53FEE">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53FEE">
              <w:rPr>
                <w:rFonts w:ascii="Verdana" w:eastAsia="Times New Roman" w:hAnsi="Verdana" w:cs="Arial"/>
                <w:sz w:val="20"/>
                <w:szCs w:val="20"/>
                <w:lang w:eastAsia="da-DK"/>
              </w:rPr>
              <w:t>er meget interesseret i sin sunde krop og hvad der skal til for at være sund og stærk. Tager ofte afstand fra rygning, fedme og junkfood!</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r w:rsidR="00DA61E9" w:rsidRPr="009B56A1" w:rsidTr="00F53FEE">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w:t>
            </w:r>
            <w:r w:rsidR="00F53FEE">
              <w:rPr>
                <w:rFonts w:ascii="Verdana" w:eastAsia="Times New Roman" w:hAnsi="Verdana" w:cs="Arial"/>
                <w:sz w:val="20"/>
                <w:szCs w:val="20"/>
                <w:lang w:eastAsia="da-DK"/>
              </w:rPr>
              <w:t>har interesse i at omsætte hverdagslivet til matematik fx lige at regne ud hvor meget maling, der skal til for at male eget værelse, lægge nyt tæppe til en renovering.</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r w:rsidR="00DA61E9" w:rsidRPr="009B56A1" w:rsidTr="00F53FEE">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F53FEE">
              <w:rPr>
                <w:rFonts w:ascii="Verdana" w:eastAsia="Times New Roman" w:hAnsi="Verdana" w:cs="Arial"/>
                <w:sz w:val="20"/>
                <w:szCs w:val="20"/>
                <w:lang w:eastAsia="da-DK"/>
              </w:rPr>
              <w:t>har interesse i rytmisk musik og er selv udøvende som amatør. Viser gehør og kan stemme et instrument, lærer efter akkorder og noder.</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r w:rsidR="00DA61E9" w:rsidRPr="009B56A1" w:rsidTr="00F53FEE">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6</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5217AD">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har </w:t>
            </w:r>
            <w:r w:rsidR="00F53FEE">
              <w:rPr>
                <w:rFonts w:ascii="Verdana" w:eastAsia="Times New Roman" w:hAnsi="Verdana" w:cs="Arial"/>
                <w:sz w:val="20"/>
                <w:szCs w:val="20"/>
                <w:lang w:eastAsia="da-DK"/>
              </w:rPr>
              <w:t xml:space="preserve">venner, hvor man kender deres positive/negative vaner og forsøger at takle dette spil. </w:t>
            </w:r>
            <w:r w:rsidR="005217AD">
              <w:rPr>
                <w:rFonts w:ascii="Verdana" w:eastAsia="Times New Roman" w:hAnsi="Verdana" w:cs="Arial"/>
                <w:sz w:val="20"/>
                <w:szCs w:val="20"/>
                <w:lang w:eastAsia="da-DK"/>
              </w:rPr>
              <w:t>Skaber en slags forståelse og kendt social hygge og går rigtig gerne til fester sammen. Hjælper gerne vennerne, men altså ikke de andre!</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DA61E9" w:rsidRPr="009B56A1" w:rsidRDefault="00DA61E9" w:rsidP="00F53FEE">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DA61E9" w:rsidRPr="009B56A1" w:rsidTr="00F53FEE">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DA61E9" w:rsidRPr="009B56A1" w:rsidRDefault="00DA61E9" w:rsidP="00F53FEE">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DA61E9" w:rsidRPr="009B56A1" w:rsidRDefault="00DA61E9" w:rsidP="00F53FEE">
            <w:pPr>
              <w:spacing w:after="0" w:line="240" w:lineRule="auto"/>
              <w:rPr>
                <w:rFonts w:ascii="Verdana" w:eastAsia="Times New Roman" w:hAnsi="Verdana" w:cs="Arial"/>
                <w:sz w:val="20"/>
                <w:szCs w:val="20"/>
                <w:lang w:eastAsia="da-DK"/>
              </w:rPr>
            </w:pPr>
          </w:p>
        </w:tc>
      </w:tr>
    </w:tbl>
    <w:p w:rsidR="00DA61E9" w:rsidRDefault="00DA61E9" w:rsidP="00DA61E9">
      <w:pPr>
        <w:rPr>
          <w:b/>
          <w:sz w:val="28"/>
        </w:rPr>
      </w:pPr>
    </w:p>
    <w:p w:rsidR="00DA61E9" w:rsidRPr="009B56A1" w:rsidRDefault="00DA61E9" w:rsidP="00DA61E9">
      <w:pPr>
        <w:rPr>
          <w:b/>
          <w:sz w:val="28"/>
        </w:rPr>
      </w:pPr>
      <w:r w:rsidRPr="009B56A1">
        <w:rPr>
          <w:b/>
          <w:sz w:val="28"/>
        </w:rPr>
        <w:t>Samlet score</w:t>
      </w:r>
    </w:p>
    <w:p w:rsidR="00DA61E9" w:rsidRDefault="00DA61E9" w:rsidP="00DA61E9">
      <w:pPr>
        <w:rPr>
          <w:b/>
          <w:sz w:val="28"/>
        </w:rPr>
      </w:pPr>
      <w:r w:rsidRPr="009B56A1">
        <w:rPr>
          <w:b/>
          <w:sz w:val="28"/>
        </w:rPr>
        <w:t>Resultatet læses som følger:</w:t>
      </w:r>
    </w:p>
    <w:p w:rsidR="00DA61E9" w:rsidRDefault="00DA61E9" w:rsidP="00DA61E9">
      <w:pPr>
        <w:rPr>
          <w:b/>
          <w:sz w:val="28"/>
        </w:rPr>
      </w:pPr>
      <w:r>
        <w:rPr>
          <w:b/>
          <w:sz w:val="28"/>
        </w:rPr>
        <w:t>For børn op til</w:t>
      </w:r>
      <w:r w:rsidR="005217AD">
        <w:rPr>
          <w:b/>
          <w:sz w:val="28"/>
        </w:rPr>
        <w:t xml:space="preserve"> 12</w:t>
      </w:r>
      <w:r>
        <w:rPr>
          <w:b/>
          <w:sz w:val="28"/>
        </w:rPr>
        <w:t xml:space="preserve"> år bør der være </w:t>
      </w:r>
      <w:proofErr w:type="spellStart"/>
      <w:r>
        <w:rPr>
          <w:b/>
          <w:sz w:val="28"/>
        </w:rPr>
        <w:t>maks</w:t>
      </w:r>
      <w:proofErr w:type="spellEnd"/>
      <w:r>
        <w:rPr>
          <w:b/>
          <w:sz w:val="28"/>
        </w:rPr>
        <w:t xml:space="preserve"> score – ellers anbefales en IQ vurdering.</w:t>
      </w:r>
    </w:p>
    <w:p w:rsidR="00DA61E9" w:rsidRDefault="00DA61E9" w:rsidP="00DA61E9">
      <w:pPr>
        <w:rPr>
          <w:b/>
          <w:sz w:val="28"/>
        </w:rPr>
      </w:pPr>
      <w:r>
        <w:rPr>
          <w:b/>
          <w:sz w:val="28"/>
        </w:rPr>
        <w:t>Men derefter skal der ses specifik på om der er områder 1-5, som næste falder ud, hvilket tyder på specifikke læringsproblemer.</w:t>
      </w:r>
    </w:p>
    <w:p w:rsidR="00DA61E9" w:rsidRPr="009B56A1" w:rsidRDefault="00DA61E9" w:rsidP="00DA61E9">
      <w:pPr>
        <w:rPr>
          <w:b/>
          <w:sz w:val="28"/>
        </w:rPr>
      </w:pPr>
      <w:r>
        <w:rPr>
          <w:b/>
          <w:sz w:val="28"/>
        </w:rPr>
        <w:lastRenderedPageBreak/>
        <w:t xml:space="preserve">Særligt ses på område 6, der omfatter den personlige/sociale del, kan der her være tale om personlige/sociale problemer, der så yderlige bør analyseres ift. personlig deltest </w:t>
      </w:r>
      <w:proofErr w:type="spellStart"/>
      <w:r>
        <w:rPr>
          <w:b/>
          <w:sz w:val="28"/>
        </w:rPr>
        <w:t>UngePAS</w:t>
      </w:r>
      <w:proofErr w:type="spellEnd"/>
      <w:r>
        <w:rPr>
          <w:b/>
          <w:sz w:val="28"/>
        </w:rPr>
        <w:t xml:space="preserve"> (der kan gå helt ned til 12 år, valideret) </w:t>
      </w:r>
    </w:p>
    <w:p w:rsidR="005217AD" w:rsidRPr="009B56A1" w:rsidRDefault="008A0847" w:rsidP="005217AD">
      <w:pPr>
        <w:rPr>
          <w:rFonts w:ascii="Calibri" w:eastAsia="Calibri" w:hAnsi="Calibri" w:cs="Times New Roman"/>
          <w:sz w:val="40"/>
          <w:szCs w:val="56"/>
        </w:rPr>
      </w:pPr>
      <w:r>
        <w:rPr>
          <w:rFonts w:ascii="Calibri" w:eastAsia="Calibri" w:hAnsi="Calibri" w:cs="Times New Roman"/>
          <w:sz w:val="40"/>
          <w:szCs w:val="56"/>
        </w:rPr>
        <w:t xml:space="preserve">Abstrakte </w:t>
      </w:r>
      <w:r w:rsidR="005217AD">
        <w:rPr>
          <w:rFonts w:ascii="Calibri" w:eastAsia="Calibri" w:hAnsi="Calibri" w:cs="Times New Roman"/>
          <w:sz w:val="40"/>
          <w:szCs w:val="56"/>
        </w:rPr>
        <w:t>tænknings - funktionerne</w:t>
      </w:r>
    </w:p>
    <w:tbl>
      <w:tblPr>
        <w:tblW w:w="8425" w:type="dxa"/>
        <w:tblInd w:w="60" w:type="dxa"/>
        <w:tblCellMar>
          <w:left w:w="70" w:type="dxa"/>
          <w:right w:w="70" w:type="dxa"/>
        </w:tblCellMar>
        <w:tblLook w:val="04A0" w:firstRow="1" w:lastRow="0" w:firstColumn="1" w:lastColumn="0" w:noHBand="0" w:noVBand="1"/>
      </w:tblPr>
      <w:tblGrid>
        <w:gridCol w:w="751"/>
        <w:gridCol w:w="6677"/>
        <w:gridCol w:w="997"/>
      </w:tblGrid>
      <w:tr w:rsidR="005217AD" w:rsidRPr="009B56A1" w:rsidTr="009D5D60">
        <w:trPr>
          <w:trHeight w:val="525"/>
        </w:trPr>
        <w:tc>
          <w:tcPr>
            <w:tcW w:w="8425" w:type="dxa"/>
            <w:gridSpan w:val="3"/>
            <w:tcBorders>
              <w:top w:val="single" w:sz="8" w:space="0" w:color="auto"/>
              <w:left w:val="single" w:sz="8" w:space="0" w:color="auto"/>
              <w:bottom w:val="single" w:sz="8" w:space="0" w:color="auto"/>
              <w:right w:val="single" w:sz="8" w:space="0" w:color="000000"/>
            </w:tcBorders>
            <w:shd w:val="clear" w:color="000000" w:fill="FFCC00"/>
            <w:vAlign w:val="center"/>
            <w:hideMark/>
          </w:tcPr>
          <w:p w:rsidR="005217AD" w:rsidRPr="009B56A1" w:rsidRDefault="005217AD" w:rsidP="009D5D60">
            <w:pPr>
              <w:spacing w:after="0" w:line="240" w:lineRule="auto"/>
              <w:jc w:val="center"/>
              <w:rPr>
                <w:rFonts w:ascii="Verdana" w:eastAsia="Times New Roman" w:hAnsi="Verdana" w:cs="Arial"/>
                <w:b/>
                <w:bCs/>
                <w:sz w:val="24"/>
                <w:szCs w:val="24"/>
                <w:lang w:eastAsia="da-DK"/>
              </w:rPr>
            </w:pPr>
            <w:r w:rsidRPr="009B56A1">
              <w:rPr>
                <w:rFonts w:ascii="Verdana" w:eastAsia="Times New Roman" w:hAnsi="Verdana" w:cs="Arial"/>
                <w:b/>
                <w:bCs/>
                <w:sz w:val="24"/>
                <w:szCs w:val="24"/>
                <w:lang w:eastAsia="da-DK"/>
              </w:rPr>
              <w:t xml:space="preserve">Læringsanalyseskema </w:t>
            </w:r>
          </w:p>
        </w:tc>
      </w:tr>
      <w:tr w:rsidR="005217AD" w:rsidRPr="009B56A1" w:rsidTr="009D5D60">
        <w:trPr>
          <w:trHeight w:val="735"/>
        </w:trPr>
        <w:tc>
          <w:tcPr>
            <w:tcW w:w="8425" w:type="dxa"/>
            <w:gridSpan w:val="3"/>
            <w:vMerge w:val="restart"/>
            <w:tcBorders>
              <w:top w:val="single" w:sz="8" w:space="0" w:color="auto"/>
              <w:left w:val="single" w:sz="4" w:space="0" w:color="auto"/>
              <w:bottom w:val="nil"/>
              <w:right w:val="nil"/>
            </w:tcBorders>
            <w:shd w:val="clear" w:color="auto" w:fill="auto"/>
            <w:hideMark/>
          </w:tcPr>
          <w:p w:rsidR="005217AD" w:rsidRDefault="005217AD" w:rsidP="009D5D60">
            <w:pPr>
              <w:rPr>
                <w:rFonts w:ascii="Calibri" w:eastAsia="Calibri" w:hAnsi="Calibri" w:cs="Times New Roman"/>
                <w:sz w:val="28"/>
                <w:szCs w:val="40"/>
              </w:rPr>
            </w:pPr>
            <w:r w:rsidRPr="009B56A1">
              <w:rPr>
                <w:rFonts w:ascii="Calibri" w:eastAsia="Calibri" w:hAnsi="Calibri" w:cs="Times New Roman"/>
                <w:sz w:val="28"/>
                <w:szCs w:val="40"/>
              </w:rPr>
              <w:t xml:space="preserve">Formålet er at analysere på elevens </w:t>
            </w:r>
            <w:r>
              <w:rPr>
                <w:rFonts w:ascii="Calibri" w:eastAsia="Calibri" w:hAnsi="Calibri" w:cs="Times New Roman"/>
                <w:sz w:val="28"/>
                <w:szCs w:val="40"/>
              </w:rPr>
              <w:t xml:space="preserve">modeller for at mestre </w:t>
            </w:r>
            <w:r w:rsidR="008A0847">
              <w:rPr>
                <w:rFonts w:ascii="Calibri" w:eastAsia="Calibri" w:hAnsi="Calibri" w:cs="Times New Roman"/>
                <w:sz w:val="28"/>
                <w:szCs w:val="40"/>
              </w:rPr>
              <w:t>abstrakt</w:t>
            </w:r>
            <w:r>
              <w:rPr>
                <w:rFonts w:ascii="Calibri" w:eastAsia="Calibri" w:hAnsi="Calibri" w:cs="Times New Roman"/>
                <w:sz w:val="28"/>
                <w:szCs w:val="40"/>
              </w:rPr>
              <w:t xml:space="preserve"> tænkning</w:t>
            </w:r>
            <w:r w:rsidRPr="009B56A1">
              <w:rPr>
                <w:rFonts w:ascii="Calibri" w:eastAsia="Calibri" w:hAnsi="Calibri" w:cs="Times New Roman"/>
                <w:sz w:val="28"/>
                <w:szCs w:val="40"/>
              </w:rPr>
              <w:t xml:space="preserve">. </w:t>
            </w:r>
          </w:p>
          <w:p w:rsidR="005217AD" w:rsidRPr="009B56A1" w:rsidRDefault="005217AD" w:rsidP="009D5D60">
            <w:pPr>
              <w:rPr>
                <w:rFonts w:ascii="Calibri" w:eastAsia="Calibri" w:hAnsi="Calibri" w:cs="Times New Roman"/>
                <w:sz w:val="28"/>
                <w:szCs w:val="40"/>
              </w:rPr>
            </w:pPr>
            <w:r w:rsidRPr="009B56A1">
              <w:rPr>
                <w:rFonts w:ascii="Calibri" w:eastAsia="Calibri" w:hAnsi="Calibri" w:cs="Times New Roman"/>
                <w:sz w:val="28"/>
                <w:szCs w:val="40"/>
              </w:rPr>
              <w:t>Dette spørgeskema bør udfyldes af pædagogerne/lærerne til eleven (dog kan forældrene fint udfylde samme skema)</w:t>
            </w:r>
          </w:p>
          <w:p w:rsidR="005217AD" w:rsidRPr="009B56A1" w:rsidRDefault="005217AD" w:rsidP="009D5D60">
            <w:pPr>
              <w:rPr>
                <w:rFonts w:ascii="Calibri" w:eastAsia="Calibri" w:hAnsi="Calibri" w:cs="Times New Roman"/>
                <w:sz w:val="28"/>
                <w:szCs w:val="40"/>
              </w:rPr>
            </w:pPr>
            <w:r w:rsidRPr="009B56A1">
              <w:rPr>
                <w:rFonts w:ascii="Calibri" w:eastAsia="Calibri" w:hAnsi="Calibri" w:cs="Times New Roman"/>
                <w:sz w:val="28"/>
                <w:szCs w:val="40"/>
              </w:rPr>
              <w:t>Scoring og tolkning ses sidst og efter udfyldelse af skema!</w:t>
            </w:r>
          </w:p>
          <w:p w:rsidR="005217AD" w:rsidRDefault="005217AD" w:rsidP="009D5D60">
            <w:pPr>
              <w:rPr>
                <w:rFonts w:ascii="Calibri" w:eastAsia="Calibri" w:hAnsi="Calibri" w:cs="Times New Roman"/>
                <w:sz w:val="28"/>
                <w:szCs w:val="40"/>
              </w:rPr>
            </w:pPr>
            <w:r w:rsidRPr="009B56A1">
              <w:rPr>
                <w:rFonts w:ascii="Calibri" w:eastAsia="Calibri" w:hAnsi="Calibri" w:cs="Times New Roman"/>
                <w:sz w:val="28"/>
                <w:szCs w:val="40"/>
              </w:rPr>
              <w:t xml:space="preserve">Tidsforbrug: ½ time </w:t>
            </w:r>
          </w:p>
          <w:p w:rsidR="005217AD" w:rsidRPr="009B56A1" w:rsidRDefault="005217AD" w:rsidP="009D5D60">
            <w:pPr>
              <w:rPr>
                <w:rFonts w:ascii="Verdana" w:eastAsia="Times New Roman" w:hAnsi="Verdana" w:cs="Arial"/>
                <w:sz w:val="20"/>
                <w:szCs w:val="20"/>
                <w:lang w:eastAsia="da-DK"/>
              </w:rPr>
            </w:pPr>
            <w:r w:rsidRPr="009B56A1">
              <w:rPr>
                <w:rFonts w:ascii="Verdana" w:eastAsia="Times New Roman" w:hAnsi="Verdana" w:cs="Arial"/>
                <w:sz w:val="20"/>
                <w:szCs w:val="20"/>
                <w:lang w:eastAsia="da-DK"/>
              </w:rPr>
              <w:t xml:space="preserve">I dette område skal der vurderes på barnets/elevens grundlæggende </w:t>
            </w:r>
            <w:r>
              <w:rPr>
                <w:rFonts w:ascii="Verdana" w:eastAsia="Times New Roman" w:hAnsi="Verdana" w:cs="Arial"/>
                <w:sz w:val="20"/>
                <w:szCs w:val="20"/>
                <w:lang w:eastAsia="da-DK"/>
              </w:rPr>
              <w:t>tænkning.</w:t>
            </w:r>
            <w:r w:rsidRPr="009B56A1">
              <w:rPr>
                <w:rFonts w:ascii="Verdana" w:eastAsia="Times New Roman" w:hAnsi="Verdana" w:cs="Arial"/>
                <w:sz w:val="20"/>
                <w:szCs w:val="20"/>
                <w:lang w:eastAsia="da-DK"/>
              </w:rPr>
              <w:t xml:space="preserve"> Der er anvendt dr. </w:t>
            </w:r>
            <w:proofErr w:type="spellStart"/>
            <w:r w:rsidRPr="009B56A1">
              <w:rPr>
                <w:rFonts w:ascii="Verdana" w:eastAsia="Times New Roman" w:hAnsi="Verdana" w:cs="Arial"/>
                <w:sz w:val="20"/>
                <w:szCs w:val="20"/>
                <w:lang w:eastAsia="da-DK"/>
              </w:rPr>
              <w:t>Levines</w:t>
            </w:r>
            <w:proofErr w:type="spellEnd"/>
            <w:r w:rsidRPr="009B56A1">
              <w:rPr>
                <w:rFonts w:ascii="Verdana" w:eastAsia="Times New Roman" w:hAnsi="Verdana" w:cs="Arial"/>
                <w:sz w:val="20"/>
                <w:szCs w:val="20"/>
                <w:lang w:eastAsia="da-DK"/>
              </w:rPr>
              <w:t xml:space="preserve"> opstilling, PAS rationalet samt inspiration fra National Center for Learning </w:t>
            </w:r>
            <w:proofErr w:type="spellStart"/>
            <w:r w:rsidRPr="009B56A1">
              <w:rPr>
                <w:rFonts w:ascii="Verdana" w:eastAsia="Times New Roman" w:hAnsi="Verdana" w:cs="Arial"/>
                <w:sz w:val="20"/>
                <w:szCs w:val="20"/>
                <w:lang w:eastAsia="da-DK"/>
              </w:rPr>
              <w:t>Disablities</w:t>
            </w:r>
            <w:proofErr w:type="spellEnd"/>
            <w:r w:rsidRPr="009B56A1">
              <w:rPr>
                <w:rFonts w:ascii="Verdana" w:eastAsia="Times New Roman" w:hAnsi="Verdana" w:cs="Arial"/>
                <w:sz w:val="20"/>
                <w:szCs w:val="20"/>
                <w:lang w:eastAsia="da-DK"/>
              </w:rPr>
              <w:t xml:space="preserve"> (NCLD) fra New York. Der gives scorer fra 0 - 5, hvor 5 betyder ingen problemer og 0 betyder at der er omfattende problemer.</w:t>
            </w:r>
          </w:p>
        </w:tc>
      </w:tr>
      <w:tr w:rsidR="005217AD" w:rsidRPr="009B56A1" w:rsidTr="009D5D60">
        <w:trPr>
          <w:trHeight w:val="615"/>
        </w:trPr>
        <w:tc>
          <w:tcPr>
            <w:tcW w:w="8425" w:type="dxa"/>
            <w:gridSpan w:val="3"/>
            <w:vMerge/>
            <w:tcBorders>
              <w:top w:val="single" w:sz="8" w:space="0" w:color="auto"/>
              <w:left w:val="single" w:sz="4" w:space="0" w:color="auto"/>
              <w:bottom w:val="nil"/>
              <w:right w:val="nil"/>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r w:rsidR="005217AD" w:rsidRPr="009B56A1" w:rsidTr="009D5D60">
        <w:trPr>
          <w:trHeight w:val="750"/>
        </w:trPr>
        <w:tc>
          <w:tcPr>
            <w:tcW w:w="751" w:type="dxa"/>
            <w:tcBorders>
              <w:top w:val="single" w:sz="4" w:space="0" w:color="auto"/>
              <w:left w:val="single" w:sz="4" w:space="0" w:color="auto"/>
              <w:bottom w:val="single" w:sz="4" w:space="0" w:color="auto"/>
              <w:right w:val="nil"/>
            </w:tcBorders>
            <w:shd w:val="clear" w:color="000000" w:fill="FFCC00"/>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tcBorders>
              <w:top w:val="single" w:sz="4" w:space="0" w:color="auto"/>
              <w:left w:val="nil"/>
              <w:bottom w:val="single" w:sz="4" w:space="0" w:color="auto"/>
              <w:right w:val="nil"/>
            </w:tcBorders>
            <w:shd w:val="clear" w:color="000000" w:fill="FFCC00"/>
            <w:vAlign w:val="bottom"/>
            <w:hideMark/>
          </w:tcPr>
          <w:p w:rsidR="005217AD" w:rsidRPr="009B56A1" w:rsidRDefault="008A0847" w:rsidP="008A0847">
            <w:pPr>
              <w:spacing w:after="0" w:line="240" w:lineRule="auto"/>
              <w:jc w:val="center"/>
              <w:rPr>
                <w:rFonts w:ascii="Verdana" w:eastAsia="Times New Roman" w:hAnsi="Verdana" w:cs="Arial"/>
                <w:b/>
                <w:bCs/>
                <w:sz w:val="32"/>
                <w:szCs w:val="24"/>
                <w:lang w:eastAsia="da-DK"/>
              </w:rPr>
            </w:pPr>
            <w:r>
              <w:rPr>
                <w:rFonts w:ascii="Verdana" w:eastAsia="Times New Roman" w:hAnsi="Verdana" w:cs="Arial"/>
                <w:b/>
                <w:bCs/>
                <w:sz w:val="32"/>
                <w:szCs w:val="24"/>
                <w:lang w:eastAsia="da-DK"/>
              </w:rPr>
              <w:t>Abstrakte</w:t>
            </w:r>
            <w:r w:rsidR="005217AD">
              <w:rPr>
                <w:rFonts w:ascii="Verdana" w:eastAsia="Times New Roman" w:hAnsi="Verdana" w:cs="Arial"/>
                <w:b/>
                <w:bCs/>
                <w:sz w:val="32"/>
                <w:szCs w:val="24"/>
                <w:lang w:eastAsia="da-DK"/>
              </w:rPr>
              <w:t xml:space="preserve"> tænknings </w:t>
            </w:r>
            <w:r w:rsidR="005217AD" w:rsidRPr="0061758A">
              <w:rPr>
                <w:rFonts w:ascii="Verdana" w:eastAsia="Times New Roman" w:hAnsi="Verdana" w:cs="Arial"/>
                <w:b/>
                <w:bCs/>
                <w:sz w:val="32"/>
                <w:szCs w:val="24"/>
                <w:lang w:eastAsia="da-DK"/>
              </w:rPr>
              <w:t>-</w:t>
            </w:r>
            <w:r w:rsidR="005217AD">
              <w:rPr>
                <w:rFonts w:ascii="Verdana" w:eastAsia="Times New Roman" w:hAnsi="Verdana" w:cs="Arial"/>
                <w:b/>
                <w:bCs/>
                <w:sz w:val="32"/>
                <w:szCs w:val="24"/>
                <w:lang w:eastAsia="da-DK"/>
              </w:rPr>
              <w:t xml:space="preserve"> </w:t>
            </w:r>
            <w:r w:rsidR="005217AD" w:rsidRPr="0061758A">
              <w:rPr>
                <w:rFonts w:ascii="Verdana" w:eastAsia="Times New Roman" w:hAnsi="Verdana" w:cs="Arial"/>
                <w:b/>
                <w:bCs/>
                <w:sz w:val="32"/>
                <w:szCs w:val="24"/>
                <w:lang w:eastAsia="da-DK"/>
              </w:rPr>
              <w:t>funktionerne</w:t>
            </w:r>
            <w:r w:rsidR="005217AD" w:rsidRPr="009B56A1">
              <w:rPr>
                <w:rFonts w:ascii="Verdana" w:eastAsia="Times New Roman" w:hAnsi="Verdana" w:cs="Arial"/>
                <w:b/>
                <w:bCs/>
                <w:sz w:val="32"/>
                <w:szCs w:val="24"/>
                <w:lang w:eastAsia="da-DK"/>
              </w:rPr>
              <w:t xml:space="preserve">                                                                                                       </w:t>
            </w:r>
            <w:r w:rsidR="005217AD" w:rsidRPr="0061758A">
              <w:rPr>
                <w:rFonts w:ascii="Verdana" w:eastAsia="Times New Roman" w:hAnsi="Verdana" w:cs="Arial"/>
                <w:b/>
                <w:bCs/>
                <w:sz w:val="32"/>
                <w:szCs w:val="24"/>
                <w:lang w:eastAsia="da-DK"/>
              </w:rPr>
              <w:t xml:space="preserve">         </w:t>
            </w:r>
            <w:r w:rsidR="005217AD" w:rsidRPr="009B56A1">
              <w:rPr>
                <w:rFonts w:ascii="Verdana" w:eastAsia="Times New Roman" w:hAnsi="Verdana" w:cs="Arial"/>
                <w:b/>
                <w:bCs/>
                <w:sz w:val="32"/>
                <w:szCs w:val="24"/>
                <w:lang w:eastAsia="da-DK"/>
              </w:rPr>
              <w:t xml:space="preserve">  </w:t>
            </w:r>
          </w:p>
        </w:tc>
        <w:tc>
          <w:tcPr>
            <w:tcW w:w="997" w:type="dxa"/>
            <w:tcBorders>
              <w:top w:val="single" w:sz="4" w:space="0" w:color="auto"/>
              <w:left w:val="nil"/>
              <w:bottom w:val="single" w:sz="4" w:space="0" w:color="auto"/>
              <w:right w:val="nil"/>
            </w:tcBorders>
            <w:shd w:val="clear" w:color="000000" w:fill="FFCC00"/>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5217AD" w:rsidRPr="009B56A1" w:rsidTr="009D5D60">
        <w:trPr>
          <w:trHeight w:val="240"/>
        </w:trPr>
        <w:tc>
          <w:tcPr>
            <w:tcW w:w="751" w:type="dxa"/>
            <w:tcBorders>
              <w:top w:val="nil"/>
              <w:left w:val="single" w:sz="4" w:space="0" w:color="auto"/>
              <w:bottom w:val="nil"/>
              <w:right w:val="single" w:sz="4" w:space="0" w:color="auto"/>
            </w:tcBorders>
            <w:shd w:val="clear" w:color="auto" w:fill="auto"/>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1</w:t>
            </w:r>
            <w:r w:rsidRPr="009B56A1">
              <w:rPr>
                <w:rFonts w:ascii="Verdana" w:eastAsia="Times New Roman" w:hAnsi="Verdana" w:cs="Arial"/>
                <w:sz w:val="20"/>
                <w:szCs w:val="20"/>
                <w:lang w:eastAsia="da-DK"/>
              </w:rPr>
              <w:footnoteReference w:customMarkFollows="1" w:id="36"/>
              <w:t> </w:t>
            </w:r>
          </w:p>
        </w:tc>
        <w:tc>
          <w:tcPr>
            <w:tcW w:w="6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217AD" w:rsidRPr="009B56A1" w:rsidRDefault="005217AD" w:rsidP="0013520C">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13520C">
              <w:rPr>
                <w:rFonts w:ascii="Verdana" w:eastAsia="Times New Roman" w:hAnsi="Verdana" w:cs="Arial"/>
                <w:sz w:val="20"/>
                <w:szCs w:val="20"/>
                <w:lang w:eastAsia="da-DK"/>
              </w:rPr>
              <w:t xml:space="preserve">er </w:t>
            </w:r>
            <w:proofErr w:type="spellStart"/>
            <w:r w:rsidR="0013520C">
              <w:rPr>
                <w:rFonts w:ascii="Verdana" w:eastAsia="Times New Roman" w:hAnsi="Verdana" w:cs="Arial"/>
                <w:sz w:val="20"/>
                <w:szCs w:val="20"/>
                <w:lang w:eastAsia="da-DK"/>
              </w:rPr>
              <w:t>facineret</w:t>
            </w:r>
            <w:proofErr w:type="spellEnd"/>
            <w:r w:rsidR="0013520C">
              <w:rPr>
                <w:rFonts w:ascii="Verdana" w:eastAsia="Times New Roman" w:hAnsi="Verdana" w:cs="Arial"/>
                <w:sz w:val="20"/>
                <w:szCs w:val="20"/>
                <w:lang w:eastAsia="da-DK"/>
              </w:rPr>
              <w:t xml:space="preserve"> af komplekse romaner – gerne trologier med mange personbeskrivelser og en mere tæt handling. Gerne indhold, der veksler mellem fortid, nutid og fremtid. Ligeledes gode krydsordsopgaver, </w:t>
            </w:r>
            <w:proofErr w:type="spellStart"/>
            <w:r w:rsidR="0013520C">
              <w:rPr>
                <w:rFonts w:ascii="Verdana" w:eastAsia="Times New Roman" w:hAnsi="Verdana" w:cs="Arial"/>
                <w:sz w:val="20"/>
                <w:szCs w:val="20"/>
                <w:lang w:eastAsia="da-DK"/>
              </w:rPr>
              <w:t>scable</w:t>
            </w:r>
            <w:proofErr w:type="spellEnd"/>
            <w:r w:rsidR="0013520C">
              <w:rPr>
                <w:rFonts w:ascii="Verdana" w:eastAsia="Times New Roman" w:hAnsi="Verdana" w:cs="Arial"/>
                <w:sz w:val="20"/>
                <w:szCs w:val="20"/>
                <w:lang w:eastAsia="da-DK"/>
              </w:rPr>
              <w:t xml:space="preserve"> ol.</w:t>
            </w:r>
          </w:p>
        </w:tc>
        <w:tc>
          <w:tcPr>
            <w:tcW w:w="997" w:type="dxa"/>
            <w:vMerge w:val="restart"/>
            <w:tcBorders>
              <w:top w:val="nil"/>
              <w:left w:val="single" w:sz="4" w:space="0" w:color="auto"/>
              <w:bottom w:val="single" w:sz="4" w:space="0" w:color="000000"/>
              <w:right w:val="single" w:sz="4" w:space="0" w:color="000000"/>
            </w:tcBorders>
            <w:shd w:val="clear" w:color="auto" w:fill="auto"/>
            <w:vAlign w:val="center"/>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5217AD" w:rsidRPr="009B56A1" w:rsidTr="009D5D6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000000"/>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r w:rsidR="005217AD" w:rsidRPr="009B56A1" w:rsidTr="009D5D6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2</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13520C">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sidR="0013520C">
              <w:rPr>
                <w:rFonts w:ascii="Verdana" w:eastAsia="Times New Roman" w:hAnsi="Verdana" w:cs="Arial"/>
                <w:sz w:val="20"/>
                <w:szCs w:val="20"/>
                <w:lang w:eastAsia="da-DK"/>
              </w:rPr>
              <w:t xml:space="preserve"> finder nu maleriudstilling, museer interessante og har både nutidskunst og ”gamle” malerier som interesse. Ret stort kunstnerisk spændingsfelt ses ofte!</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5217AD" w:rsidRPr="009B56A1" w:rsidTr="009D5D6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r w:rsidR="005217AD" w:rsidRPr="009B56A1" w:rsidTr="009D5D6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3</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13520C">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Pr>
                <w:rFonts w:ascii="Verdana" w:eastAsia="Times New Roman" w:hAnsi="Verdana" w:cs="Arial"/>
                <w:sz w:val="20"/>
                <w:szCs w:val="20"/>
                <w:lang w:eastAsia="da-DK"/>
              </w:rPr>
              <w:t xml:space="preserve">har </w:t>
            </w:r>
            <w:r w:rsidR="0013520C">
              <w:rPr>
                <w:rFonts w:ascii="Verdana" w:eastAsia="Times New Roman" w:hAnsi="Verdana" w:cs="Arial"/>
                <w:sz w:val="20"/>
                <w:szCs w:val="20"/>
                <w:lang w:eastAsia="da-DK"/>
              </w:rPr>
              <w:t>sat sig nogle mål, for at være en sund krop – og kan i den grad argumentere for dette fx deltagelse i ”</w:t>
            </w:r>
            <w:proofErr w:type="spellStart"/>
            <w:r w:rsidR="0013520C">
              <w:rPr>
                <w:rFonts w:ascii="Verdana" w:eastAsia="Times New Roman" w:hAnsi="Verdana" w:cs="Arial"/>
                <w:sz w:val="20"/>
                <w:szCs w:val="20"/>
                <w:lang w:eastAsia="da-DK"/>
              </w:rPr>
              <w:t>Femina</w:t>
            </w:r>
            <w:proofErr w:type="spellEnd"/>
            <w:r w:rsidR="0013520C">
              <w:rPr>
                <w:rFonts w:ascii="Verdana" w:eastAsia="Times New Roman" w:hAnsi="Verdana" w:cs="Arial"/>
                <w:sz w:val="20"/>
                <w:szCs w:val="20"/>
                <w:lang w:eastAsia="da-DK"/>
              </w:rPr>
              <w:t xml:space="preserve">” løb! Bruge ofte nogle </w:t>
            </w:r>
            <w:proofErr w:type="spellStart"/>
            <w:r w:rsidR="0013520C">
              <w:rPr>
                <w:rFonts w:ascii="Verdana" w:eastAsia="Times New Roman" w:hAnsi="Verdana" w:cs="Arial"/>
                <w:sz w:val="20"/>
                <w:szCs w:val="20"/>
                <w:lang w:eastAsia="da-DK"/>
              </w:rPr>
              <w:t>aaps</w:t>
            </w:r>
            <w:proofErr w:type="spellEnd"/>
            <w:r w:rsidR="0013520C">
              <w:rPr>
                <w:rFonts w:ascii="Verdana" w:eastAsia="Times New Roman" w:hAnsi="Verdana" w:cs="Arial"/>
                <w:sz w:val="20"/>
                <w:szCs w:val="20"/>
                <w:lang w:eastAsia="da-DK"/>
              </w:rPr>
              <w:t xml:space="preserve"> for at holde styr på fx kalorieindtag og forbrænding. Er godt orienteret om livsstilssygdomme, sundhed og aldring!</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5217AD" w:rsidRPr="009B56A1" w:rsidTr="009D5D6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Calibri"/>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r w:rsidR="005217AD" w:rsidRPr="009B56A1" w:rsidTr="009D5D6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Calibri"/>
                <w:sz w:val="20"/>
                <w:szCs w:val="20"/>
                <w:lang w:eastAsia="da-DK"/>
              </w:rPr>
              <w:t> 4</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13520C">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arnet/eleven</w:t>
            </w:r>
            <w:r>
              <w:rPr>
                <w:rFonts w:ascii="Verdana" w:eastAsia="Times New Roman" w:hAnsi="Verdana" w:cs="Arial"/>
                <w:sz w:val="20"/>
                <w:szCs w:val="20"/>
                <w:lang w:eastAsia="da-DK"/>
              </w:rPr>
              <w:t xml:space="preserve"> er </w:t>
            </w:r>
            <w:r w:rsidR="0013520C">
              <w:rPr>
                <w:rFonts w:ascii="Verdana" w:eastAsia="Times New Roman" w:hAnsi="Verdana" w:cs="Arial"/>
                <w:sz w:val="20"/>
                <w:szCs w:val="20"/>
                <w:lang w:eastAsia="da-DK"/>
              </w:rPr>
              <w:t xml:space="preserve">god til at se de matematiske dimensioner i fx arkitektur. </w:t>
            </w:r>
            <w:proofErr w:type="spellStart"/>
            <w:r w:rsidR="0013520C">
              <w:rPr>
                <w:rFonts w:ascii="Verdana" w:eastAsia="Times New Roman" w:hAnsi="Verdana" w:cs="Arial"/>
                <w:sz w:val="20"/>
                <w:szCs w:val="20"/>
                <w:lang w:eastAsia="da-DK"/>
              </w:rPr>
              <w:t>Facineret</w:t>
            </w:r>
            <w:proofErr w:type="spellEnd"/>
            <w:r w:rsidR="0013520C">
              <w:rPr>
                <w:rFonts w:ascii="Verdana" w:eastAsia="Times New Roman" w:hAnsi="Verdana" w:cs="Arial"/>
                <w:sz w:val="20"/>
                <w:szCs w:val="20"/>
                <w:lang w:eastAsia="da-DK"/>
              </w:rPr>
              <w:t xml:space="preserve"> af </w:t>
            </w:r>
            <w:proofErr w:type="spellStart"/>
            <w:r w:rsidR="0013520C">
              <w:rPr>
                <w:rFonts w:ascii="Verdana" w:eastAsia="Times New Roman" w:hAnsi="Verdana" w:cs="Arial"/>
                <w:sz w:val="20"/>
                <w:szCs w:val="20"/>
                <w:lang w:eastAsia="da-DK"/>
              </w:rPr>
              <w:t>DaVinci</w:t>
            </w:r>
            <w:proofErr w:type="spellEnd"/>
            <w:r w:rsidR="0013520C">
              <w:rPr>
                <w:rFonts w:ascii="Verdana" w:eastAsia="Times New Roman" w:hAnsi="Verdana" w:cs="Arial"/>
                <w:sz w:val="20"/>
                <w:szCs w:val="20"/>
                <w:lang w:eastAsia="da-DK"/>
              </w:rPr>
              <w:t xml:space="preserve"> mysterier og kan lide de matematiske udfordringer i Illustreret Videnskab, </w:t>
            </w:r>
            <w:proofErr w:type="spellStart"/>
            <w:r w:rsidR="0013520C">
              <w:rPr>
                <w:rFonts w:ascii="Verdana" w:eastAsia="Times New Roman" w:hAnsi="Verdana" w:cs="Arial"/>
                <w:sz w:val="20"/>
                <w:szCs w:val="20"/>
                <w:lang w:eastAsia="da-DK"/>
              </w:rPr>
              <w:t>soduko</w:t>
            </w:r>
            <w:proofErr w:type="spellEnd"/>
            <w:r w:rsidR="0013520C">
              <w:rPr>
                <w:rFonts w:ascii="Verdana" w:eastAsia="Times New Roman" w:hAnsi="Verdana" w:cs="Arial"/>
                <w:sz w:val="20"/>
                <w:szCs w:val="20"/>
                <w:lang w:eastAsia="da-DK"/>
              </w:rPr>
              <w:t xml:space="preserve"> og IQ-test.</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5217AD" w:rsidRPr="009B56A1" w:rsidTr="009D5D6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r w:rsidR="005217AD" w:rsidRPr="009B56A1" w:rsidTr="009D5D6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5</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Default="005217AD" w:rsidP="009D5D60">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740FC6">
              <w:rPr>
                <w:rFonts w:ascii="Verdana" w:eastAsia="Times New Roman" w:hAnsi="Verdana" w:cs="Arial"/>
                <w:sz w:val="20"/>
                <w:szCs w:val="20"/>
                <w:lang w:eastAsia="da-DK"/>
              </w:rPr>
              <w:t>har interesse i kompleks musik fx oratorier, the Wall m.fl. har ofte specialiseret kendskab til kunstnere indenfor musikområdet fx de 3 tenorer ol.</w:t>
            </w:r>
          </w:p>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w:t>
            </w:r>
          </w:p>
        </w:tc>
      </w:tr>
      <w:tr w:rsidR="005217AD" w:rsidRPr="009B56A1" w:rsidTr="009D5D6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r w:rsidR="005217AD" w:rsidRPr="009B56A1" w:rsidTr="009D5D60">
        <w:trPr>
          <w:trHeight w:val="255"/>
        </w:trPr>
        <w:tc>
          <w:tcPr>
            <w:tcW w:w="751" w:type="dxa"/>
            <w:tcBorders>
              <w:top w:val="nil"/>
              <w:left w:val="single" w:sz="4" w:space="0" w:color="auto"/>
              <w:bottom w:val="nil"/>
              <w:right w:val="single" w:sz="4" w:space="0" w:color="auto"/>
            </w:tcBorders>
            <w:shd w:val="clear" w:color="auto" w:fill="auto"/>
            <w:noWrap/>
            <w:vAlign w:val="bottom"/>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lastRenderedPageBreak/>
              <w:t> 6</w:t>
            </w:r>
          </w:p>
        </w:tc>
        <w:tc>
          <w:tcPr>
            <w:tcW w:w="667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740FC6">
            <w:pPr>
              <w:spacing w:after="0" w:line="240" w:lineRule="auto"/>
              <w:rPr>
                <w:rFonts w:ascii="Verdana" w:eastAsia="Times New Roman" w:hAnsi="Verdana" w:cs="Arial"/>
                <w:sz w:val="20"/>
                <w:szCs w:val="20"/>
                <w:lang w:eastAsia="da-DK"/>
              </w:rPr>
            </w:pPr>
            <w:r>
              <w:rPr>
                <w:rFonts w:ascii="Verdana" w:eastAsia="Times New Roman" w:hAnsi="Verdana" w:cs="Arial"/>
                <w:sz w:val="20"/>
                <w:szCs w:val="20"/>
                <w:lang w:eastAsia="da-DK"/>
              </w:rPr>
              <w:t>B</w:t>
            </w:r>
            <w:r w:rsidRPr="009B56A1">
              <w:rPr>
                <w:rFonts w:ascii="Verdana" w:eastAsia="Times New Roman" w:hAnsi="Verdana" w:cs="Arial"/>
                <w:sz w:val="20"/>
                <w:szCs w:val="20"/>
                <w:lang w:eastAsia="da-DK"/>
              </w:rPr>
              <w:t xml:space="preserve">arnet/eleven </w:t>
            </w:r>
            <w:r w:rsidR="00740FC6">
              <w:rPr>
                <w:rFonts w:ascii="Verdana" w:eastAsia="Times New Roman" w:hAnsi="Verdana" w:cs="Arial"/>
                <w:sz w:val="20"/>
                <w:szCs w:val="20"/>
                <w:lang w:eastAsia="da-DK"/>
              </w:rPr>
              <w:t>kan ubesværet forestille sig hvad andre tænker og forventer – på forkant med mange sociale situationer. Rigtig god til smalltalk!</w:t>
            </w:r>
          </w:p>
        </w:tc>
        <w:tc>
          <w:tcPr>
            <w:tcW w:w="997" w:type="dxa"/>
            <w:vMerge w:val="restart"/>
            <w:tcBorders>
              <w:top w:val="nil"/>
              <w:left w:val="single" w:sz="4" w:space="0" w:color="auto"/>
              <w:bottom w:val="single" w:sz="4" w:space="0" w:color="000000"/>
              <w:right w:val="single" w:sz="4" w:space="0" w:color="auto"/>
            </w:tcBorders>
            <w:shd w:val="clear" w:color="auto" w:fill="auto"/>
            <w:vAlign w:val="center"/>
            <w:hideMark/>
          </w:tcPr>
          <w:p w:rsidR="005217AD" w:rsidRPr="009B56A1" w:rsidRDefault="005217AD" w:rsidP="009D5D60">
            <w:pPr>
              <w:spacing w:after="0" w:line="240" w:lineRule="auto"/>
              <w:jc w:val="center"/>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r>
      <w:tr w:rsidR="005217AD" w:rsidRPr="009B56A1" w:rsidTr="009D5D60">
        <w:trPr>
          <w:trHeight w:val="255"/>
        </w:trPr>
        <w:tc>
          <w:tcPr>
            <w:tcW w:w="751" w:type="dxa"/>
            <w:tcBorders>
              <w:top w:val="nil"/>
              <w:left w:val="single" w:sz="4" w:space="0" w:color="auto"/>
              <w:bottom w:val="single" w:sz="4" w:space="0" w:color="auto"/>
              <w:right w:val="single" w:sz="4" w:space="0" w:color="auto"/>
            </w:tcBorders>
            <w:shd w:val="clear" w:color="auto" w:fill="auto"/>
            <w:noWrap/>
            <w:vAlign w:val="bottom"/>
            <w:hideMark/>
          </w:tcPr>
          <w:p w:rsidR="005217AD" w:rsidRPr="009B56A1" w:rsidRDefault="005217AD" w:rsidP="009D5D60">
            <w:pPr>
              <w:spacing w:after="0" w:line="240" w:lineRule="auto"/>
              <w:rPr>
                <w:rFonts w:ascii="Verdana" w:eastAsia="Times New Roman" w:hAnsi="Verdana" w:cs="Arial"/>
                <w:sz w:val="20"/>
                <w:szCs w:val="20"/>
                <w:lang w:eastAsia="da-DK"/>
              </w:rPr>
            </w:pPr>
            <w:r w:rsidRPr="009B56A1">
              <w:rPr>
                <w:rFonts w:ascii="Verdana" w:eastAsia="Times New Roman" w:hAnsi="Verdana" w:cs="Arial"/>
                <w:sz w:val="20"/>
                <w:szCs w:val="20"/>
                <w:lang w:eastAsia="da-DK"/>
              </w:rPr>
              <w:t> </w:t>
            </w:r>
          </w:p>
        </w:tc>
        <w:tc>
          <w:tcPr>
            <w:tcW w:w="667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c>
          <w:tcPr>
            <w:tcW w:w="997" w:type="dxa"/>
            <w:vMerge/>
            <w:tcBorders>
              <w:top w:val="nil"/>
              <w:left w:val="single" w:sz="4" w:space="0" w:color="auto"/>
              <w:bottom w:val="single" w:sz="4" w:space="0" w:color="000000"/>
              <w:right w:val="single" w:sz="4" w:space="0" w:color="auto"/>
            </w:tcBorders>
            <w:vAlign w:val="center"/>
            <w:hideMark/>
          </w:tcPr>
          <w:p w:rsidR="005217AD" w:rsidRPr="009B56A1" w:rsidRDefault="005217AD" w:rsidP="009D5D60">
            <w:pPr>
              <w:spacing w:after="0" w:line="240" w:lineRule="auto"/>
              <w:rPr>
                <w:rFonts w:ascii="Verdana" w:eastAsia="Times New Roman" w:hAnsi="Verdana" w:cs="Arial"/>
                <w:sz w:val="20"/>
                <w:szCs w:val="20"/>
                <w:lang w:eastAsia="da-DK"/>
              </w:rPr>
            </w:pPr>
          </w:p>
        </w:tc>
      </w:tr>
    </w:tbl>
    <w:p w:rsidR="005217AD" w:rsidRDefault="005217AD" w:rsidP="005217AD">
      <w:pPr>
        <w:rPr>
          <w:b/>
          <w:sz w:val="28"/>
        </w:rPr>
      </w:pPr>
    </w:p>
    <w:p w:rsidR="005217AD" w:rsidRPr="009B56A1" w:rsidRDefault="005217AD" w:rsidP="005217AD">
      <w:pPr>
        <w:rPr>
          <w:b/>
          <w:sz w:val="28"/>
        </w:rPr>
      </w:pPr>
      <w:r w:rsidRPr="009B56A1">
        <w:rPr>
          <w:b/>
          <w:sz w:val="28"/>
        </w:rPr>
        <w:t>Samlet score</w:t>
      </w:r>
    </w:p>
    <w:p w:rsidR="005217AD" w:rsidRDefault="005217AD" w:rsidP="005217AD">
      <w:pPr>
        <w:rPr>
          <w:b/>
          <w:sz w:val="28"/>
        </w:rPr>
      </w:pPr>
      <w:r w:rsidRPr="009B56A1">
        <w:rPr>
          <w:b/>
          <w:sz w:val="28"/>
        </w:rPr>
        <w:t>Resultatet læses som følger:</w:t>
      </w:r>
    </w:p>
    <w:p w:rsidR="005217AD" w:rsidRDefault="005217AD" w:rsidP="005217AD">
      <w:pPr>
        <w:rPr>
          <w:b/>
          <w:sz w:val="28"/>
        </w:rPr>
      </w:pPr>
      <w:r>
        <w:rPr>
          <w:b/>
          <w:sz w:val="28"/>
        </w:rPr>
        <w:t xml:space="preserve">For </w:t>
      </w:r>
      <w:r w:rsidR="00740FC6">
        <w:rPr>
          <w:b/>
          <w:sz w:val="28"/>
        </w:rPr>
        <w:t>unge/voksne</w:t>
      </w:r>
      <w:r>
        <w:rPr>
          <w:b/>
          <w:sz w:val="28"/>
        </w:rPr>
        <w:t xml:space="preserve"> op til </w:t>
      </w:r>
      <w:r w:rsidR="00740FC6">
        <w:rPr>
          <w:b/>
          <w:sz w:val="28"/>
        </w:rPr>
        <w:t>18</w:t>
      </w:r>
      <w:r>
        <w:rPr>
          <w:b/>
          <w:sz w:val="28"/>
        </w:rPr>
        <w:t xml:space="preserve"> år</w:t>
      </w:r>
      <w:r w:rsidR="00740FC6">
        <w:rPr>
          <w:b/>
          <w:sz w:val="28"/>
        </w:rPr>
        <w:t xml:space="preserve"> og over</w:t>
      </w:r>
      <w:r>
        <w:rPr>
          <w:b/>
          <w:sz w:val="28"/>
        </w:rPr>
        <w:t xml:space="preserve"> bør der være </w:t>
      </w:r>
      <w:proofErr w:type="spellStart"/>
      <w:r>
        <w:rPr>
          <w:b/>
          <w:sz w:val="28"/>
        </w:rPr>
        <w:t>maks</w:t>
      </w:r>
      <w:proofErr w:type="spellEnd"/>
      <w:r>
        <w:rPr>
          <w:b/>
          <w:sz w:val="28"/>
        </w:rPr>
        <w:t xml:space="preserve"> score – ellers anbefales en IQ vurdering.</w:t>
      </w:r>
    </w:p>
    <w:p w:rsidR="005217AD" w:rsidRDefault="005217AD" w:rsidP="005217AD">
      <w:pPr>
        <w:rPr>
          <w:b/>
          <w:sz w:val="28"/>
        </w:rPr>
      </w:pPr>
      <w:r>
        <w:rPr>
          <w:b/>
          <w:sz w:val="28"/>
        </w:rPr>
        <w:t>Men derefter skal der ses specifik på om der er områder 1-5, som næste falder ud, hvilket tyder på specifikke læringsproblemer.</w:t>
      </w:r>
    </w:p>
    <w:p w:rsidR="005217AD" w:rsidRPr="009B56A1" w:rsidRDefault="005217AD" w:rsidP="005217AD">
      <w:pPr>
        <w:rPr>
          <w:b/>
          <w:sz w:val="28"/>
        </w:rPr>
      </w:pPr>
      <w:r>
        <w:rPr>
          <w:b/>
          <w:sz w:val="28"/>
        </w:rPr>
        <w:t xml:space="preserve">Særligt ses på område 6, der omfatter den personlige/sociale del, kan der her være tale om personlige/sociale problemer, der så yderlige bør analyseres ift. personlig deltest </w:t>
      </w:r>
      <w:proofErr w:type="spellStart"/>
      <w:proofErr w:type="gramStart"/>
      <w:r>
        <w:rPr>
          <w:b/>
          <w:sz w:val="28"/>
        </w:rPr>
        <w:t>UngePAS</w:t>
      </w:r>
      <w:proofErr w:type="spellEnd"/>
      <w:r>
        <w:rPr>
          <w:b/>
          <w:sz w:val="28"/>
        </w:rPr>
        <w:t xml:space="preserve"> (</w:t>
      </w:r>
      <w:r w:rsidR="00740FC6">
        <w:rPr>
          <w:b/>
          <w:sz w:val="28"/>
        </w:rPr>
        <w:t xml:space="preserve"> fra</w:t>
      </w:r>
      <w:proofErr w:type="gramEnd"/>
      <w:r w:rsidR="00740FC6">
        <w:rPr>
          <w:b/>
          <w:sz w:val="28"/>
        </w:rPr>
        <w:t xml:space="preserve"> 15 år, både </w:t>
      </w:r>
      <w:r>
        <w:rPr>
          <w:b/>
          <w:sz w:val="28"/>
        </w:rPr>
        <w:t>valideret</w:t>
      </w:r>
      <w:r w:rsidR="00740FC6">
        <w:rPr>
          <w:b/>
          <w:sz w:val="28"/>
        </w:rPr>
        <w:t xml:space="preserve"> og standardiseret</w:t>
      </w:r>
      <w:r>
        <w:rPr>
          <w:b/>
          <w:sz w:val="28"/>
        </w:rPr>
        <w:t xml:space="preserve">) </w:t>
      </w:r>
    </w:p>
    <w:p w:rsidR="00DA61E9" w:rsidRDefault="00DA61E9" w:rsidP="00A8206A"/>
    <w:sectPr w:rsidR="00DA61E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700" w:rsidRDefault="00495700" w:rsidP="005053D7">
      <w:pPr>
        <w:spacing w:after="0" w:line="240" w:lineRule="auto"/>
      </w:pPr>
      <w:r>
        <w:separator/>
      </w:r>
    </w:p>
  </w:endnote>
  <w:endnote w:type="continuationSeparator" w:id="0">
    <w:p w:rsidR="00495700" w:rsidRDefault="00495700" w:rsidP="00505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700" w:rsidRDefault="00495700" w:rsidP="005053D7">
      <w:pPr>
        <w:spacing w:after="0" w:line="240" w:lineRule="auto"/>
      </w:pPr>
      <w:r>
        <w:separator/>
      </w:r>
    </w:p>
  </w:footnote>
  <w:footnote w:type="continuationSeparator" w:id="0">
    <w:p w:rsidR="00495700" w:rsidRDefault="00495700" w:rsidP="005053D7">
      <w:pPr>
        <w:spacing w:after="0" w:line="240" w:lineRule="auto"/>
      </w:pPr>
      <w:r>
        <w:continuationSeparator/>
      </w:r>
    </w:p>
  </w:footnote>
  <w:footnote w:id="1">
    <w:p w:rsidR="009D5D60" w:rsidRDefault="009D5D60" w:rsidP="009B56A1">
      <w:pPr>
        <w:pStyle w:val="Fodnotetekst"/>
      </w:pPr>
      <w:r>
        <w:rPr>
          <w:rStyle w:val="Fodnotehenvisning"/>
        </w:rPr>
        <w:footnoteRef/>
      </w:r>
      <w:r w:rsidRPr="00117768">
        <w:rPr>
          <w:lang w:val="en-US"/>
        </w:rPr>
        <w:t xml:space="preserve"> Bradley, Veronica i: </w:t>
      </w:r>
      <w:r w:rsidRPr="00117768">
        <w:rPr>
          <w:i/>
          <w:lang w:val="en-US"/>
        </w:rPr>
        <w:t xml:space="preserve">The Handbook of Clinical neuropsychology. </w:t>
      </w:r>
      <w:r w:rsidRPr="00484994">
        <w:t xml:space="preserve">Side 161. </w:t>
      </w:r>
    </w:p>
  </w:footnote>
  <w:footnote w:id="2">
    <w:p w:rsidR="009D5D60" w:rsidRDefault="009D5D60" w:rsidP="009B56A1">
      <w:pPr>
        <w:pStyle w:val="Fodnotetekst"/>
      </w:pPr>
      <w:r>
        <w:rPr>
          <w:rStyle w:val="Fodnotehenvisning"/>
        </w:rPr>
        <w:footnoteRef/>
      </w:r>
      <w:r>
        <w:t xml:space="preserve"> Hilling, Steen: </w:t>
      </w:r>
      <w:r>
        <w:rPr>
          <w:i/>
        </w:rPr>
        <w:t xml:space="preserve">Håndbog i hukommelse. </w:t>
      </w:r>
      <w:r>
        <w:t>Side 7.</w:t>
      </w:r>
    </w:p>
  </w:footnote>
  <w:footnote w:id="3">
    <w:p w:rsidR="009D5D60" w:rsidRDefault="009D5D60" w:rsidP="009B56A1">
      <w:pPr>
        <w:pStyle w:val="Fodnotetekst"/>
      </w:pPr>
      <w:r>
        <w:rPr>
          <w:rStyle w:val="Fodnotehenvisning"/>
        </w:rPr>
        <w:footnoteRef/>
      </w:r>
      <w:r>
        <w:t xml:space="preserve"> </w:t>
      </w:r>
      <w:proofErr w:type="spellStart"/>
      <w:r>
        <w:t>Levine</w:t>
      </w:r>
      <w:proofErr w:type="spellEnd"/>
      <w:r>
        <w:t xml:space="preserve">, Mel: </w:t>
      </w:r>
      <w:r>
        <w:rPr>
          <w:i/>
        </w:rPr>
        <w:t xml:space="preserve">Hjernen bag lysten til at lære. </w:t>
      </w:r>
      <w:r>
        <w:t>Side 119.</w:t>
      </w:r>
    </w:p>
  </w:footnote>
  <w:footnote w:id="4">
    <w:p w:rsidR="009D5D60" w:rsidRPr="00F26286" w:rsidRDefault="009D5D60" w:rsidP="009B56A1">
      <w:pPr>
        <w:pStyle w:val="Fodnotetekst"/>
        <w:rPr>
          <w:lang w:val="en-US"/>
        </w:rPr>
      </w:pPr>
      <w:r>
        <w:rPr>
          <w:rStyle w:val="Fodnotehenvisning"/>
          <w:sz w:val="18"/>
          <w:szCs w:val="18"/>
        </w:rPr>
        <w:footnoteRef/>
      </w:r>
      <w:r>
        <w:rPr>
          <w:sz w:val="18"/>
          <w:szCs w:val="18"/>
        </w:rPr>
        <w:t xml:space="preserve"> </w:t>
      </w:r>
      <w:r w:rsidRPr="003D4C2D">
        <w:t xml:space="preserve">Fredens, Kjeld: </w:t>
      </w:r>
      <w:r w:rsidRPr="003D4C2D">
        <w:rPr>
          <w:i/>
        </w:rPr>
        <w:t xml:space="preserve">Mennesket i hjernen. </w:t>
      </w:r>
      <w:proofErr w:type="gramStart"/>
      <w:r w:rsidRPr="0084200F">
        <w:rPr>
          <w:lang w:val="en-US"/>
        </w:rPr>
        <w:t>Side 171.</w:t>
      </w:r>
      <w:proofErr w:type="gramEnd"/>
    </w:p>
  </w:footnote>
  <w:footnote w:id="5">
    <w:p w:rsidR="009D5D60" w:rsidRDefault="009D5D60" w:rsidP="009B56A1">
      <w:pPr>
        <w:pStyle w:val="Fodnotetekst"/>
      </w:pPr>
      <w:r w:rsidRPr="003D4C2D">
        <w:rPr>
          <w:rStyle w:val="Fodnotehenvisning"/>
        </w:rPr>
        <w:footnoteRef/>
      </w:r>
      <w:r w:rsidRPr="0084200F">
        <w:rPr>
          <w:lang w:val="en-US"/>
        </w:rPr>
        <w:t xml:space="preserve"> </w:t>
      </w:r>
      <w:proofErr w:type="spellStart"/>
      <w:r w:rsidRPr="0084200F">
        <w:rPr>
          <w:lang w:val="en-US"/>
        </w:rPr>
        <w:t>Stuss</w:t>
      </w:r>
      <w:proofErr w:type="spellEnd"/>
      <w:r w:rsidRPr="0084200F">
        <w:rPr>
          <w:lang w:val="en-US"/>
        </w:rPr>
        <w:t xml:space="preserve">, Donald: </w:t>
      </w:r>
      <w:r w:rsidRPr="0084200F">
        <w:rPr>
          <w:i/>
          <w:lang w:val="en-US"/>
        </w:rPr>
        <w:t xml:space="preserve">Principles of frontal lobe function. </w:t>
      </w:r>
      <w:r w:rsidRPr="003D4C2D">
        <w:t>Side 181.</w:t>
      </w:r>
    </w:p>
  </w:footnote>
  <w:footnote w:id="6">
    <w:p w:rsidR="009D5D60" w:rsidRPr="00F26286" w:rsidRDefault="009D5D60" w:rsidP="009B56A1">
      <w:pPr>
        <w:pStyle w:val="Fodnotetekst"/>
        <w:rPr>
          <w:lang w:val="en-US"/>
        </w:rPr>
      </w:pPr>
      <w:r w:rsidRPr="003D4C2D">
        <w:rPr>
          <w:rStyle w:val="Fodnotehenvisning"/>
        </w:rPr>
        <w:footnoteRef/>
      </w:r>
      <w:r w:rsidRPr="003D4C2D">
        <w:t xml:space="preserve"> Marstrand, Lisbeth: </w:t>
      </w:r>
      <w:r w:rsidRPr="003D4C2D">
        <w:rPr>
          <w:i/>
        </w:rPr>
        <w:t xml:space="preserve">Opmærksomhed og arbejdshukommelse. </w:t>
      </w:r>
      <w:proofErr w:type="gramStart"/>
      <w:r w:rsidRPr="009F198D">
        <w:rPr>
          <w:lang w:val="en-US"/>
        </w:rPr>
        <w:t>Side 40.</w:t>
      </w:r>
      <w:proofErr w:type="gramEnd"/>
    </w:p>
  </w:footnote>
  <w:footnote w:id="7">
    <w:p w:rsidR="009D5D60" w:rsidRPr="00F26286" w:rsidRDefault="009D5D60" w:rsidP="009B56A1">
      <w:pPr>
        <w:pStyle w:val="Fodnotetekst"/>
        <w:rPr>
          <w:lang w:val="en-US"/>
        </w:rPr>
      </w:pPr>
      <w:r>
        <w:rPr>
          <w:rStyle w:val="Fodnotehenvisning"/>
        </w:rPr>
        <w:footnoteRef/>
      </w:r>
      <w:r w:rsidRPr="004F55E1">
        <w:rPr>
          <w:lang w:val="en-US"/>
        </w:rPr>
        <w:t xml:space="preserve"> Anderson, Peter: </w:t>
      </w:r>
      <w:r w:rsidRPr="004F55E1">
        <w:rPr>
          <w:i/>
          <w:lang w:val="en-US"/>
        </w:rPr>
        <w:t xml:space="preserve">Executive </w:t>
      </w:r>
      <w:r>
        <w:rPr>
          <w:i/>
          <w:lang w:val="en-US"/>
        </w:rPr>
        <w:t>F</w:t>
      </w:r>
      <w:r w:rsidRPr="004F55E1">
        <w:rPr>
          <w:i/>
          <w:lang w:val="en-US"/>
        </w:rPr>
        <w:t>unctions and t</w:t>
      </w:r>
      <w:r>
        <w:rPr>
          <w:i/>
          <w:lang w:val="en-US"/>
        </w:rPr>
        <w:t xml:space="preserve">he Frontal Lobes. </w:t>
      </w:r>
      <w:proofErr w:type="gramStart"/>
      <w:r>
        <w:rPr>
          <w:lang w:val="en-US"/>
        </w:rPr>
        <w:t>Side 13.</w:t>
      </w:r>
      <w:proofErr w:type="gramEnd"/>
    </w:p>
  </w:footnote>
  <w:footnote w:id="8">
    <w:p w:rsidR="009D5D60" w:rsidRPr="009B56A1" w:rsidRDefault="009D5D60" w:rsidP="009B56A1">
      <w:pPr>
        <w:pStyle w:val="Fodnotetekst"/>
        <w:rPr>
          <w:lang w:val="en-US"/>
        </w:rPr>
      </w:pPr>
      <w:r>
        <w:rPr>
          <w:rStyle w:val="Fodnotehenvisning"/>
        </w:rPr>
        <w:footnoteRef/>
      </w:r>
      <w:r w:rsidRPr="008F26DC">
        <w:rPr>
          <w:lang w:val="en-US"/>
        </w:rPr>
        <w:t xml:space="preserve"> </w:t>
      </w:r>
      <w:r w:rsidRPr="004F55E1">
        <w:rPr>
          <w:lang w:val="en-US"/>
        </w:rPr>
        <w:t xml:space="preserve">Anderson, Peter: </w:t>
      </w:r>
      <w:r w:rsidRPr="004F55E1">
        <w:rPr>
          <w:i/>
          <w:lang w:val="en-US"/>
        </w:rPr>
        <w:t xml:space="preserve">Executive </w:t>
      </w:r>
      <w:r>
        <w:rPr>
          <w:i/>
          <w:lang w:val="en-US"/>
        </w:rPr>
        <w:t>F</w:t>
      </w:r>
      <w:r w:rsidRPr="004F55E1">
        <w:rPr>
          <w:i/>
          <w:lang w:val="en-US"/>
        </w:rPr>
        <w:t>unctions and t</w:t>
      </w:r>
      <w:r>
        <w:rPr>
          <w:i/>
          <w:lang w:val="en-US"/>
        </w:rPr>
        <w:t xml:space="preserve">he Frontal Lobes. </w:t>
      </w:r>
      <w:proofErr w:type="gramStart"/>
      <w:r w:rsidRPr="009B56A1">
        <w:rPr>
          <w:lang w:val="en-US"/>
        </w:rPr>
        <w:t>Side 7.</w:t>
      </w:r>
      <w:proofErr w:type="gramEnd"/>
    </w:p>
  </w:footnote>
  <w:footnote w:id="9">
    <w:p w:rsidR="009D5D60" w:rsidRDefault="009D5D60" w:rsidP="009B56A1">
      <w:pPr>
        <w:pStyle w:val="Fodnotetekst"/>
      </w:pPr>
      <w:r>
        <w:rPr>
          <w:rStyle w:val="Fodnotehenvisning"/>
        </w:rPr>
        <w:footnoteRef/>
      </w:r>
      <w:r w:rsidRPr="007F3BCA">
        <w:rPr>
          <w:lang w:val="en-US"/>
        </w:rPr>
        <w:t xml:space="preserve"> Bradley, Veronica: </w:t>
      </w:r>
      <w:r w:rsidRPr="007F3BCA">
        <w:rPr>
          <w:i/>
          <w:lang w:val="en-US"/>
        </w:rPr>
        <w:t xml:space="preserve">Clinical Neuropsychology. </w:t>
      </w:r>
      <w:r w:rsidRPr="00C42AEF">
        <w:t xml:space="preserve">162. </w:t>
      </w:r>
    </w:p>
  </w:footnote>
  <w:footnote w:id="10">
    <w:p w:rsidR="009D5D60" w:rsidRDefault="009D5D60" w:rsidP="009B56A1">
      <w:pPr>
        <w:pStyle w:val="Fodnotetekst"/>
      </w:pPr>
      <w:r>
        <w:rPr>
          <w:rStyle w:val="Fodnotehenvisning"/>
        </w:rPr>
        <w:footnoteRef/>
      </w:r>
      <w:r w:rsidRPr="00C42AEF">
        <w:t xml:space="preserve"> Kringelbach, Morten: </w:t>
      </w:r>
      <w:r w:rsidRPr="00C42AEF">
        <w:rPr>
          <w:i/>
        </w:rPr>
        <w:t xml:space="preserve">Hjernerum. </w:t>
      </w:r>
      <w:r w:rsidRPr="00C42AEF">
        <w:t>Side 89.</w:t>
      </w:r>
    </w:p>
  </w:footnote>
  <w:footnote w:id="11">
    <w:p w:rsidR="009D5D60" w:rsidRPr="009B56A1" w:rsidRDefault="009D5D60" w:rsidP="009B56A1">
      <w:pPr>
        <w:pStyle w:val="Fodnotetekst"/>
      </w:pPr>
      <w:r>
        <w:rPr>
          <w:rStyle w:val="Fodnotehenvisning"/>
        </w:rPr>
        <w:footnoteRef/>
      </w:r>
      <w:r>
        <w:t xml:space="preserve"> Ringsmose, Charlotte: </w:t>
      </w:r>
      <w:r>
        <w:rPr>
          <w:i/>
        </w:rPr>
        <w:t xml:space="preserve">Hjerne og læring. </w:t>
      </w:r>
      <w:r w:rsidRPr="009B56A1">
        <w:t>Side 75.</w:t>
      </w:r>
    </w:p>
  </w:footnote>
  <w:footnote w:id="12">
    <w:p w:rsidR="009D5D60" w:rsidRDefault="009D5D60" w:rsidP="009B56A1">
      <w:pPr>
        <w:pStyle w:val="Fodnotetekst"/>
      </w:pPr>
      <w:r>
        <w:rPr>
          <w:rStyle w:val="Fodnotehenvisning"/>
        </w:rPr>
        <w:footnoteRef/>
      </w:r>
      <w:r>
        <w:t xml:space="preserve"> Hilling, Steen: </w:t>
      </w:r>
      <w:r>
        <w:rPr>
          <w:i/>
        </w:rPr>
        <w:t xml:space="preserve">Håndbog i hukommelse. </w:t>
      </w:r>
      <w:r>
        <w:t xml:space="preserve">Side 12. </w:t>
      </w:r>
    </w:p>
  </w:footnote>
  <w:footnote w:id="13">
    <w:p w:rsidR="009D5D60" w:rsidRDefault="009D5D60" w:rsidP="009B56A1">
      <w:pPr>
        <w:pStyle w:val="Fodnotetekst"/>
      </w:pPr>
      <w:r>
        <w:rPr>
          <w:rStyle w:val="Fodnotehenvisning"/>
        </w:rPr>
        <w:footnoteRef/>
      </w:r>
      <w:r>
        <w:t xml:space="preserve"> Kringelbach, Morten: </w:t>
      </w:r>
      <w:r>
        <w:rPr>
          <w:i/>
        </w:rPr>
        <w:t xml:space="preserve">Hjernerum. </w:t>
      </w:r>
      <w:r>
        <w:t xml:space="preserve">Side 90. </w:t>
      </w:r>
    </w:p>
  </w:footnote>
  <w:footnote w:id="14">
    <w:p w:rsidR="009D5D60" w:rsidRPr="009B56A1" w:rsidRDefault="009D5D60" w:rsidP="009B56A1">
      <w:pPr>
        <w:pStyle w:val="Fodnotetekst"/>
      </w:pPr>
      <w:r>
        <w:rPr>
          <w:rStyle w:val="Fodnotehenvisning"/>
        </w:rPr>
        <w:footnoteRef/>
      </w:r>
      <w:r>
        <w:t xml:space="preserve"> Fredens, Kjeld: </w:t>
      </w:r>
      <w:r>
        <w:rPr>
          <w:i/>
        </w:rPr>
        <w:t xml:space="preserve">Mennesket i hjernen. </w:t>
      </w:r>
      <w:r w:rsidRPr="009B56A1">
        <w:t>Side 178.</w:t>
      </w:r>
    </w:p>
  </w:footnote>
  <w:footnote w:id="15">
    <w:p w:rsidR="009D5D60" w:rsidRDefault="009D5D60" w:rsidP="009B56A1">
      <w:pPr>
        <w:pStyle w:val="Fodnotetekst"/>
      </w:pPr>
      <w:r>
        <w:rPr>
          <w:rStyle w:val="Fodnotehenvisning"/>
        </w:rPr>
        <w:footnoteRef/>
      </w:r>
      <w:r>
        <w:t xml:space="preserve"> Hart, Susan: </w:t>
      </w:r>
      <w:r>
        <w:rPr>
          <w:i/>
        </w:rPr>
        <w:t xml:space="preserve">Hjerne, samhørighed og personlighed. </w:t>
      </w:r>
      <w:r>
        <w:t>Side 248.</w:t>
      </w:r>
    </w:p>
  </w:footnote>
  <w:footnote w:id="16">
    <w:p w:rsidR="009D5D60" w:rsidRDefault="009D5D60" w:rsidP="009B56A1">
      <w:pPr>
        <w:pStyle w:val="Fodnotetekst"/>
      </w:pPr>
      <w:r>
        <w:rPr>
          <w:rStyle w:val="Fodnotehenvisning"/>
        </w:rPr>
        <w:footnoteRef/>
      </w:r>
      <w:r>
        <w:t xml:space="preserve"> Sørensen, Jens Hardy: </w:t>
      </w:r>
      <w:r>
        <w:rPr>
          <w:i/>
        </w:rPr>
        <w:t xml:space="preserve">Affektregulering i udvikling og psykoterapi. </w:t>
      </w:r>
      <w:r>
        <w:t>Side 169.</w:t>
      </w:r>
    </w:p>
  </w:footnote>
  <w:footnote w:id="17">
    <w:p w:rsidR="009D5D60" w:rsidRDefault="009D5D60" w:rsidP="009B56A1">
      <w:pPr>
        <w:pStyle w:val="Fodnotetekst"/>
      </w:pPr>
      <w:r>
        <w:rPr>
          <w:rStyle w:val="Fodnotehenvisning"/>
        </w:rPr>
        <w:footnoteRef/>
      </w:r>
      <w:r>
        <w:t xml:space="preserve"> </w:t>
      </w:r>
      <w:proofErr w:type="spellStart"/>
      <w:r>
        <w:t>Siegel</w:t>
      </w:r>
      <w:proofErr w:type="spellEnd"/>
      <w:r>
        <w:t xml:space="preserve">, Daniel: </w:t>
      </w:r>
      <w:r>
        <w:rPr>
          <w:i/>
        </w:rPr>
        <w:t>Sindets tilblivelse og udvikling.</w:t>
      </w:r>
      <w:r>
        <w:t xml:space="preserve"> Side 205.</w:t>
      </w:r>
    </w:p>
  </w:footnote>
  <w:footnote w:id="18">
    <w:p w:rsidR="009D5D60" w:rsidRDefault="009D5D60" w:rsidP="009B56A1">
      <w:pPr>
        <w:pStyle w:val="Fodnotetekst"/>
      </w:pPr>
      <w:r>
        <w:rPr>
          <w:rStyle w:val="Fodnotehenvisning"/>
        </w:rPr>
        <w:footnoteRef/>
      </w:r>
      <w:r>
        <w:t xml:space="preserve"> </w:t>
      </w:r>
      <w:proofErr w:type="spellStart"/>
      <w:r>
        <w:t>Siegel</w:t>
      </w:r>
      <w:proofErr w:type="spellEnd"/>
      <w:r>
        <w:t xml:space="preserve">, Daniel: </w:t>
      </w:r>
      <w:r>
        <w:rPr>
          <w:i/>
        </w:rPr>
        <w:t xml:space="preserve">Sindets tilblivelse og udvikling. </w:t>
      </w:r>
      <w:r>
        <w:t>Side 366.</w:t>
      </w:r>
    </w:p>
  </w:footnote>
  <w:footnote w:id="19">
    <w:p w:rsidR="009D5D60" w:rsidRDefault="009D5D60" w:rsidP="009B56A1">
      <w:pPr>
        <w:pStyle w:val="Fodnotetekst"/>
      </w:pPr>
      <w:r>
        <w:rPr>
          <w:rStyle w:val="Fodnotehenvisning"/>
        </w:rPr>
        <w:footnoteRef/>
      </w:r>
      <w:r>
        <w:t xml:space="preserve"> Hilling, Steen, Behrend, Lotte og Sunesen, Micki: </w:t>
      </w:r>
      <w:r>
        <w:rPr>
          <w:i/>
        </w:rPr>
        <w:t xml:space="preserve">Undervisningsdifferentiering i kontekst. </w:t>
      </w:r>
      <w:r>
        <w:t xml:space="preserve">Side 40. </w:t>
      </w:r>
    </w:p>
  </w:footnote>
  <w:footnote w:id="20">
    <w:p w:rsidR="009D5D60" w:rsidRDefault="009D5D60" w:rsidP="009B56A1"/>
  </w:footnote>
  <w:footnote w:id="21">
    <w:p w:rsidR="009D5D60" w:rsidRDefault="009D5D60" w:rsidP="009B56A1"/>
  </w:footnote>
  <w:footnote w:id="22">
    <w:p w:rsidR="009D5D60" w:rsidRDefault="009D5D60" w:rsidP="0061758A"/>
  </w:footnote>
  <w:footnote w:id="23">
    <w:p w:rsidR="009D5D60" w:rsidRDefault="009D5D60" w:rsidP="0061758A"/>
  </w:footnote>
  <w:footnote w:id="24">
    <w:p w:rsidR="009D5D60" w:rsidRDefault="009D5D60" w:rsidP="0071148A"/>
  </w:footnote>
  <w:footnote w:id="25">
    <w:p w:rsidR="009D5D60" w:rsidRDefault="009D5D60" w:rsidP="0071148A"/>
  </w:footnote>
  <w:footnote w:id="26">
    <w:p w:rsidR="009D5D60" w:rsidRDefault="009D5D60" w:rsidP="00C1120A"/>
  </w:footnote>
  <w:footnote w:id="27">
    <w:p w:rsidR="009D5D60" w:rsidRDefault="009D5D60" w:rsidP="00C1120A"/>
  </w:footnote>
  <w:footnote w:id="28">
    <w:p w:rsidR="009D5D60" w:rsidRDefault="009D5D60" w:rsidP="00C847AB"/>
  </w:footnote>
  <w:footnote w:id="29">
    <w:p w:rsidR="009D5D60" w:rsidRDefault="009D5D60" w:rsidP="00C847AB"/>
  </w:footnote>
  <w:footnote w:id="30">
    <w:p w:rsidR="009D5D60" w:rsidRDefault="009D5D60" w:rsidP="00B2233C"/>
  </w:footnote>
  <w:footnote w:id="31">
    <w:p w:rsidR="009D5D60" w:rsidRDefault="009D5D60" w:rsidP="00B2233C"/>
  </w:footnote>
  <w:footnote w:id="32">
    <w:p w:rsidR="009D5D60" w:rsidRDefault="009D5D60" w:rsidP="001E064A"/>
  </w:footnote>
  <w:footnote w:id="33">
    <w:p w:rsidR="009D5D60" w:rsidRDefault="009D5D60" w:rsidP="004F2B7F"/>
  </w:footnote>
  <w:footnote w:id="34">
    <w:p w:rsidR="009D5D60" w:rsidRDefault="009D5D60" w:rsidP="00B826C8"/>
  </w:footnote>
  <w:footnote w:id="35">
    <w:p w:rsidR="009D5D60" w:rsidRDefault="009D5D60" w:rsidP="00DA61E9"/>
  </w:footnote>
  <w:footnote w:id="36">
    <w:p w:rsidR="009D5D60" w:rsidRDefault="009D5D60" w:rsidP="005217A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4C63"/>
    <w:multiLevelType w:val="singleLevel"/>
    <w:tmpl w:val="400FCAEC"/>
    <w:lvl w:ilvl="0">
      <w:numFmt w:val="bullet"/>
      <w:lvlText w:val="-"/>
      <w:lvlJc w:val="left"/>
      <w:pPr>
        <w:tabs>
          <w:tab w:val="num" w:pos="144"/>
        </w:tabs>
      </w:pPr>
      <w:rPr>
        <w:rFonts w:ascii="Symbol" w:hAnsi="Symbol"/>
        <w:snapToGrid/>
        <w:sz w:val="20"/>
      </w:rPr>
    </w:lvl>
  </w:abstractNum>
  <w:abstractNum w:abstractNumId="1">
    <w:nsid w:val="10F65BB4"/>
    <w:multiLevelType w:val="hybridMultilevel"/>
    <w:tmpl w:val="A20C12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55AE2C76"/>
    <w:multiLevelType w:val="hybridMultilevel"/>
    <w:tmpl w:val="AC8C119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59A728B0"/>
    <w:multiLevelType w:val="hybridMultilevel"/>
    <w:tmpl w:val="2B98B91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63A610E6"/>
    <w:multiLevelType w:val="hybridMultilevel"/>
    <w:tmpl w:val="EBB4FCEC"/>
    <w:lvl w:ilvl="0" w:tplc="0406000F">
      <w:start w:val="1"/>
      <w:numFmt w:val="decimal"/>
      <w:lvlText w:val="%1."/>
      <w:lvlJc w:val="left"/>
      <w:pPr>
        <w:ind w:left="720" w:hanging="360"/>
      </w:pPr>
      <w:rPr>
        <w:rFonts w:cs="Times New Roman"/>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5">
    <w:nsid w:val="66BB6043"/>
    <w:multiLevelType w:val="hybridMultilevel"/>
    <w:tmpl w:val="5A4EB694"/>
    <w:lvl w:ilvl="0" w:tplc="0406000F">
      <w:start w:val="1"/>
      <w:numFmt w:val="decimal"/>
      <w:lvlText w:val="%1."/>
      <w:lvlJc w:val="left"/>
      <w:pPr>
        <w:ind w:left="1080" w:hanging="360"/>
      </w:pPr>
      <w:rPr>
        <w:rFonts w:cs="Times New Roman" w:hint="default"/>
      </w:rPr>
    </w:lvl>
    <w:lvl w:ilvl="1" w:tplc="04060003" w:tentative="1">
      <w:start w:val="1"/>
      <w:numFmt w:val="bullet"/>
      <w:lvlText w:val="o"/>
      <w:lvlJc w:val="left"/>
      <w:pPr>
        <w:ind w:left="1800" w:hanging="360"/>
      </w:pPr>
      <w:rPr>
        <w:rFonts w:ascii="Courier New" w:hAnsi="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6">
    <w:nsid w:val="6C3C0211"/>
    <w:multiLevelType w:val="hybridMultilevel"/>
    <w:tmpl w:val="D19AA6CC"/>
    <w:lvl w:ilvl="0" w:tplc="04060001">
      <w:start w:val="1"/>
      <w:numFmt w:val="bullet"/>
      <w:lvlText w:val=""/>
      <w:lvlJc w:val="left"/>
      <w:pPr>
        <w:ind w:left="762" w:hanging="360"/>
      </w:pPr>
      <w:rPr>
        <w:rFonts w:ascii="Symbol" w:hAnsi="Symbol" w:hint="default"/>
      </w:rPr>
    </w:lvl>
    <w:lvl w:ilvl="1" w:tplc="04060003" w:tentative="1">
      <w:start w:val="1"/>
      <w:numFmt w:val="bullet"/>
      <w:lvlText w:val="o"/>
      <w:lvlJc w:val="left"/>
      <w:pPr>
        <w:ind w:left="1482" w:hanging="360"/>
      </w:pPr>
      <w:rPr>
        <w:rFonts w:ascii="Courier New" w:hAnsi="Courier New" w:hint="default"/>
      </w:rPr>
    </w:lvl>
    <w:lvl w:ilvl="2" w:tplc="04060005" w:tentative="1">
      <w:start w:val="1"/>
      <w:numFmt w:val="bullet"/>
      <w:lvlText w:val=""/>
      <w:lvlJc w:val="left"/>
      <w:pPr>
        <w:ind w:left="2202" w:hanging="360"/>
      </w:pPr>
      <w:rPr>
        <w:rFonts w:ascii="Wingdings" w:hAnsi="Wingdings" w:hint="default"/>
      </w:rPr>
    </w:lvl>
    <w:lvl w:ilvl="3" w:tplc="04060001" w:tentative="1">
      <w:start w:val="1"/>
      <w:numFmt w:val="bullet"/>
      <w:lvlText w:val=""/>
      <w:lvlJc w:val="left"/>
      <w:pPr>
        <w:ind w:left="2922" w:hanging="360"/>
      </w:pPr>
      <w:rPr>
        <w:rFonts w:ascii="Symbol" w:hAnsi="Symbol" w:hint="default"/>
      </w:rPr>
    </w:lvl>
    <w:lvl w:ilvl="4" w:tplc="04060003" w:tentative="1">
      <w:start w:val="1"/>
      <w:numFmt w:val="bullet"/>
      <w:lvlText w:val="o"/>
      <w:lvlJc w:val="left"/>
      <w:pPr>
        <w:ind w:left="3642" w:hanging="360"/>
      </w:pPr>
      <w:rPr>
        <w:rFonts w:ascii="Courier New" w:hAnsi="Courier New" w:hint="default"/>
      </w:rPr>
    </w:lvl>
    <w:lvl w:ilvl="5" w:tplc="04060005" w:tentative="1">
      <w:start w:val="1"/>
      <w:numFmt w:val="bullet"/>
      <w:lvlText w:val=""/>
      <w:lvlJc w:val="left"/>
      <w:pPr>
        <w:ind w:left="4362" w:hanging="360"/>
      </w:pPr>
      <w:rPr>
        <w:rFonts w:ascii="Wingdings" w:hAnsi="Wingdings" w:hint="default"/>
      </w:rPr>
    </w:lvl>
    <w:lvl w:ilvl="6" w:tplc="04060001" w:tentative="1">
      <w:start w:val="1"/>
      <w:numFmt w:val="bullet"/>
      <w:lvlText w:val=""/>
      <w:lvlJc w:val="left"/>
      <w:pPr>
        <w:ind w:left="5082" w:hanging="360"/>
      </w:pPr>
      <w:rPr>
        <w:rFonts w:ascii="Symbol" w:hAnsi="Symbol" w:hint="default"/>
      </w:rPr>
    </w:lvl>
    <w:lvl w:ilvl="7" w:tplc="04060003" w:tentative="1">
      <w:start w:val="1"/>
      <w:numFmt w:val="bullet"/>
      <w:lvlText w:val="o"/>
      <w:lvlJc w:val="left"/>
      <w:pPr>
        <w:ind w:left="5802" w:hanging="360"/>
      </w:pPr>
      <w:rPr>
        <w:rFonts w:ascii="Courier New" w:hAnsi="Courier New" w:hint="default"/>
      </w:rPr>
    </w:lvl>
    <w:lvl w:ilvl="8" w:tplc="04060005" w:tentative="1">
      <w:start w:val="1"/>
      <w:numFmt w:val="bullet"/>
      <w:lvlText w:val=""/>
      <w:lvlJc w:val="left"/>
      <w:pPr>
        <w:ind w:left="6522" w:hanging="360"/>
      </w:pPr>
      <w:rPr>
        <w:rFonts w:ascii="Wingdings" w:hAnsi="Wingdings" w:hint="default"/>
      </w:rPr>
    </w:lvl>
  </w:abstractNum>
  <w:abstractNum w:abstractNumId="7">
    <w:nsid w:val="75853B73"/>
    <w:multiLevelType w:val="hybridMultilevel"/>
    <w:tmpl w:val="23F4CC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7"/>
  </w:num>
  <w:num w:numId="5">
    <w:abstractNumId w:val="1"/>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06A"/>
    <w:rsid w:val="00044FDA"/>
    <w:rsid w:val="00074AD2"/>
    <w:rsid w:val="00075AAA"/>
    <w:rsid w:val="0013520C"/>
    <w:rsid w:val="001434D2"/>
    <w:rsid w:val="00147789"/>
    <w:rsid w:val="001B59A9"/>
    <w:rsid w:val="001E064A"/>
    <w:rsid w:val="00242062"/>
    <w:rsid w:val="00251D7F"/>
    <w:rsid w:val="002A521A"/>
    <w:rsid w:val="00347A2B"/>
    <w:rsid w:val="00354AC1"/>
    <w:rsid w:val="00367CEE"/>
    <w:rsid w:val="00421D5B"/>
    <w:rsid w:val="00450F3F"/>
    <w:rsid w:val="00457773"/>
    <w:rsid w:val="004579BD"/>
    <w:rsid w:val="00495700"/>
    <w:rsid w:val="004F2B7F"/>
    <w:rsid w:val="005053D7"/>
    <w:rsid w:val="005217AD"/>
    <w:rsid w:val="005259B1"/>
    <w:rsid w:val="005B48BB"/>
    <w:rsid w:val="005E0B0E"/>
    <w:rsid w:val="0061758A"/>
    <w:rsid w:val="006B2C2A"/>
    <w:rsid w:val="0071148A"/>
    <w:rsid w:val="00740FC6"/>
    <w:rsid w:val="00752648"/>
    <w:rsid w:val="0078549E"/>
    <w:rsid w:val="007B78C8"/>
    <w:rsid w:val="00816D98"/>
    <w:rsid w:val="008A0847"/>
    <w:rsid w:val="008C6048"/>
    <w:rsid w:val="008D66FA"/>
    <w:rsid w:val="009219F9"/>
    <w:rsid w:val="00924A53"/>
    <w:rsid w:val="009439FA"/>
    <w:rsid w:val="009A177E"/>
    <w:rsid w:val="009B56A1"/>
    <w:rsid w:val="009B6B5A"/>
    <w:rsid w:val="009B71F6"/>
    <w:rsid w:val="009D5D60"/>
    <w:rsid w:val="00A068F5"/>
    <w:rsid w:val="00A30F44"/>
    <w:rsid w:val="00A8206A"/>
    <w:rsid w:val="00A8617E"/>
    <w:rsid w:val="00B1751E"/>
    <w:rsid w:val="00B2233C"/>
    <w:rsid w:val="00B527C1"/>
    <w:rsid w:val="00B826C8"/>
    <w:rsid w:val="00BA193F"/>
    <w:rsid w:val="00BF0772"/>
    <w:rsid w:val="00BF125C"/>
    <w:rsid w:val="00BF7EEF"/>
    <w:rsid w:val="00C02EC5"/>
    <w:rsid w:val="00C1120A"/>
    <w:rsid w:val="00C4722B"/>
    <w:rsid w:val="00C568E8"/>
    <w:rsid w:val="00C705D2"/>
    <w:rsid w:val="00C71377"/>
    <w:rsid w:val="00C74A04"/>
    <w:rsid w:val="00C774A6"/>
    <w:rsid w:val="00C847AB"/>
    <w:rsid w:val="00CB4992"/>
    <w:rsid w:val="00CF0B8F"/>
    <w:rsid w:val="00D00CE8"/>
    <w:rsid w:val="00D31B2D"/>
    <w:rsid w:val="00D53F39"/>
    <w:rsid w:val="00D77BA8"/>
    <w:rsid w:val="00DA61E9"/>
    <w:rsid w:val="00E1402E"/>
    <w:rsid w:val="00E46262"/>
    <w:rsid w:val="00F273B5"/>
    <w:rsid w:val="00F338DD"/>
    <w:rsid w:val="00F34D76"/>
    <w:rsid w:val="00F36979"/>
    <w:rsid w:val="00F53FEE"/>
    <w:rsid w:val="00F54991"/>
    <w:rsid w:val="00F66344"/>
    <w:rsid w:val="00F86FB0"/>
    <w:rsid w:val="00FE5C67"/>
    <w:rsid w:val="00FF15F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5053D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5053D7"/>
  </w:style>
  <w:style w:type="paragraph" w:styleId="Sidefod">
    <w:name w:val="footer"/>
    <w:basedOn w:val="Normal"/>
    <w:link w:val="SidefodTegn"/>
    <w:uiPriority w:val="99"/>
    <w:unhideWhenUsed/>
    <w:rsid w:val="005053D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5053D7"/>
  </w:style>
  <w:style w:type="paragraph" w:styleId="Fodnotetekst">
    <w:name w:val="footnote text"/>
    <w:basedOn w:val="Normal"/>
    <w:link w:val="FodnotetekstTegn"/>
    <w:uiPriority w:val="99"/>
    <w:semiHidden/>
    <w:rsid w:val="009B56A1"/>
    <w:pPr>
      <w:spacing w:after="0" w:line="240" w:lineRule="auto"/>
    </w:pPr>
    <w:rPr>
      <w:rFonts w:ascii="Calibri" w:eastAsia="Calibri" w:hAnsi="Calibri" w:cs="Times New Roman"/>
      <w:sz w:val="20"/>
      <w:szCs w:val="20"/>
    </w:rPr>
  </w:style>
  <w:style w:type="character" w:customStyle="1" w:styleId="FodnotetekstTegn">
    <w:name w:val="Fodnotetekst Tegn"/>
    <w:basedOn w:val="Standardskrifttypeiafsnit"/>
    <w:link w:val="Fodnotetekst"/>
    <w:uiPriority w:val="99"/>
    <w:semiHidden/>
    <w:rsid w:val="009B56A1"/>
    <w:rPr>
      <w:rFonts w:ascii="Calibri" w:eastAsia="Calibri" w:hAnsi="Calibri" w:cs="Times New Roman"/>
      <w:sz w:val="20"/>
      <w:szCs w:val="20"/>
    </w:rPr>
  </w:style>
  <w:style w:type="character" w:styleId="Fodnotehenvisning">
    <w:name w:val="footnote reference"/>
    <w:basedOn w:val="Standardskrifttypeiafsnit"/>
    <w:uiPriority w:val="99"/>
    <w:semiHidden/>
    <w:rsid w:val="009B56A1"/>
    <w:rPr>
      <w:rFonts w:cs="Times New Roman"/>
      <w:vertAlign w:val="superscript"/>
    </w:rPr>
  </w:style>
  <w:style w:type="paragraph" w:styleId="Markeringsbobletekst">
    <w:name w:val="Balloon Text"/>
    <w:basedOn w:val="Normal"/>
    <w:link w:val="MarkeringsbobletekstTegn"/>
    <w:uiPriority w:val="99"/>
    <w:semiHidden/>
    <w:unhideWhenUsed/>
    <w:rsid w:val="009B56A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56A1"/>
    <w:rPr>
      <w:rFonts w:ascii="Tahoma" w:hAnsi="Tahoma" w:cs="Tahoma"/>
      <w:sz w:val="16"/>
      <w:szCs w:val="16"/>
    </w:rPr>
  </w:style>
  <w:style w:type="paragraph" w:customStyle="1" w:styleId="Style12">
    <w:name w:val="Style 12"/>
    <w:uiPriority w:val="99"/>
    <w:rsid w:val="00F273B5"/>
    <w:pPr>
      <w:widowControl w:val="0"/>
      <w:autoSpaceDE w:val="0"/>
      <w:autoSpaceDN w:val="0"/>
      <w:adjustRightInd w:val="0"/>
      <w:spacing w:after="0" w:line="240" w:lineRule="auto"/>
    </w:pPr>
    <w:rPr>
      <w:rFonts w:ascii="Times New Roman" w:eastAsia="Times New Roman" w:hAnsi="Times New Roman" w:cs="Times New Roman"/>
      <w:sz w:val="20"/>
      <w:szCs w:val="20"/>
      <w:lang w:eastAsia="da-DK"/>
    </w:rPr>
  </w:style>
  <w:style w:type="character" w:customStyle="1" w:styleId="CharacterStyle4">
    <w:name w:val="Character Style 4"/>
    <w:uiPriority w:val="99"/>
    <w:rsid w:val="00F273B5"/>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5053D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5053D7"/>
  </w:style>
  <w:style w:type="paragraph" w:styleId="Sidefod">
    <w:name w:val="footer"/>
    <w:basedOn w:val="Normal"/>
    <w:link w:val="SidefodTegn"/>
    <w:uiPriority w:val="99"/>
    <w:unhideWhenUsed/>
    <w:rsid w:val="005053D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5053D7"/>
  </w:style>
  <w:style w:type="paragraph" w:styleId="Fodnotetekst">
    <w:name w:val="footnote text"/>
    <w:basedOn w:val="Normal"/>
    <w:link w:val="FodnotetekstTegn"/>
    <w:uiPriority w:val="99"/>
    <w:semiHidden/>
    <w:rsid w:val="009B56A1"/>
    <w:pPr>
      <w:spacing w:after="0" w:line="240" w:lineRule="auto"/>
    </w:pPr>
    <w:rPr>
      <w:rFonts w:ascii="Calibri" w:eastAsia="Calibri" w:hAnsi="Calibri" w:cs="Times New Roman"/>
      <w:sz w:val="20"/>
      <w:szCs w:val="20"/>
    </w:rPr>
  </w:style>
  <w:style w:type="character" w:customStyle="1" w:styleId="FodnotetekstTegn">
    <w:name w:val="Fodnotetekst Tegn"/>
    <w:basedOn w:val="Standardskrifttypeiafsnit"/>
    <w:link w:val="Fodnotetekst"/>
    <w:uiPriority w:val="99"/>
    <w:semiHidden/>
    <w:rsid w:val="009B56A1"/>
    <w:rPr>
      <w:rFonts w:ascii="Calibri" w:eastAsia="Calibri" w:hAnsi="Calibri" w:cs="Times New Roman"/>
      <w:sz w:val="20"/>
      <w:szCs w:val="20"/>
    </w:rPr>
  </w:style>
  <w:style w:type="character" w:styleId="Fodnotehenvisning">
    <w:name w:val="footnote reference"/>
    <w:basedOn w:val="Standardskrifttypeiafsnit"/>
    <w:uiPriority w:val="99"/>
    <w:semiHidden/>
    <w:rsid w:val="009B56A1"/>
    <w:rPr>
      <w:rFonts w:cs="Times New Roman"/>
      <w:vertAlign w:val="superscript"/>
    </w:rPr>
  </w:style>
  <w:style w:type="paragraph" w:styleId="Markeringsbobletekst">
    <w:name w:val="Balloon Text"/>
    <w:basedOn w:val="Normal"/>
    <w:link w:val="MarkeringsbobletekstTegn"/>
    <w:uiPriority w:val="99"/>
    <w:semiHidden/>
    <w:unhideWhenUsed/>
    <w:rsid w:val="009B56A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56A1"/>
    <w:rPr>
      <w:rFonts w:ascii="Tahoma" w:hAnsi="Tahoma" w:cs="Tahoma"/>
      <w:sz w:val="16"/>
      <w:szCs w:val="16"/>
    </w:rPr>
  </w:style>
  <w:style w:type="paragraph" w:customStyle="1" w:styleId="Style12">
    <w:name w:val="Style 12"/>
    <w:uiPriority w:val="99"/>
    <w:rsid w:val="00F273B5"/>
    <w:pPr>
      <w:widowControl w:val="0"/>
      <w:autoSpaceDE w:val="0"/>
      <w:autoSpaceDN w:val="0"/>
      <w:adjustRightInd w:val="0"/>
      <w:spacing w:after="0" w:line="240" w:lineRule="auto"/>
    </w:pPr>
    <w:rPr>
      <w:rFonts w:ascii="Times New Roman" w:eastAsia="Times New Roman" w:hAnsi="Times New Roman" w:cs="Times New Roman"/>
      <w:sz w:val="20"/>
      <w:szCs w:val="20"/>
      <w:lang w:eastAsia="da-DK"/>
    </w:rPr>
  </w:style>
  <w:style w:type="character" w:customStyle="1" w:styleId="CharacterStyle4">
    <w:name w:val="Character Style 4"/>
    <w:uiPriority w:val="99"/>
    <w:rsid w:val="00F273B5"/>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804207">
      <w:bodyDiv w:val="1"/>
      <w:marLeft w:val="0"/>
      <w:marRight w:val="0"/>
      <w:marTop w:val="0"/>
      <w:marBottom w:val="0"/>
      <w:divBdr>
        <w:top w:val="none" w:sz="0" w:space="0" w:color="auto"/>
        <w:left w:val="none" w:sz="0" w:space="0" w:color="auto"/>
        <w:bottom w:val="none" w:sz="0" w:space="0" w:color="auto"/>
        <w:right w:val="none" w:sz="0" w:space="0" w:color="auto"/>
      </w:divBdr>
    </w:div>
    <w:div w:id="149378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diagramData" Target="diagrams/data2.xml"/><Relationship Id="rId10" Type="http://schemas.openxmlformats.org/officeDocument/2006/relationships/diagramData" Target="diagrams/data1.xml"/><Relationship Id="rId19" Type="http://schemas.microsoft.com/office/2007/relationships/diagramDrawing" Target="diagrams/drawing2.xml"/><Relationship Id="rId4" Type="http://schemas.microsoft.com/office/2007/relationships/stylesWithEffects" Target="stylesWithEffects.xml"/><Relationship Id="rId9" Type="http://schemas.openxmlformats.org/officeDocument/2006/relationships/image" Target="media/image1.emf"/><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64CD98B-4214-4514-8237-60CFB9B96936}" type="doc">
      <dgm:prSet loTypeId="urn:microsoft.com/office/officeart/2005/8/layout/matrix2" loCatId="matrix" qsTypeId="urn:microsoft.com/office/officeart/2005/8/quickstyle/simple1#13" qsCatId="simple" csTypeId="urn:microsoft.com/office/officeart/2005/8/colors/accent0_1" csCatId="mainScheme" phldr="1"/>
      <dgm:spPr/>
      <dgm:t>
        <a:bodyPr/>
        <a:lstStyle/>
        <a:p>
          <a:endParaRPr lang="da-DK"/>
        </a:p>
      </dgm:t>
    </dgm:pt>
    <dgm:pt modelId="{05584B7F-BD1B-48AD-8916-6EB2CDABB401}">
      <dgm:prSet phldrT="[Tekst]"/>
      <dgm:spPr>
        <a:xfrm>
          <a:off x="907018" y="164068"/>
          <a:ext cx="1009650" cy="1009650"/>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da-DK">
              <a:solidFill>
                <a:sysClr val="windowText" lastClr="000000">
                  <a:hueOff val="0"/>
                  <a:satOff val="0"/>
                  <a:lumOff val="0"/>
                  <a:alphaOff val="0"/>
                </a:sysClr>
              </a:solidFill>
              <a:latin typeface="Calibri"/>
              <a:ea typeface="+mn-ea"/>
              <a:cs typeface="+mn-cs"/>
            </a:rPr>
            <a:t>Sensorisk hukommelse</a:t>
          </a:r>
        </a:p>
      </dgm:t>
    </dgm:pt>
    <dgm:pt modelId="{88257FDE-9E5F-4913-8BE6-6021C9D3AEC4}" type="parTrans" cxnId="{42C62E81-700F-4160-9AA1-D473E7B660F9}">
      <dgm:prSet/>
      <dgm:spPr/>
      <dgm:t>
        <a:bodyPr/>
        <a:lstStyle/>
        <a:p>
          <a:endParaRPr lang="da-DK"/>
        </a:p>
      </dgm:t>
    </dgm:pt>
    <dgm:pt modelId="{931E60E5-6D37-44FB-A0C8-533DBE05D157}" type="sibTrans" cxnId="{42C62E81-700F-4160-9AA1-D473E7B660F9}">
      <dgm:prSet/>
      <dgm:spPr/>
      <dgm:t>
        <a:bodyPr/>
        <a:lstStyle/>
        <a:p>
          <a:endParaRPr lang="da-DK"/>
        </a:p>
      </dgm:t>
    </dgm:pt>
    <dgm:pt modelId="{9EAA9A8F-07FC-42C3-803F-1A835C50FA93}">
      <dgm:prSet phldrT="[Tekst]"/>
      <dgm:spPr>
        <a:xfrm>
          <a:off x="2093356" y="164068"/>
          <a:ext cx="1009650" cy="1009650"/>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da-DK">
              <a:solidFill>
                <a:sysClr val="windowText" lastClr="000000">
                  <a:hueOff val="0"/>
                  <a:satOff val="0"/>
                  <a:lumOff val="0"/>
                  <a:alphaOff val="0"/>
                </a:sysClr>
              </a:solidFill>
              <a:latin typeface="Calibri"/>
              <a:ea typeface="+mn-ea"/>
              <a:cs typeface="+mn-cs"/>
            </a:rPr>
            <a:t>Arbejds / korttids-</a:t>
          </a:r>
        </a:p>
        <a:p>
          <a:r>
            <a:rPr lang="da-DK">
              <a:solidFill>
                <a:sysClr val="windowText" lastClr="000000">
                  <a:hueOff val="0"/>
                  <a:satOff val="0"/>
                  <a:lumOff val="0"/>
                  <a:alphaOff val="0"/>
                </a:sysClr>
              </a:solidFill>
              <a:latin typeface="Calibri"/>
              <a:ea typeface="+mn-ea"/>
              <a:cs typeface="+mn-cs"/>
            </a:rPr>
            <a:t>hukommelse</a:t>
          </a:r>
        </a:p>
      </dgm:t>
    </dgm:pt>
    <dgm:pt modelId="{7F257B0E-28C3-477B-91F4-4A2742281517}" type="parTrans" cxnId="{77179701-3930-4405-9DA2-A7BFF1CBC0C6}">
      <dgm:prSet/>
      <dgm:spPr/>
      <dgm:t>
        <a:bodyPr/>
        <a:lstStyle/>
        <a:p>
          <a:endParaRPr lang="da-DK"/>
        </a:p>
      </dgm:t>
    </dgm:pt>
    <dgm:pt modelId="{833FA3CF-4A4A-4594-A0FE-FE02D78F7FC3}" type="sibTrans" cxnId="{77179701-3930-4405-9DA2-A7BFF1CBC0C6}">
      <dgm:prSet/>
      <dgm:spPr/>
      <dgm:t>
        <a:bodyPr/>
        <a:lstStyle/>
        <a:p>
          <a:endParaRPr lang="da-DK"/>
        </a:p>
      </dgm:t>
    </dgm:pt>
    <dgm:pt modelId="{5AB403D5-3323-4E66-8595-3F7560F986E8}">
      <dgm:prSet phldrT="[Tekst]"/>
      <dgm:spPr>
        <a:xfrm>
          <a:off x="907018" y="1350406"/>
          <a:ext cx="1009650" cy="1009650"/>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da-DK">
              <a:solidFill>
                <a:sysClr val="windowText" lastClr="000000">
                  <a:hueOff val="0"/>
                  <a:satOff val="0"/>
                  <a:lumOff val="0"/>
                  <a:alphaOff val="0"/>
                </a:sysClr>
              </a:solidFill>
              <a:latin typeface="Calibri"/>
              <a:ea typeface="+mn-ea"/>
              <a:cs typeface="+mn-cs"/>
            </a:rPr>
            <a:t>Procedural hukommelse</a:t>
          </a:r>
        </a:p>
      </dgm:t>
    </dgm:pt>
    <dgm:pt modelId="{5A8A19B2-11DA-49C5-A08F-8629FED67DFA}" type="parTrans" cxnId="{6B8ED77E-B201-4D9D-921E-36D643266911}">
      <dgm:prSet/>
      <dgm:spPr/>
      <dgm:t>
        <a:bodyPr/>
        <a:lstStyle/>
        <a:p>
          <a:endParaRPr lang="da-DK"/>
        </a:p>
      </dgm:t>
    </dgm:pt>
    <dgm:pt modelId="{4F4F0784-4C82-4187-83D5-3408E48BA7EA}" type="sibTrans" cxnId="{6B8ED77E-B201-4D9D-921E-36D643266911}">
      <dgm:prSet/>
      <dgm:spPr/>
      <dgm:t>
        <a:bodyPr/>
        <a:lstStyle/>
        <a:p>
          <a:endParaRPr lang="da-DK"/>
        </a:p>
      </dgm:t>
    </dgm:pt>
    <dgm:pt modelId="{441E00EB-7715-4922-AFE2-F18915AD9CB6}">
      <dgm:prSet phldrT="[Tekst]"/>
      <dgm:spPr>
        <a:xfrm>
          <a:off x="2093356" y="1350406"/>
          <a:ext cx="1009650" cy="1009650"/>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da-DK">
              <a:solidFill>
                <a:sysClr val="windowText" lastClr="000000">
                  <a:hueOff val="0"/>
                  <a:satOff val="0"/>
                  <a:lumOff val="0"/>
                  <a:alphaOff val="0"/>
                </a:sysClr>
              </a:solidFill>
              <a:latin typeface="Calibri"/>
              <a:ea typeface="+mn-ea"/>
              <a:cs typeface="+mn-cs"/>
            </a:rPr>
            <a:t>Episodisk og semantisk hukommelse</a:t>
          </a:r>
        </a:p>
      </dgm:t>
    </dgm:pt>
    <dgm:pt modelId="{3FF33D9F-069D-4AEF-95DD-9C2C8B79BEC6}" type="parTrans" cxnId="{83A1C594-90A7-4737-A1A9-223507C99B07}">
      <dgm:prSet/>
      <dgm:spPr/>
      <dgm:t>
        <a:bodyPr/>
        <a:lstStyle/>
        <a:p>
          <a:endParaRPr lang="da-DK"/>
        </a:p>
      </dgm:t>
    </dgm:pt>
    <dgm:pt modelId="{D7610ADB-2909-47D5-9130-283908B9275B}" type="sibTrans" cxnId="{83A1C594-90A7-4737-A1A9-223507C99B07}">
      <dgm:prSet/>
      <dgm:spPr/>
      <dgm:t>
        <a:bodyPr/>
        <a:lstStyle/>
        <a:p>
          <a:endParaRPr lang="da-DK"/>
        </a:p>
      </dgm:t>
    </dgm:pt>
    <dgm:pt modelId="{734D0D09-8861-4902-A398-AA9B3CCB1484}" type="pres">
      <dgm:prSet presAssocID="{C64CD98B-4214-4514-8237-60CFB9B96936}" presName="matrix" presStyleCnt="0">
        <dgm:presLayoutVars>
          <dgm:chMax val="1"/>
          <dgm:dir/>
          <dgm:resizeHandles val="exact"/>
        </dgm:presLayoutVars>
      </dgm:prSet>
      <dgm:spPr/>
      <dgm:t>
        <a:bodyPr/>
        <a:lstStyle/>
        <a:p>
          <a:endParaRPr lang="da-DK"/>
        </a:p>
      </dgm:t>
    </dgm:pt>
    <dgm:pt modelId="{26E77DB8-FAA2-4FA2-8AD9-D6F563315376}" type="pres">
      <dgm:prSet presAssocID="{C64CD98B-4214-4514-8237-60CFB9B96936}" presName="axisShape" presStyleLbl="bgShp" presStyleIdx="0" presStyleCnt="1"/>
      <dgm:spPr>
        <a:xfrm>
          <a:off x="742950" y="0"/>
          <a:ext cx="2524124" cy="2524124"/>
        </a:xfrm>
        <a:prstGeom prst="quadArrow">
          <a:avLst>
            <a:gd name="adj1" fmla="val 2000"/>
            <a:gd name="adj2" fmla="val 4000"/>
            <a:gd name="adj3" fmla="val 5000"/>
          </a:avLst>
        </a:prstGeom>
        <a:solidFill>
          <a:sysClr val="windowText" lastClr="000000">
            <a:tint val="40000"/>
            <a:hueOff val="0"/>
            <a:satOff val="0"/>
            <a:lumOff val="0"/>
            <a:alphaOff val="0"/>
          </a:sysClr>
        </a:solidFill>
        <a:ln>
          <a:noFill/>
        </a:ln>
        <a:effectLst/>
      </dgm:spPr>
      <dgm:t>
        <a:bodyPr/>
        <a:lstStyle/>
        <a:p>
          <a:endParaRPr lang="da-DK"/>
        </a:p>
      </dgm:t>
    </dgm:pt>
    <dgm:pt modelId="{A8930D3D-EE4F-42D5-87DE-851518663F11}" type="pres">
      <dgm:prSet presAssocID="{C64CD98B-4214-4514-8237-60CFB9B96936}" presName="rect1" presStyleLbl="node1" presStyleIdx="0" presStyleCnt="4">
        <dgm:presLayoutVars>
          <dgm:chMax val="0"/>
          <dgm:chPref val="0"/>
          <dgm:bulletEnabled val="1"/>
        </dgm:presLayoutVars>
      </dgm:prSet>
      <dgm:spPr>
        <a:prstGeom prst="roundRect">
          <a:avLst/>
        </a:prstGeom>
      </dgm:spPr>
      <dgm:t>
        <a:bodyPr/>
        <a:lstStyle/>
        <a:p>
          <a:endParaRPr lang="da-DK"/>
        </a:p>
      </dgm:t>
    </dgm:pt>
    <dgm:pt modelId="{DA78657E-0756-4BF5-9868-3906DE468EBF}" type="pres">
      <dgm:prSet presAssocID="{C64CD98B-4214-4514-8237-60CFB9B96936}" presName="rect2" presStyleLbl="node1" presStyleIdx="1" presStyleCnt="4">
        <dgm:presLayoutVars>
          <dgm:chMax val="0"/>
          <dgm:chPref val="0"/>
          <dgm:bulletEnabled val="1"/>
        </dgm:presLayoutVars>
      </dgm:prSet>
      <dgm:spPr>
        <a:prstGeom prst="roundRect">
          <a:avLst/>
        </a:prstGeom>
      </dgm:spPr>
      <dgm:t>
        <a:bodyPr/>
        <a:lstStyle/>
        <a:p>
          <a:endParaRPr lang="da-DK"/>
        </a:p>
      </dgm:t>
    </dgm:pt>
    <dgm:pt modelId="{44279A63-4191-428E-9A29-7275F29DF1B1}" type="pres">
      <dgm:prSet presAssocID="{C64CD98B-4214-4514-8237-60CFB9B96936}" presName="rect3" presStyleLbl="node1" presStyleIdx="2" presStyleCnt="4">
        <dgm:presLayoutVars>
          <dgm:chMax val="0"/>
          <dgm:chPref val="0"/>
          <dgm:bulletEnabled val="1"/>
        </dgm:presLayoutVars>
      </dgm:prSet>
      <dgm:spPr>
        <a:prstGeom prst="roundRect">
          <a:avLst/>
        </a:prstGeom>
      </dgm:spPr>
      <dgm:t>
        <a:bodyPr/>
        <a:lstStyle/>
        <a:p>
          <a:endParaRPr lang="da-DK"/>
        </a:p>
      </dgm:t>
    </dgm:pt>
    <dgm:pt modelId="{B389F684-97E5-44DA-98D0-6171642919E2}" type="pres">
      <dgm:prSet presAssocID="{C64CD98B-4214-4514-8237-60CFB9B96936}" presName="rect4" presStyleLbl="node1" presStyleIdx="3" presStyleCnt="4">
        <dgm:presLayoutVars>
          <dgm:chMax val="0"/>
          <dgm:chPref val="0"/>
          <dgm:bulletEnabled val="1"/>
        </dgm:presLayoutVars>
      </dgm:prSet>
      <dgm:spPr>
        <a:prstGeom prst="roundRect">
          <a:avLst/>
        </a:prstGeom>
      </dgm:spPr>
      <dgm:t>
        <a:bodyPr/>
        <a:lstStyle/>
        <a:p>
          <a:endParaRPr lang="da-DK"/>
        </a:p>
      </dgm:t>
    </dgm:pt>
  </dgm:ptLst>
  <dgm:cxnLst>
    <dgm:cxn modelId="{1DFBA471-D77F-40EE-B1A6-BBF724EF72EF}" type="presOf" srcId="{C64CD98B-4214-4514-8237-60CFB9B96936}" destId="{734D0D09-8861-4902-A398-AA9B3CCB1484}" srcOrd="0" destOrd="0" presId="urn:microsoft.com/office/officeart/2005/8/layout/matrix2"/>
    <dgm:cxn modelId="{539D4BF9-7100-41AD-83C0-467997BCB538}" type="presOf" srcId="{5AB403D5-3323-4E66-8595-3F7560F986E8}" destId="{44279A63-4191-428E-9A29-7275F29DF1B1}" srcOrd="0" destOrd="0" presId="urn:microsoft.com/office/officeart/2005/8/layout/matrix2"/>
    <dgm:cxn modelId="{83A1C594-90A7-4737-A1A9-223507C99B07}" srcId="{C64CD98B-4214-4514-8237-60CFB9B96936}" destId="{441E00EB-7715-4922-AFE2-F18915AD9CB6}" srcOrd="3" destOrd="0" parTransId="{3FF33D9F-069D-4AEF-95DD-9C2C8B79BEC6}" sibTransId="{D7610ADB-2909-47D5-9130-283908B9275B}"/>
    <dgm:cxn modelId="{14072002-0016-4D18-8CD8-4C201FB9C301}" type="presOf" srcId="{9EAA9A8F-07FC-42C3-803F-1A835C50FA93}" destId="{DA78657E-0756-4BF5-9868-3906DE468EBF}" srcOrd="0" destOrd="0" presId="urn:microsoft.com/office/officeart/2005/8/layout/matrix2"/>
    <dgm:cxn modelId="{6B8ED77E-B201-4D9D-921E-36D643266911}" srcId="{C64CD98B-4214-4514-8237-60CFB9B96936}" destId="{5AB403D5-3323-4E66-8595-3F7560F986E8}" srcOrd="2" destOrd="0" parTransId="{5A8A19B2-11DA-49C5-A08F-8629FED67DFA}" sibTransId="{4F4F0784-4C82-4187-83D5-3408E48BA7EA}"/>
    <dgm:cxn modelId="{F786C0E6-BEF7-41BE-A32D-E4D5DF84F714}" type="presOf" srcId="{05584B7F-BD1B-48AD-8916-6EB2CDABB401}" destId="{A8930D3D-EE4F-42D5-87DE-851518663F11}" srcOrd="0" destOrd="0" presId="urn:microsoft.com/office/officeart/2005/8/layout/matrix2"/>
    <dgm:cxn modelId="{42C62E81-700F-4160-9AA1-D473E7B660F9}" srcId="{C64CD98B-4214-4514-8237-60CFB9B96936}" destId="{05584B7F-BD1B-48AD-8916-6EB2CDABB401}" srcOrd="0" destOrd="0" parTransId="{88257FDE-9E5F-4913-8BE6-6021C9D3AEC4}" sibTransId="{931E60E5-6D37-44FB-A0C8-533DBE05D157}"/>
    <dgm:cxn modelId="{07741BDF-C4F7-4A51-A3C0-EFA9A567AFAA}" type="presOf" srcId="{441E00EB-7715-4922-AFE2-F18915AD9CB6}" destId="{B389F684-97E5-44DA-98D0-6171642919E2}" srcOrd="0" destOrd="0" presId="urn:microsoft.com/office/officeart/2005/8/layout/matrix2"/>
    <dgm:cxn modelId="{77179701-3930-4405-9DA2-A7BFF1CBC0C6}" srcId="{C64CD98B-4214-4514-8237-60CFB9B96936}" destId="{9EAA9A8F-07FC-42C3-803F-1A835C50FA93}" srcOrd="1" destOrd="0" parTransId="{7F257B0E-28C3-477B-91F4-4A2742281517}" sibTransId="{833FA3CF-4A4A-4594-A0FE-FE02D78F7FC3}"/>
    <dgm:cxn modelId="{8D97437D-1F60-47CF-89C3-D60C2FF8773E}" type="presParOf" srcId="{734D0D09-8861-4902-A398-AA9B3CCB1484}" destId="{26E77DB8-FAA2-4FA2-8AD9-D6F563315376}" srcOrd="0" destOrd="0" presId="urn:microsoft.com/office/officeart/2005/8/layout/matrix2"/>
    <dgm:cxn modelId="{9A20598A-D945-45FA-B746-1F1A6796A171}" type="presParOf" srcId="{734D0D09-8861-4902-A398-AA9B3CCB1484}" destId="{A8930D3D-EE4F-42D5-87DE-851518663F11}" srcOrd="1" destOrd="0" presId="urn:microsoft.com/office/officeart/2005/8/layout/matrix2"/>
    <dgm:cxn modelId="{D5DD15D5-C8F8-4EEE-8CEF-182EE3A22EDF}" type="presParOf" srcId="{734D0D09-8861-4902-A398-AA9B3CCB1484}" destId="{DA78657E-0756-4BF5-9868-3906DE468EBF}" srcOrd="2" destOrd="0" presId="urn:microsoft.com/office/officeart/2005/8/layout/matrix2"/>
    <dgm:cxn modelId="{45C06F1A-A3BC-4E6F-A617-183E027D6780}" type="presParOf" srcId="{734D0D09-8861-4902-A398-AA9B3CCB1484}" destId="{44279A63-4191-428E-9A29-7275F29DF1B1}" srcOrd="3" destOrd="0" presId="urn:microsoft.com/office/officeart/2005/8/layout/matrix2"/>
    <dgm:cxn modelId="{2F2E8742-C11A-46DD-AA22-E95955548E9F}" type="presParOf" srcId="{734D0D09-8861-4902-A398-AA9B3CCB1484}" destId="{B389F684-97E5-44DA-98D0-6171642919E2}" srcOrd="4" destOrd="0" presId="urn:microsoft.com/office/officeart/2005/8/layout/matrix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0C5ABB1-5065-4A76-A4D4-3C7DB4A6C9F2}" type="doc">
      <dgm:prSet loTypeId="urn:microsoft.com/office/officeart/2005/8/layout/pyramid4" loCatId="relationship" qsTypeId="urn:microsoft.com/office/officeart/2005/8/quickstyle/simple1#14" qsCatId="simple" csTypeId="urn:microsoft.com/office/officeart/2005/8/colors/accent3_2" csCatId="accent3" phldr="1"/>
      <dgm:spPr/>
      <dgm:t>
        <a:bodyPr/>
        <a:lstStyle/>
        <a:p>
          <a:endParaRPr lang="da-DK"/>
        </a:p>
      </dgm:t>
    </dgm:pt>
    <dgm:pt modelId="{33ECFD5F-C5E5-4635-9DB6-0674E0174F62}">
      <dgm:prSet phldrT="[Tekst]"/>
      <dgm:spPr>
        <a:xfrm>
          <a:off x="1942941" y="0"/>
          <a:ext cx="1600517" cy="1600517"/>
        </a:xfr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a-DK" b="0">
              <a:solidFill>
                <a:sysClr val="windowText" lastClr="000000"/>
              </a:solidFill>
              <a:latin typeface="Calibri"/>
              <a:ea typeface="+mn-ea"/>
              <a:cs typeface="+mn-cs"/>
            </a:rPr>
            <a:t>Korttids og arbejds</a:t>
          </a:r>
        </a:p>
        <a:p>
          <a:r>
            <a:rPr lang="da-DK" b="0">
              <a:solidFill>
                <a:sysClr val="windowText" lastClr="000000"/>
              </a:solidFill>
              <a:latin typeface="Calibri"/>
              <a:ea typeface="+mn-ea"/>
              <a:cs typeface="+mn-cs"/>
            </a:rPr>
            <a:t>hukommelse</a:t>
          </a:r>
        </a:p>
      </dgm:t>
    </dgm:pt>
    <dgm:pt modelId="{8B24B9DE-403A-4EDC-9724-3BD122941120}" type="parTrans" cxnId="{CBEA6794-3FB8-41E2-AA0F-C52E40963F37}">
      <dgm:prSet/>
      <dgm:spPr/>
      <dgm:t>
        <a:bodyPr/>
        <a:lstStyle/>
        <a:p>
          <a:endParaRPr lang="da-DK"/>
        </a:p>
      </dgm:t>
    </dgm:pt>
    <dgm:pt modelId="{441A73B8-A484-4E73-97A6-E3A92C9FD535}" type="sibTrans" cxnId="{CBEA6794-3FB8-41E2-AA0F-C52E40963F37}">
      <dgm:prSet/>
      <dgm:spPr/>
      <dgm:t>
        <a:bodyPr/>
        <a:lstStyle/>
        <a:p>
          <a:endParaRPr lang="da-DK"/>
        </a:p>
      </dgm:t>
    </dgm:pt>
    <dgm:pt modelId="{966EDF51-5D34-45F4-A4A2-6D7072C5D25E}">
      <dgm:prSet phldrT="[Tekst]"/>
      <dgm:spPr>
        <a:xfrm>
          <a:off x="1142682" y="1600517"/>
          <a:ext cx="1600517" cy="1600517"/>
        </a:xfr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a-DK">
              <a:solidFill>
                <a:sysClr val="windowText" lastClr="000000"/>
              </a:solidFill>
              <a:latin typeface="Calibri"/>
              <a:ea typeface="+mn-ea"/>
              <a:cs typeface="+mn-cs"/>
            </a:rPr>
            <a:t>Sensorisk og Procedural</a:t>
          </a:r>
        </a:p>
        <a:p>
          <a:r>
            <a:rPr lang="da-DK">
              <a:solidFill>
                <a:sysClr val="windowText" lastClr="000000"/>
              </a:solidFill>
              <a:latin typeface="Calibri"/>
              <a:ea typeface="+mn-ea"/>
              <a:cs typeface="+mn-cs"/>
            </a:rPr>
            <a:t>hukommelse</a:t>
          </a:r>
        </a:p>
      </dgm:t>
    </dgm:pt>
    <dgm:pt modelId="{053DAF27-4F4D-4614-AE1F-C9853EEAF5C6}" type="parTrans" cxnId="{2B6AB582-DCD8-44EF-8937-9C6CA590817C}">
      <dgm:prSet/>
      <dgm:spPr/>
      <dgm:t>
        <a:bodyPr/>
        <a:lstStyle/>
        <a:p>
          <a:endParaRPr lang="da-DK"/>
        </a:p>
      </dgm:t>
    </dgm:pt>
    <dgm:pt modelId="{29BA4106-BE63-4B0A-89DC-6D24FFE95B7F}" type="sibTrans" cxnId="{2B6AB582-DCD8-44EF-8937-9C6CA590817C}">
      <dgm:prSet/>
      <dgm:spPr/>
      <dgm:t>
        <a:bodyPr/>
        <a:lstStyle/>
        <a:p>
          <a:endParaRPr lang="da-DK"/>
        </a:p>
      </dgm:t>
    </dgm:pt>
    <dgm:pt modelId="{6E2949EE-E66D-4DAE-8EB9-8E1DE12F3EF8}">
      <dgm:prSet phldrT="[Tekst]"/>
      <dgm:spPr>
        <a:xfrm rot="10800000">
          <a:off x="1942941" y="1600517"/>
          <a:ext cx="1600517" cy="1600517"/>
        </a:xfr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a-DK">
              <a:solidFill>
                <a:sysClr val="windowText" lastClr="000000"/>
              </a:solidFill>
              <a:latin typeface="Calibri"/>
              <a:ea typeface="+mn-ea"/>
              <a:cs typeface="+mn-cs"/>
            </a:rPr>
            <a:t>Episodisk-</a:t>
          </a:r>
        </a:p>
        <a:p>
          <a:r>
            <a:rPr lang="da-DK">
              <a:solidFill>
                <a:sysClr val="windowText" lastClr="000000"/>
              </a:solidFill>
              <a:latin typeface="Calibri"/>
              <a:ea typeface="+mn-ea"/>
              <a:cs typeface="+mn-cs"/>
            </a:rPr>
            <a:t>hukommelse</a:t>
          </a:r>
        </a:p>
      </dgm:t>
    </dgm:pt>
    <dgm:pt modelId="{710E21BE-53E0-4C3A-BDC9-4A2681193DC8}" type="parTrans" cxnId="{EFF27115-9F9A-4F4D-B6A2-AA5990E9F131}">
      <dgm:prSet/>
      <dgm:spPr/>
      <dgm:t>
        <a:bodyPr/>
        <a:lstStyle/>
        <a:p>
          <a:endParaRPr lang="da-DK"/>
        </a:p>
      </dgm:t>
    </dgm:pt>
    <dgm:pt modelId="{815D6614-51DE-4229-B6E8-8E1710B0130E}" type="sibTrans" cxnId="{EFF27115-9F9A-4F4D-B6A2-AA5990E9F131}">
      <dgm:prSet/>
      <dgm:spPr/>
      <dgm:t>
        <a:bodyPr/>
        <a:lstStyle/>
        <a:p>
          <a:endParaRPr lang="da-DK"/>
        </a:p>
      </dgm:t>
    </dgm:pt>
    <dgm:pt modelId="{B17024C0-2716-44A7-85B5-D08850DBD4DB}">
      <dgm:prSet phldrT="[Tekst]"/>
      <dgm:spPr>
        <a:xfrm>
          <a:off x="2743200" y="1600517"/>
          <a:ext cx="1600517" cy="1600517"/>
        </a:xfr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da-DK">
              <a:solidFill>
                <a:sysClr val="windowText" lastClr="000000"/>
              </a:solidFill>
              <a:latin typeface="Calibri"/>
              <a:ea typeface="+mn-ea"/>
              <a:cs typeface="+mn-cs"/>
            </a:rPr>
            <a:t>Semantisk</a:t>
          </a:r>
        </a:p>
        <a:p>
          <a:r>
            <a:rPr lang="da-DK">
              <a:solidFill>
                <a:sysClr val="windowText" lastClr="000000"/>
              </a:solidFill>
              <a:latin typeface="Calibri"/>
              <a:ea typeface="+mn-ea"/>
              <a:cs typeface="+mn-cs"/>
            </a:rPr>
            <a:t>hukommelse</a:t>
          </a:r>
        </a:p>
      </dgm:t>
    </dgm:pt>
    <dgm:pt modelId="{5598352B-BD59-4E42-96C1-79476EAA2592}" type="parTrans" cxnId="{2DC4B849-DC89-4F9B-8955-8FFA3A8F12C0}">
      <dgm:prSet/>
      <dgm:spPr/>
      <dgm:t>
        <a:bodyPr/>
        <a:lstStyle/>
        <a:p>
          <a:endParaRPr lang="da-DK"/>
        </a:p>
      </dgm:t>
    </dgm:pt>
    <dgm:pt modelId="{1BB25A78-C2AB-4DFB-A31D-AE88B05301E9}" type="sibTrans" cxnId="{2DC4B849-DC89-4F9B-8955-8FFA3A8F12C0}">
      <dgm:prSet/>
      <dgm:spPr/>
      <dgm:t>
        <a:bodyPr/>
        <a:lstStyle/>
        <a:p>
          <a:endParaRPr lang="da-DK"/>
        </a:p>
      </dgm:t>
    </dgm:pt>
    <dgm:pt modelId="{7055254E-1A29-4E67-AE93-E5BC4D764AED}" type="pres">
      <dgm:prSet presAssocID="{70C5ABB1-5065-4A76-A4D4-3C7DB4A6C9F2}" presName="compositeShape" presStyleCnt="0">
        <dgm:presLayoutVars>
          <dgm:chMax val="9"/>
          <dgm:dir/>
          <dgm:resizeHandles val="exact"/>
        </dgm:presLayoutVars>
      </dgm:prSet>
      <dgm:spPr/>
      <dgm:t>
        <a:bodyPr/>
        <a:lstStyle/>
        <a:p>
          <a:endParaRPr lang="da-DK"/>
        </a:p>
      </dgm:t>
    </dgm:pt>
    <dgm:pt modelId="{BE98B810-0725-4F90-B2F2-9587BDB2C55E}" type="pres">
      <dgm:prSet presAssocID="{70C5ABB1-5065-4A76-A4D4-3C7DB4A6C9F2}" presName="triangle1" presStyleLbl="node1" presStyleIdx="0" presStyleCnt="4">
        <dgm:presLayoutVars>
          <dgm:bulletEnabled val="1"/>
        </dgm:presLayoutVars>
      </dgm:prSet>
      <dgm:spPr>
        <a:prstGeom prst="triangle">
          <a:avLst/>
        </a:prstGeom>
      </dgm:spPr>
      <dgm:t>
        <a:bodyPr/>
        <a:lstStyle/>
        <a:p>
          <a:endParaRPr lang="da-DK"/>
        </a:p>
      </dgm:t>
    </dgm:pt>
    <dgm:pt modelId="{9E438F03-8F40-449C-8EA5-E0E9213EE480}" type="pres">
      <dgm:prSet presAssocID="{70C5ABB1-5065-4A76-A4D4-3C7DB4A6C9F2}" presName="triangle2" presStyleLbl="node1" presStyleIdx="1" presStyleCnt="4">
        <dgm:presLayoutVars>
          <dgm:bulletEnabled val="1"/>
        </dgm:presLayoutVars>
      </dgm:prSet>
      <dgm:spPr>
        <a:prstGeom prst="triangle">
          <a:avLst/>
        </a:prstGeom>
      </dgm:spPr>
      <dgm:t>
        <a:bodyPr/>
        <a:lstStyle/>
        <a:p>
          <a:endParaRPr lang="da-DK"/>
        </a:p>
      </dgm:t>
    </dgm:pt>
    <dgm:pt modelId="{2CDA6FAE-A848-423E-9CE9-92CDF32E8DD2}" type="pres">
      <dgm:prSet presAssocID="{70C5ABB1-5065-4A76-A4D4-3C7DB4A6C9F2}" presName="triangle3" presStyleLbl="node1" presStyleIdx="2" presStyleCnt="4">
        <dgm:presLayoutVars>
          <dgm:bulletEnabled val="1"/>
        </dgm:presLayoutVars>
      </dgm:prSet>
      <dgm:spPr>
        <a:prstGeom prst="triangle">
          <a:avLst/>
        </a:prstGeom>
      </dgm:spPr>
      <dgm:t>
        <a:bodyPr/>
        <a:lstStyle/>
        <a:p>
          <a:endParaRPr lang="da-DK"/>
        </a:p>
      </dgm:t>
    </dgm:pt>
    <dgm:pt modelId="{96667FFF-EF8D-4E0D-AE35-3DE60974CB6D}" type="pres">
      <dgm:prSet presAssocID="{70C5ABB1-5065-4A76-A4D4-3C7DB4A6C9F2}" presName="triangle4" presStyleLbl="node1" presStyleIdx="3" presStyleCnt="4">
        <dgm:presLayoutVars>
          <dgm:bulletEnabled val="1"/>
        </dgm:presLayoutVars>
      </dgm:prSet>
      <dgm:spPr>
        <a:prstGeom prst="triangle">
          <a:avLst/>
        </a:prstGeom>
      </dgm:spPr>
      <dgm:t>
        <a:bodyPr/>
        <a:lstStyle/>
        <a:p>
          <a:endParaRPr lang="da-DK"/>
        </a:p>
      </dgm:t>
    </dgm:pt>
  </dgm:ptLst>
  <dgm:cxnLst>
    <dgm:cxn modelId="{CBEA6794-3FB8-41E2-AA0F-C52E40963F37}" srcId="{70C5ABB1-5065-4A76-A4D4-3C7DB4A6C9F2}" destId="{33ECFD5F-C5E5-4635-9DB6-0674E0174F62}" srcOrd="0" destOrd="0" parTransId="{8B24B9DE-403A-4EDC-9724-3BD122941120}" sibTransId="{441A73B8-A484-4E73-97A6-E3A92C9FD535}"/>
    <dgm:cxn modelId="{2B6AB582-DCD8-44EF-8937-9C6CA590817C}" srcId="{70C5ABB1-5065-4A76-A4D4-3C7DB4A6C9F2}" destId="{966EDF51-5D34-45F4-A4A2-6D7072C5D25E}" srcOrd="1" destOrd="0" parTransId="{053DAF27-4F4D-4614-AE1F-C9853EEAF5C6}" sibTransId="{29BA4106-BE63-4B0A-89DC-6D24FFE95B7F}"/>
    <dgm:cxn modelId="{2C329701-BC71-4E92-BA08-572170C6A7FE}" type="presOf" srcId="{B17024C0-2716-44A7-85B5-D08850DBD4DB}" destId="{96667FFF-EF8D-4E0D-AE35-3DE60974CB6D}" srcOrd="0" destOrd="0" presId="urn:microsoft.com/office/officeart/2005/8/layout/pyramid4"/>
    <dgm:cxn modelId="{CDFEB8AE-1693-4989-8C24-6FC11024A7E0}" type="presOf" srcId="{6E2949EE-E66D-4DAE-8EB9-8E1DE12F3EF8}" destId="{2CDA6FAE-A848-423E-9CE9-92CDF32E8DD2}" srcOrd="0" destOrd="0" presId="urn:microsoft.com/office/officeart/2005/8/layout/pyramid4"/>
    <dgm:cxn modelId="{EFF27115-9F9A-4F4D-B6A2-AA5990E9F131}" srcId="{70C5ABB1-5065-4A76-A4D4-3C7DB4A6C9F2}" destId="{6E2949EE-E66D-4DAE-8EB9-8E1DE12F3EF8}" srcOrd="2" destOrd="0" parTransId="{710E21BE-53E0-4C3A-BDC9-4A2681193DC8}" sibTransId="{815D6614-51DE-4229-B6E8-8E1710B0130E}"/>
    <dgm:cxn modelId="{7A913D20-68A7-4E8F-BA76-FAFD869343F7}" type="presOf" srcId="{33ECFD5F-C5E5-4635-9DB6-0674E0174F62}" destId="{BE98B810-0725-4F90-B2F2-9587BDB2C55E}" srcOrd="0" destOrd="0" presId="urn:microsoft.com/office/officeart/2005/8/layout/pyramid4"/>
    <dgm:cxn modelId="{2DC4B849-DC89-4F9B-8955-8FFA3A8F12C0}" srcId="{70C5ABB1-5065-4A76-A4D4-3C7DB4A6C9F2}" destId="{B17024C0-2716-44A7-85B5-D08850DBD4DB}" srcOrd="3" destOrd="0" parTransId="{5598352B-BD59-4E42-96C1-79476EAA2592}" sibTransId="{1BB25A78-C2AB-4DFB-A31D-AE88B05301E9}"/>
    <dgm:cxn modelId="{70DD6AB8-F47C-4AFA-AD8C-CE29EC7A1D13}" type="presOf" srcId="{70C5ABB1-5065-4A76-A4D4-3C7DB4A6C9F2}" destId="{7055254E-1A29-4E67-AE93-E5BC4D764AED}" srcOrd="0" destOrd="0" presId="urn:microsoft.com/office/officeart/2005/8/layout/pyramid4"/>
    <dgm:cxn modelId="{07440F39-6DF2-4120-AB00-8A55A63EE801}" type="presOf" srcId="{966EDF51-5D34-45F4-A4A2-6D7072C5D25E}" destId="{9E438F03-8F40-449C-8EA5-E0E9213EE480}" srcOrd="0" destOrd="0" presId="urn:microsoft.com/office/officeart/2005/8/layout/pyramid4"/>
    <dgm:cxn modelId="{BE7CBCCF-9B39-4600-A88B-989A940886A6}" type="presParOf" srcId="{7055254E-1A29-4E67-AE93-E5BC4D764AED}" destId="{BE98B810-0725-4F90-B2F2-9587BDB2C55E}" srcOrd="0" destOrd="0" presId="urn:microsoft.com/office/officeart/2005/8/layout/pyramid4"/>
    <dgm:cxn modelId="{ED84A80B-613E-4852-A03B-D93824293174}" type="presParOf" srcId="{7055254E-1A29-4E67-AE93-E5BC4D764AED}" destId="{9E438F03-8F40-449C-8EA5-E0E9213EE480}" srcOrd="1" destOrd="0" presId="urn:microsoft.com/office/officeart/2005/8/layout/pyramid4"/>
    <dgm:cxn modelId="{5959F264-40B7-468A-A9CA-CE66FE30A1EF}" type="presParOf" srcId="{7055254E-1A29-4E67-AE93-E5BC4D764AED}" destId="{2CDA6FAE-A848-423E-9CE9-92CDF32E8DD2}" srcOrd="2" destOrd="0" presId="urn:microsoft.com/office/officeart/2005/8/layout/pyramid4"/>
    <dgm:cxn modelId="{20695BC2-AFCE-4418-9581-E2A85CB66CC9}" type="presParOf" srcId="{7055254E-1A29-4E67-AE93-E5BC4D764AED}" destId="{96667FFF-EF8D-4E0D-AE35-3DE60974CB6D}" srcOrd="3" destOrd="0" presId="urn:microsoft.com/office/officeart/2005/8/layout/pyramid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E77DB8-FAA2-4FA2-8AD9-D6F563315376}">
      <dsp:nvSpPr>
        <dsp:cNvPr id="0" name=""/>
        <dsp:cNvSpPr/>
      </dsp:nvSpPr>
      <dsp:spPr>
        <a:xfrm>
          <a:off x="742950" y="0"/>
          <a:ext cx="2524124" cy="2524124"/>
        </a:xfrm>
        <a:prstGeom prst="quadArrow">
          <a:avLst>
            <a:gd name="adj1" fmla="val 2000"/>
            <a:gd name="adj2" fmla="val 4000"/>
            <a:gd name="adj3" fmla="val 5000"/>
          </a:avLst>
        </a:prstGeom>
        <a:solidFill>
          <a:sysClr val="windowText" lastClr="000000">
            <a:tint val="40000"/>
            <a:hueOff val="0"/>
            <a:satOff val="0"/>
            <a:lumOff val="0"/>
            <a:alphaOff val="0"/>
          </a:sysClr>
        </a:solidFill>
        <a:ln>
          <a:noFill/>
        </a:ln>
        <a:effectLst/>
      </dsp:spPr>
      <dsp:style>
        <a:lnRef idx="0">
          <a:scrgbClr r="0" g="0" b="0"/>
        </a:lnRef>
        <a:fillRef idx="1">
          <a:scrgbClr r="0" g="0" b="0"/>
        </a:fillRef>
        <a:effectRef idx="0">
          <a:scrgbClr r="0" g="0" b="0"/>
        </a:effectRef>
        <a:fontRef idx="minor"/>
      </dsp:style>
    </dsp:sp>
    <dsp:sp modelId="{A8930D3D-EE4F-42D5-87DE-851518663F11}">
      <dsp:nvSpPr>
        <dsp:cNvPr id="0" name=""/>
        <dsp:cNvSpPr/>
      </dsp:nvSpPr>
      <dsp:spPr>
        <a:xfrm>
          <a:off x="907018" y="164068"/>
          <a:ext cx="1009650" cy="100965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da-DK" sz="1200" kern="1200">
              <a:solidFill>
                <a:sysClr val="windowText" lastClr="000000">
                  <a:hueOff val="0"/>
                  <a:satOff val="0"/>
                  <a:lumOff val="0"/>
                  <a:alphaOff val="0"/>
                </a:sysClr>
              </a:solidFill>
              <a:latin typeface="Calibri"/>
              <a:ea typeface="+mn-ea"/>
              <a:cs typeface="+mn-cs"/>
            </a:rPr>
            <a:t>Sensorisk hukommelse</a:t>
          </a:r>
        </a:p>
      </dsp:txBody>
      <dsp:txXfrm>
        <a:off x="956305" y="213355"/>
        <a:ext cx="911076" cy="911076"/>
      </dsp:txXfrm>
    </dsp:sp>
    <dsp:sp modelId="{DA78657E-0756-4BF5-9868-3906DE468EBF}">
      <dsp:nvSpPr>
        <dsp:cNvPr id="0" name=""/>
        <dsp:cNvSpPr/>
      </dsp:nvSpPr>
      <dsp:spPr>
        <a:xfrm>
          <a:off x="2093356" y="164068"/>
          <a:ext cx="1009650" cy="100965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da-DK" sz="1200" kern="1200">
              <a:solidFill>
                <a:sysClr val="windowText" lastClr="000000">
                  <a:hueOff val="0"/>
                  <a:satOff val="0"/>
                  <a:lumOff val="0"/>
                  <a:alphaOff val="0"/>
                </a:sysClr>
              </a:solidFill>
              <a:latin typeface="Calibri"/>
              <a:ea typeface="+mn-ea"/>
              <a:cs typeface="+mn-cs"/>
            </a:rPr>
            <a:t>Arbejds / korttids-</a:t>
          </a:r>
        </a:p>
        <a:p>
          <a:pPr lvl="0" algn="ctr" defTabSz="533400">
            <a:lnSpc>
              <a:spcPct val="90000"/>
            </a:lnSpc>
            <a:spcBef>
              <a:spcPct val="0"/>
            </a:spcBef>
            <a:spcAft>
              <a:spcPct val="35000"/>
            </a:spcAft>
          </a:pPr>
          <a:r>
            <a:rPr lang="da-DK" sz="1200" kern="1200">
              <a:solidFill>
                <a:sysClr val="windowText" lastClr="000000">
                  <a:hueOff val="0"/>
                  <a:satOff val="0"/>
                  <a:lumOff val="0"/>
                  <a:alphaOff val="0"/>
                </a:sysClr>
              </a:solidFill>
              <a:latin typeface="Calibri"/>
              <a:ea typeface="+mn-ea"/>
              <a:cs typeface="+mn-cs"/>
            </a:rPr>
            <a:t>hukommelse</a:t>
          </a:r>
        </a:p>
      </dsp:txBody>
      <dsp:txXfrm>
        <a:off x="2142643" y="213355"/>
        <a:ext cx="911076" cy="911076"/>
      </dsp:txXfrm>
    </dsp:sp>
    <dsp:sp modelId="{44279A63-4191-428E-9A29-7275F29DF1B1}">
      <dsp:nvSpPr>
        <dsp:cNvPr id="0" name=""/>
        <dsp:cNvSpPr/>
      </dsp:nvSpPr>
      <dsp:spPr>
        <a:xfrm>
          <a:off x="907018" y="1350406"/>
          <a:ext cx="1009650" cy="100965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da-DK" sz="1200" kern="1200">
              <a:solidFill>
                <a:sysClr val="windowText" lastClr="000000">
                  <a:hueOff val="0"/>
                  <a:satOff val="0"/>
                  <a:lumOff val="0"/>
                  <a:alphaOff val="0"/>
                </a:sysClr>
              </a:solidFill>
              <a:latin typeface="Calibri"/>
              <a:ea typeface="+mn-ea"/>
              <a:cs typeface="+mn-cs"/>
            </a:rPr>
            <a:t>Procedural hukommelse</a:t>
          </a:r>
        </a:p>
      </dsp:txBody>
      <dsp:txXfrm>
        <a:off x="956305" y="1399693"/>
        <a:ext cx="911076" cy="911076"/>
      </dsp:txXfrm>
    </dsp:sp>
    <dsp:sp modelId="{B389F684-97E5-44DA-98D0-6171642919E2}">
      <dsp:nvSpPr>
        <dsp:cNvPr id="0" name=""/>
        <dsp:cNvSpPr/>
      </dsp:nvSpPr>
      <dsp:spPr>
        <a:xfrm>
          <a:off x="2093356" y="1350406"/>
          <a:ext cx="1009650" cy="1009650"/>
        </a:xfrm>
        <a:prstGeom prst="roundRect">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da-DK" sz="1200" kern="1200">
              <a:solidFill>
                <a:sysClr val="windowText" lastClr="000000">
                  <a:hueOff val="0"/>
                  <a:satOff val="0"/>
                  <a:lumOff val="0"/>
                  <a:alphaOff val="0"/>
                </a:sysClr>
              </a:solidFill>
              <a:latin typeface="Calibri"/>
              <a:ea typeface="+mn-ea"/>
              <a:cs typeface="+mn-cs"/>
            </a:rPr>
            <a:t>Episodisk og semantisk hukommelse</a:t>
          </a:r>
        </a:p>
      </dsp:txBody>
      <dsp:txXfrm>
        <a:off x="2142643" y="1399693"/>
        <a:ext cx="911076" cy="91107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98B810-0725-4F90-B2F2-9587BDB2C55E}">
      <dsp:nvSpPr>
        <dsp:cNvPr id="0" name=""/>
        <dsp:cNvSpPr/>
      </dsp:nvSpPr>
      <dsp:spPr>
        <a:xfrm>
          <a:off x="1942941" y="0"/>
          <a:ext cx="1600517" cy="1600517"/>
        </a:xfrm>
        <a:prstGeom prst="triangle">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b="0" kern="1200">
              <a:solidFill>
                <a:sysClr val="windowText" lastClr="000000"/>
              </a:solidFill>
              <a:latin typeface="Calibri"/>
              <a:ea typeface="+mn-ea"/>
              <a:cs typeface="+mn-cs"/>
            </a:rPr>
            <a:t>Korttids og arbejds</a:t>
          </a:r>
        </a:p>
        <a:p>
          <a:pPr lvl="0" algn="ctr" defTabSz="444500">
            <a:lnSpc>
              <a:spcPct val="90000"/>
            </a:lnSpc>
            <a:spcBef>
              <a:spcPct val="0"/>
            </a:spcBef>
            <a:spcAft>
              <a:spcPct val="35000"/>
            </a:spcAft>
          </a:pPr>
          <a:r>
            <a:rPr lang="da-DK" sz="1000" b="0" kern="1200">
              <a:solidFill>
                <a:sysClr val="windowText" lastClr="000000"/>
              </a:solidFill>
              <a:latin typeface="Calibri"/>
              <a:ea typeface="+mn-ea"/>
              <a:cs typeface="+mn-cs"/>
            </a:rPr>
            <a:t>hukommelse</a:t>
          </a:r>
        </a:p>
      </dsp:txBody>
      <dsp:txXfrm>
        <a:off x="2343070" y="800259"/>
        <a:ext cx="800259" cy="800258"/>
      </dsp:txXfrm>
    </dsp:sp>
    <dsp:sp modelId="{9E438F03-8F40-449C-8EA5-E0E9213EE480}">
      <dsp:nvSpPr>
        <dsp:cNvPr id="0" name=""/>
        <dsp:cNvSpPr/>
      </dsp:nvSpPr>
      <dsp:spPr>
        <a:xfrm>
          <a:off x="1142682" y="1600517"/>
          <a:ext cx="1600517" cy="1600517"/>
        </a:xfrm>
        <a:prstGeom prst="triangle">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solidFill>
                <a:sysClr val="windowText" lastClr="000000"/>
              </a:solidFill>
              <a:latin typeface="Calibri"/>
              <a:ea typeface="+mn-ea"/>
              <a:cs typeface="+mn-cs"/>
            </a:rPr>
            <a:t>Sensorisk og Procedural</a:t>
          </a:r>
        </a:p>
        <a:p>
          <a:pPr lvl="0" algn="ctr" defTabSz="444500">
            <a:lnSpc>
              <a:spcPct val="90000"/>
            </a:lnSpc>
            <a:spcBef>
              <a:spcPct val="0"/>
            </a:spcBef>
            <a:spcAft>
              <a:spcPct val="35000"/>
            </a:spcAft>
          </a:pPr>
          <a:r>
            <a:rPr lang="da-DK" sz="1000" kern="1200">
              <a:solidFill>
                <a:sysClr val="windowText" lastClr="000000"/>
              </a:solidFill>
              <a:latin typeface="Calibri"/>
              <a:ea typeface="+mn-ea"/>
              <a:cs typeface="+mn-cs"/>
            </a:rPr>
            <a:t>hukommelse</a:t>
          </a:r>
        </a:p>
      </dsp:txBody>
      <dsp:txXfrm>
        <a:off x="1542811" y="2400776"/>
        <a:ext cx="800259" cy="800258"/>
      </dsp:txXfrm>
    </dsp:sp>
    <dsp:sp modelId="{2CDA6FAE-A848-423E-9CE9-92CDF32E8DD2}">
      <dsp:nvSpPr>
        <dsp:cNvPr id="0" name=""/>
        <dsp:cNvSpPr/>
      </dsp:nvSpPr>
      <dsp:spPr>
        <a:xfrm rot="10800000">
          <a:off x="1942941" y="1600517"/>
          <a:ext cx="1600517" cy="1600517"/>
        </a:xfrm>
        <a:prstGeom prst="triangle">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solidFill>
                <a:sysClr val="windowText" lastClr="000000"/>
              </a:solidFill>
              <a:latin typeface="Calibri"/>
              <a:ea typeface="+mn-ea"/>
              <a:cs typeface="+mn-cs"/>
            </a:rPr>
            <a:t>Episodisk-</a:t>
          </a:r>
        </a:p>
        <a:p>
          <a:pPr lvl="0" algn="ctr" defTabSz="444500">
            <a:lnSpc>
              <a:spcPct val="90000"/>
            </a:lnSpc>
            <a:spcBef>
              <a:spcPct val="0"/>
            </a:spcBef>
            <a:spcAft>
              <a:spcPct val="35000"/>
            </a:spcAft>
          </a:pPr>
          <a:r>
            <a:rPr lang="da-DK" sz="1000" kern="1200">
              <a:solidFill>
                <a:sysClr val="windowText" lastClr="000000"/>
              </a:solidFill>
              <a:latin typeface="Calibri"/>
              <a:ea typeface="+mn-ea"/>
              <a:cs typeface="+mn-cs"/>
            </a:rPr>
            <a:t>hukommelse</a:t>
          </a:r>
        </a:p>
      </dsp:txBody>
      <dsp:txXfrm rot="10800000">
        <a:off x="2343070" y="1600517"/>
        <a:ext cx="800259" cy="800258"/>
      </dsp:txXfrm>
    </dsp:sp>
    <dsp:sp modelId="{96667FFF-EF8D-4E0D-AE35-3DE60974CB6D}">
      <dsp:nvSpPr>
        <dsp:cNvPr id="0" name=""/>
        <dsp:cNvSpPr/>
      </dsp:nvSpPr>
      <dsp:spPr>
        <a:xfrm>
          <a:off x="2743200" y="1600517"/>
          <a:ext cx="1600517" cy="1600517"/>
        </a:xfrm>
        <a:prstGeom prst="triangle">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a-DK" sz="1000" kern="1200">
              <a:solidFill>
                <a:sysClr val="windowText" lastClr="000000"/>
              </a:solidFill>
              <a:latin typeface="Calibri"/>
              <a:ea typeface="+mn-ea"/>
              <a:cs typeface="+mn-cs"/>
            </a:rPr>
            <a:t>Semantisk</a:t>
          </a:r>
        </a:p>
        <a:p>
          <a:pPr lvl="0" algn="ctr" defTabSz="444500">
            <a:lnSpc>
              <a:spcPct val="90000"/>
            </a:lnSpc>
            <a:spcBef>
              <a:spcPct val="0"/>
            </a:spcBef>
            <a:spcAft>
              <a:spcPct val="35000"/>
            </a:spcAft>
          </a:pPr>
          <a:r>
            <a:rPr lang="da-DK" sz="1000" kern="1200">
              <a:solidFill>
                <a:sysClr val="windowText" lastClr="000000"/>
              </a:solidFill>
              <a:latin typeface="Calibri"/>
              <a:ea typeface="+mn-ea"/>
              <a:cs typeface="+mn-cs"/>
            </a:rPr>
            <a:t>hukommelse</a:t>
          </a:r>
        </a:p>
      </dsp:txBody>
      <dsp:txXfrm>
        <a:off x="3143329" y="2400776"/>
        <a:ext cx="800259" cy="800258"/>
      </dsp:txXfrm>
    </dsp:sp>
  </dsp:spTree>
</dsp:drawing>
</file>

<file path=word/diagrams/layout1.xml><?xml version="1.0" encoding="utf-8"?>
<dgm:layoutDef xmlns:dgm="http://schemas.openxmlformats.org/drawingml/2006/diagram" xmlns:a="http://schemas.openxmlformats.org/drawingml/2006/main" uniqueId="urn:microsoft.com/office/officeart/2005/8/layout/matrix2">
  <dgm:title val=""/>
  <dgm:desc val=""/>
  <dgm:catLst>
    <dgm:cat type="matrix" pri="3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l" for="ch" forName="rect1" refType="w" fact="0.065"/>
          <dgm:constr type="t" for="ch" forName="rect1" refType="h" fact="0.065"/>
          <dgm:constr type="w" for="ch" forName="rect2" refType="w" fact="0.4"/>
          <dgm:constr type="h" for="ch" forName="rect2" refType="h" fact="0.4"/>
          <dgm:constr type="r" for="ch" forName="rect2" refType="w" fact="0.935"/>
          <dgm:constr type="t" for="ch" forName="rect2" refType="h" fact="0.065"/>
          <dgm:constr type="w" for="ch" forName="rect3" refType="w" fact="0.4"/>
          <dgm:constr type="h" for="ch" forName="rect3" refType="w" fact="0.4"/>
          <dgm:constr type="l" for="ch" forName="rect3" refType="w" fact="0.065"/>
          <dgm:constr type="b" for="ch" forName="rect3" refType="h" fact="0.935"/>
          <dgm:constr type="w" for="ch" forName="rect4" refType="w" fact="0.4"/>
          <dgm:constr type="h" for="ch" forName="rect4" refType="h" fact="0.4"/>
          <dgm:constr type="r" for="ch" forName="rect4" refType="w" fact="0.935"/>
          <dgm:constr type="b" for="ch" forName="rect4" refType="h" fact="0.935"/>
        </dgm:constrLst>
      </dgm:if>
      <dgm:else name="Name2">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r" for="ch" forName="rect1" refType="w" fact="0.935"/>
          <dgm:constr type="t" for="ch" forName="rect1" refType="h" fact="0.065"/>
          <dgm:constr type="w" for="ch" forName="rect2" refType="w" fact="0.4"/>
          <dgm:constr type="h" for="ch" forName="rect2" refType="h" fact="0.4"/>
          <dgm:constr type="l" for="ch" forName="rect2" refType="w" fact="0.065"/>
          <dgm:constr type="t" for="ch" forName="rect2" refType="h" fact="0.065"/>
          <dgm:constr type="w" for="ch" forName="rect3" refType="w" fact="0.4"/>
          <dgm:constr type="h" for="ch" forName="rect3" refType="w" fact="0.4"/>
          <dgm:constr type="r" for="ch" forName="rect3" refType="w" fact="0.935"/>
          <dgm:constr type="b" for="ch" forName="rect3" refType="h" fact="0.935"/>
          <dgm:constr type="w" for="ch" forName="rect4" refType="w" fact="0.4"/>
          <dgm:constr type="h" for="ch" forName="rect4" refType="h" fact="0.4"/>
          <dgm:constr type="l" for="ch" forName="rect4" refType="w" fact="0.065"/>
          <dgm:constr type="b" for="ch" forName="rect4" refType="h" fact="0.935"/>
        </dgm:constrLst>
      </dgm:else>
    </dgm:choose>
    <dgm:ruleLst/>
    <dgm:choose name="Name3">
      <dgm:if name="Name4" axis="ch" ptType="node" func="cnt" op="gte" val="1">
        <dgm:layoutNode name="axisShape" styleLbl="bgShp">
          <dgm:alg type="sp"/>
          <dgm:shape xmlns:r="http://schemas.openxmlformats.org/officeDocument/2006/relationships" type="quadArrow" r:blip="">
            <dgm:adjLst>
              <dgm:adj idx="1" val="0.02"/>
              <dgm:adj idx="2" val="0.04"/>
              <dgm:adj idx="3" val="0.05"/>
            </dgm:adjLst>
          </dgm:shape>
          <dgm:presOf/>
          <dgm:constrLst/>
          <dgm:ruleLst/>
        </dgm:layoutNode>
        <dgm:layoutNode name="rect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layout2.xml><?xml version="1.0" encoding="utf-8"?>
<dgm:layoutDef xmlns:dgm="http://schemas.openxmlformats.org/drawingml/2006/diagram" xmlns:a="http://schemas.openxmlformats.org/drawingml/2006/main" uniqueId="urn:microsoft.com/office/officeart/2005/8/layout/pyramid4">
  <dgm:title val=""/>
  <dgm:desc val=""/>
  <dgm:catLst>
    <dgm:cat type="pyramid" pri="4000"/>
    <dgm:cat type="relationship" pri="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useDef="1">
    <dgm:dataModel>
      <dgm:ptLst/>
      <dgm:bg/>
      <dgm:whole/>
    </dgm:dataModel>
  </dgm:styleData>
  <dgm:clrData useDef="1">
    <dgm:dataModel>
      <dgm:ptLst/>
      <dgm:bg/>
      <dgm:whole/>
    </dgm:dataModel>
  </dgm:clrData>
  <dgm:layoutNode name="compositeShape">
    <dgm:varLst>
      <dgm:chMax val="9"/>
      <dgm:dir/>
      <dgm:resizeHandles val="exact"/>
    </dgm:varLst>
    <dgm:alg type="composite">
      <dgm:param type="ar" val="1"/>
    </dgm:alg>
    <dgm:shape xmlns:r="http://schemas.openxmlformats.org/officeDocument/2006/relationships" r:blip="">
      <dgm:adjLst/>
    </dgm:shape>
    <dgm:presOf/>
    <dgm:choose name="Name0">
      <dgm:if name="Name1" axis="ch" ptType="node" func="cnt" op="lte" val="4">
        <dgm:choose name="Name2">
          <dgm:if name="Name3" axis="ch" ptType="node" func="cnt" op="equ" val="1">
            <dgm:constrLst>
              <dgm:constr type="primFontSz" for="ch" ptType="node" op="equ" val="65"/>
              <dgm:constr type="t" for="ch" forName="triangle1"/>
              <dgm:constr type="l" for="ch" forName="triangle1"/>
              <dgm:constr type="h" for="ch" forName="triangle1" refType="h"/>
              <dgm:constr type="w" for="ch" forName="triangle1" refType="h"/>
            </dgm:constrLst>
          </dgm:if>
          <dgm:else name="Name4">
            <dgm:constrLst>
              <dgm:constr type="primFontSz" for="ch" ptType="node" op="equ" val="65"/>
              <dgm:constr type="t" for="ch" forName="triangle1"/>
              <dgm:constr type="l" for="ch" forName="triangle1" refType="h" fact="0.25"/>
              <dgm:constr type="h" for="ch" forName="triangle1" refType="h" fact="0.5"/>
              <dgm:constr type="w" for="ch" forName="triangle1" refType="h" fact="0.5"/>
              <dgm:constr type="t" for="ch" forName="triangle2" refType="h" fact="0.5"/>
              <dgm:constr type="l" for="ch" forName="triangle2"/>
              <dgm:constr type="h" for="ch" forName="triangle2" refType="h" fact="0.5"/>
              <dgm:constr type="w" for="ch" forName="triangle2" refType="h" fact="0.5"/>
              <dgm:constr type="t" for="ch" forName="triangle3" refType="h" fact="0.5"/>
              <dgm:constr type="l" for="ch" forName="triangle3" refType="h" fact="0.25"/>
              <dgm:constr type="h" for="ch" forName="triangle3" refType="h" fact="0.5"/>
              <dgm:constr type="w" for="ch" forName="triangle3" refType="h" fact="0.5"/>
              <dgm:constr type="t" for="ch" forName="triangle4" refType="h" fact="0.5"/>
              <dgm:constr type="l" for="ch" forName="triangle4" refType="h" fact="0.5"/>
              <dgm:constr type="h" for="ch" forName="triangle4" refType="h" fact="0.5"/>
              <dgm:constr type="w" for="ch" forName="triangle4" refType="h" fact="0.5"/>
            </dgm:constrLst>
          </dgm:else>
        </dgm:choose>
      </dgm:if>
      <dgm:else name="Name5">
        <dgm:constrLst>
          <dgm:constr type="primFontSz" for="ch" ptType="node" op="equ" val="65"/>
          <dgm:constr type="t" for="ch" forName="triangle1"/>
          <dgm:constr type="l" for="ch" forName="triangle1" refType="h" fact="0.33"/>
          <dgm:constr type="h" for="ch" forName="triangle1" refType="h" fact="0.33"/>
          <dgm:constr type="w" for="ch" forName="triangle1" refType="h" fact="0.33"/>
          <dgm:constr type="t" for="ch" forName="triangle2" refType="h" fact="0.33"/>
          <dgm:constr type="l" for="ch" forName="triangle2" refType="h" fact="0.165"/>
          <dgm:constr type="h" for="ch" forName="triangle2" refType="h" fact="0.33"/>
          <dgm:constr type="w" for="ch" forName="triangle2" refType="h" fact="0.33"/>
          <dgm:constr type="t" for="ch" forName="triangle3" refType="h" fact="0.33"/>
          <dgm:constr type="l" for="ch" forName="triangle3" refType="h" fact="0.33"/>
          <dgm:constr type="h" for="ch" forName="triangle3" refType="h" fact="0.33"/>
          <dgm:constr type="w" for="ch" forName="triangle3" refType="h" fact="0.33"/>
          <dgm:constr type="t" for="ch" forName="triangle4" refType="h" fact="0.33"/>
          <dgm:constr type="l" for="ch" forName="triangle4" refType="h" fact="0.495"/>
          <dgm:constr type="h" for="ch" forName="triangle4" refType="h" fact="0.33"/>
          <dgm:constr type="w" for="ch" forName="triangle4" refType="h" fact="0.33"/>
          <dgm:constr type="t" for="ch" forName="triangle5" refType="h" fact="0.66"/>
          <dgm:constr type="l" for="ch" forName="triangle5"/>
          <dgm:constr type="h" for="ch" forName="triangle5" refType="h" fact="0.33"/>
          <dgm:constr type="w" for="ch" forName="triangle5" refType="h" fact="0.33"/>
          <dgm:constr type="t" for="ch" forName="triangle6" refType="h" fact="0.66"/>
          <dgm:constr type="l" for="ch" forName="triangle6" refType="h" fact="0.165"/>
          <dgm:constr type="h" for="ch" forName="triangle6" refType="h" fact="0.33"/>
          <dgm:constr type="w" for="ch" forName="triangle6" refType="h" fact="0.33"/>
          <dgm:constr type="t" for="ch" forName="triangle7" refType="h" fact="0.66"/>
          <dgm:constr type="l" for="ch" forName="triangle7" refType="h" fact="0.33"/>
          <dgm:constr type="h" for="ch" forName="triangle7" refType="h" fact="0.33"/>
          <dgm:constr type="w" for="ch" forName="triangle7" refType="h" fact="0.33"/>
          <dgm:constr type="t" for="ch" forName="triangle8" refType="h" fact="0.66"/>
          <dgm:constr type="l" for="ch" forName="triangle8" refType="h" fact="0.495"/>
          <dgm:constr type="h" for="ch" forName="triangle8" refType="h" fact="0.33"/>
          <dgm:constr type="w" for="ch" forName="triangle8" refType="h" fact="0.33"/>
          <dgm:constr type="t" for="ch" forName="triangle9" refType="h" fact="0.66"/>
          <dgm:constr type="l" for="ch" forName="triangle9" refType="h" fact="0.66"/>
          <dgm:constr type="h" for="ch" forName="triangle9" refType="h" fact="0.33"/>
          <dgm:constr type="w" for="ch" forName="triangle9" refType="h" fact="0.33"/>
        </dgm:constrLst>
      </dgm:else>
    </dgm:choose>
    <dgm:ruleLst/>
    <dgm:choose name="Name6">
      <dgm:if name="Name7" axis="ch" ptType="node" func="cnt" op="gte" val="1">
        <dgm:layoutNode name="triangle1" styleLbl="node1">
          <dgm:varLst>
            <dgm:bulletEnabled val="1"/>
          </dgm:varLst>
          <dgm:alg type="tx">
            <dgm:param type="txAnchorVertCh" val="mid"/>
          </dgm:alg>
          <dgm:shape xmlns:r="http://schemas.openxmlformats.org/officeDocument/2006/relationships" type="triangle"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8"/>
    </dgm:choose>
    <dgm:choose name="Name9">
      <dgm:if name="Name10" axis="ch" ptType="node" func="cnt" op="gte" val="2">
        <dgm:layoutNode name="triangle2" styleLbl="node1">
          <dgm:varLst>
            <dgm:bulletEnabled val="1"/>
          </dgm:varLst>
          <dgm:alg type="tx">
            <dgm:param type="txAnchorVertCh" val="mid"/>
          </dgm:alg>
          <dgm:shape xmlns:r="http://schemas.openxmlformats.org/officeDocument/2006/relationships" type="triangle" r:blip="">
            <dgm:adjLst/>
          </dgm:shape>
          <dgm:choose name="Name11">
            <dgm:if name="Name12" func="var" arg="dir" op="equ" val="norm">
              <dgm:presOf axis="ch desOrSelf" ptType="node node" st="2 1" cnt="1 0"/>
            </dgm:if>
            <dgm:else name="Name13">
              <dgm:presOf axis="ch desOrSelf" ptType="node node" st="4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3" styleLbl="node1">
          <dgm:varLst>
            <dgm:bulletEnabled val="1"/>
          </dgm:varLst>
          <dgm:alg type="tx">
            <dgm:param type="txAnchorVertCh" val="mid"/>
          </dgm:alg>
          <dgm:shape xmlns:r="http://schemas.openxmlformats.org/officeDocument/2006/relationships" rot="180" type="triangle"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4" styleLbl="node1">
          <dgm:varLst>
            <dgm:bulletEnabled val="1"/>
          </dgm:varLst>
          <dgm:alg type="tx">
            <dgm:param type="txAnchorVertCh" val="mid"/>
          </dgm:alg>
          <dgm:shape xmlns:r="http://schemas.openxmlformats.org/officeDocument/2006/relationships" type="triangle" r:blip="">
            <dgm:adjLst/>
          </dgm:shape>
          <dgm:choose name="Name14">
            <dgm:if name="Name15" func="var" arg="dir" op="equ" val="norm">
              <dgm:presOf axis="ch desOrSelf" ptType="node node" st="4 1" cnt="1 0"/>
            </dgm:if>
            <dgm:else name="Name16">
              <dgm:presOf axis="ch desOrSelf" ptType="node node" st="2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7"/>
    </dgm:choose>
    <dgm:choose name="Name18">
      <dgm:if name="Name19" axis="ch" ptType="node" func="cnt" op="gte" val="5">
        <dgm:layoutNode name="triangle5" styleLbl="node1">
          <dgm:varLst>
            <dgm:bulletEnabled val="1"/>
          </dgm:varLst>
          <dgm:alg type="tx">
            <dgm:param type="txAnchorVertCh" val="mid"/>
          </dgm:alg>
          <dgm:shape xmlns:r="http://schemas.openxmlformats.org/officeDocument/2006/relationships" type="triangle" r:blip="">
            <dgm:adjLst/>
          </dgm:shape>
          <dgm:choose name="Name20">
            <dgm:if name="Name21" func="var" arg="dir" op="equ" val="norm">
              <dgm:presOf axis="ch desOrSelf" ptType="node node" st="5 1" cnt="1 0"/>
            </dgm:if>
            <dgm:else name="Name22">
              <dgm:presOf axis="ch desOrSelf" ptType="node node" st="9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6" styleLbl="node1">
          <dgm:varLst>
            <dgm:bulletEnabled val="1"/>
          </dgm:varLst>
          <dgm:alg type="tx">
            <dgm:param type="txAnchorVertCh" val="mid"/>
          </dgm:alg>
          <dgm:shape xmlns:r="http://schemas.openxmlformats.org/officeDocument/2006/relationships" rot="180" type="triangle" r:blip="">
            <dgm:adjLst/>
          </dgm:shape>
          <dgm:choose name="Name23">
            <dgm:if name="Name24" func="var" arg="dir" op="equ" val="norm">
              <dgm:presOf axis="ch desOrSelf" ptType="node node" st="6 1" cnt="1 0"/>
            </dgm:if>
            <dgm:else name="Name25">
              <dgm:presOf axis="ch desOrSelf" ptType="node node" st="8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7" styleLbl="node1">
          <dgm:varLst>
            <dgm:bulletEnabled val="1"/>
          </dgm:varLst>
          <dgm:alg type="tx">
            <dgm:param type="txAnchorVertCh" val="mid"/>
          </dgm:alg>
          <dgm:shape xmlns:r="http://schemas.openxmlformats.org/officeDocument/2006/relationships" type="triangle" r:blip="">
            <dgm:adjLst/>
          </dgm:shape>
          <dgm:presOf axis="ch desOrSelf" ptType="node node" st="7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8" styleLbl="node1">
          <dgm:varLst>
            <dgm:bulletEnabled val="1"/>
          </dgm:varLst>
          <dgm:alg type="tx">
            <dgm:param type="txAnchorVertCh" val="mid"/>
          </dgm:alg>
          <dgm:shape xmlns:r="http://schemas.openxmlformats.org/officeDocument/2006/relationships" rot="180" type="triangle" r:blip="">
            <dgm:adjLst/>
          </dgm:shape>
          <dgm:choose name="Name26">
            <dgm:if name="Name27" func="var" arg="dir" op="equ" val="norm">
              <dgm:presOf axis="ch desOrSelf" ptType="node node" st="8 1" cnt="1 0"/>
            </dgm:if>
            <dgm:else name="Name28">
              <dgm:presOf axis="ch desOrSelf" ptType="node node" st="6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9" styleLbl="node1">
          <dgm:varLst>
            <dgm:bulletEnabled val="1"/>
          </dgm:varLst>
          <dgm:alg type="tx">
            <dgm:param type="txAnchorVertCh" val="mid"/>
          </dgm:alg>
          <dgm:shape xmlns:r="http://schemas.openxmlformats.org/officeDocument/2006/relationships" type="triangle" r:blip="">
            <dgm:adjLst/>
          </dgm:shape>
          <dgm:choose name="Name29">
            <dgm:if name="Name30" func="var" arg="dir" op="equ" val="norm">
              <dgm:presOf axis="ch desOrSelf" ptType="node node" st="9 1" cnt="1 0"/>
            </dgm:if>
            <dgm:else name="Name31">
              <dgm:presOf axis="ch desOrSelf" ptType="node node" st="5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2"/>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14">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01195-B4B3-4759-B7BE-9B723B076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12158</Words>
  <Characters>74170</Characters>
  <Application>Microsoft Office Word</Application>
  <DocSecurity>0</DocSecurity>
  <Lines>618</Lines>
  <Paragraphs>172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86156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bruger</dc:creator>
  <cp:lastModifiedBy>bruger</cp:lastModifiedBy>
  <cp:revision>2</cp:revision>
  <cp:lastPrinted>2016-11-20T15:16:00Z</cp:lastPrinted>
  <dcterms:created xsi:type="dcterms:W3CDTF">2016-11-20T15:40:00Z</dcterms:created>
  <dcterms:modified xsi:type="dcterms:W3CDTF">2016-11-20T15:40:00Z</dcterms:modified>
</cp:coreProperties>
</file>